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BCABE" w14:textId="77777777" w:rsidR="0029064C" w:rsidRDefault="007227E7">
      <w:pPr>
        <w:pStyle w:val="BodyText"/>
        <w:ind w:left="7819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1423056" wp14:editId="53451720">
            <wp:simplePos x="0" y="0"/>
            <wp:positionH relativeFrom="page">
              <wp:posOffset>0</wp:posOffset>
            </wp:positionH>
            <wp:positionV relativeFrom="page">
              <wp:posOffset>10515458</wp:posOffset>
            </wp:positionV>
            <wp:extent cx="7562088" cy="17692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</w:rPr>
        <w:drawing>
          <wp:inline distT="0" distB="0" distL="0" distR="0" wp14:anchorId="1C951632" wp14:editId="1E814166">
            <wp:extent cx="1205526" cy="33527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52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B52A" w14:textId="77777777" w:rsidR="0029064C" w:rsidRDefault="0029064C">
      <w:pPr>
        <w:pStyle w:val="BodyText"/>
        <w:spacing w:before="9"/>
        <w:rPr>
          <w:rFonts w:ascii="Times New Roman"/>
          <w:sz w:val="52"/>
        </w:rPr>
      </w:pPr>
    </w:p>
    <w:p w14:paraId="78DBD370" w14:textId="77777777" w:rsidR="0029064C" w:rsidRDefault="007227E7">
      <w:pPr>
        <w:pStyle w:val="Title"/>
        <w:numPr>
          <w:ilvl w:val="0"/>
          <w:numId w:val="2"/>
        </w:numPr>
        <w:tabs>
          <w:tab w:val="left" w:pos="962"/>
        </w:tabs>
      </w:pPr>
      <w:bookmarkStart w:id="0" w:name="1_Introduction"/>
      <w:bookmarkEnd w:id="0"/>
      <w:r>
        <w:rPr>
          <w:color w:val="18314A"/>
          <w:spacing w:val="-2"/>
        </w:rPr>
        <w:t>Introduction</w:t>
      </w:r>
    </w:p>
    <w:p w14:paraId="244B5EF5" w14:textId="77777777" w:rsidR="0029064C" w:rsidRDefault="007227E7">
      <w:pPr>
        <w:pStyle w:val="BodyText"/>
        <w:spacing w:before="236" w:line="360" w:lineRule="auto"/>
        <w:ind w:left="113" w:right="129" w:hanging="1"/>
      </w:pPr>
      <w:r>
        <w:rPr>
          <w:color w:val="585858"/>
        </w:rPr>
        <w:t>This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volume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environmental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impact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statement/environment effects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statement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(EIS/EES)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provides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 summary 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assessment 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impacts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Marinus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Link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(the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project) on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terrestrial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environment to address Commonwealth requirements in Tasmania. This includes matters of national environmental significance (MNES) and other matters considered by the Minister for the Environment and Water when </w:t>
      </w:r>
      <w:proofErr w:type="gramStart"/>
      <w:r>
        <w:rPr>
          <w:color w:val="585858"/>
        </w:rPr>
        <w:t>making a decision</w:t>
      </w:r>
      <w:proofErr w:type="gramEnd"/>
      <w:r>
        <w:rPr>
          <w:color w:val="585858"/>
        </w:rPr>
        <w:t xml:space="preserve"> under the </w:t>
      </w:r>
      <w:r>
        <w:rPr>
          <w:i/>
          <w:color w:val="585858"/>
        </w:rPr>
        <w:t xml:space="preserve">Environment Protection and Biodiversity Act 1999 </w:t>
      </w:r>
      <w:r>
        <w:rPr>
          <w:color w:val="585858"/>
        </w:rPr>
        <w:t>(Cwlth) (EPBC Act).</w:t>
      </w:r>
    </w:p>
    <w:p w14:paraId="7A86ACCD" w14:textId="77777777" w:rsidR="0029064C" w:rsidRDefault="007227E7">
      <w:pPr>
        <w:pStyle w:val="BodyText"/>
        <w:spacing w:before="123" w:line="360" w:lineRule="auto"/>
        <w:ind w:left="113" w:right="7"/>
      </w:pPr>
      <w:r>
        <w:rPr>
          <w:color w:val="585858"/>
        </w:rPr>
        <w:t>For the Tasmanian terrestrial environment, these matters include ecology (threatened species and communities,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migratory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species)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social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considerations.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Tasmanian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legislative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requirements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are assessed in separate EIS documentation prepared for the converter station site and shore crossing.</w:t>
      </w:r>
    </w:p>
    <w:p w14:paraId="1BA01F79" w14:textId="77777777" w:rsidR="0029064C" w:rsidRDefault="007227E7">
      <w:pPr>
        <w:pStyle w:val="BodyText"/>
        <w:spacing w:before="117" w:line="360" w:lineRule="auto"/>
        <w:ind w:left="113" w:right="321"/>
        <w:jc w:val="both"/>
      </w:pPr>
      <w:r>
        <w:rPr>
          <w:color w:val="585858"/>
        </w:rPr>
        <w:t>The assessment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MNES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 Tasmanian coastal waters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is addressed in Volume 3 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EIS/EES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and the supporting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technical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studies.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Other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matters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Tasmanian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coastal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waters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covered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Tasmanian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legislation are addressed in the separate EIS document prepared for the shore crossing.</w:t>
      </w:r>
    </w:p>
    <w:p w14:paraId="68E4271E" w14:textId="77777777" w:rsidR="0029064C" w:rsidRDefault="0029064C">
      <w:pPr>
        <w:pStyle w:val="BodyText"/>
      </w:pPr>
    </w:p>
    <w:p w14:paraId="13BD92A7" w14:textId="77777777" w:rsidR="0029064C" w:rsidRDefault="0029064C">
      <w:pPr>
        <w:pStyle w:val="BodyText"/>
        <w:spacing w:before="21"/>
      </w:pPr>
    </w:p>
    <w:p w14:paraId="6AAFC198" w14:textId="77777777" w:rsidR="0029064C" w:rsidRDefault="007227E7">
      <w:pPr>
        <w:pStyle w:val="Heading1"/>
        <w:numPr>
          <w:ilvl w:val="1"/>
          <w:numId w:val="2"/>
        </w:numPr>
        <w:tabs>
          <w:tab w:val="left" w:pos="960"/>
        </w:tabs>
        <w:spacing w:before="0"/>
        <w:ind w:left="960" w:hanging="848"/>
      </w:pPr>
      <w:bookmarkStart w:id="1" w:name="1.1_Tasmanian_project_overview"/>
      <w:bookmarkEnd w:id="1"/>
      <w:r>
        <w:rPr>
          <w:color w:val="18314A"/>
        </w:rPr>
        <w:t>Tasmanian</w:t>
      </w:r>
      <w:r>
        <w:rPr>
          <w:color w:val="18314A"/>
          <w:spacing w:val="-16"/>
        </w:rPr>
        <w:t xml:space="preserve"> </w:t>
      </w:r>
      <w:r>
        <w:rPr>
          <w:color w:val="18314A"/>
        </w:rPr>
        <w:t>project</w:t>
      </w:r>
      <w:r>
        <w:rPr>
          <w:color w:val="18314A"/>
          <w:spacing w:val="-4"/>
        </w:rPr>
        <w:t xml:space="preserve"> </w:t>
      </w:r>
      <w:r>
        <w:rPr>
          <w:color w:val="18314A"/>
          <w:spacing w:val="-2"/>
        </w:rPr>
        <w:t>overview</w:t>
      </w:r>
    </w:p>
    <w:p w14:paraId="73A2D582" w14:textId="77777777" w:rsidR="0029064C" w:rsidRDefault="007227E7">
      <w:pPr>
        <w:pStyle w:val="BodyText"/>
        <w:spacing w:before="359" w:line="360" w:lineRule="auto"/>
        <w:ind w:left="113" w:right="129" w:hanging="1"/>
      </w:pPr>
      <w:r>
        <w:rPr>
          <w:color w:val="585858"/>
        </w:rPr>
        <w:t>The project is a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proposed</w:t>
      </w:r>
      <w:r>
        <w:rPr>
          <w:color w:val="585858"/>
          <w:spacing w:val="-1"/>
        </w:rPr>
        <w:t xml:space="preserve"> </w:t>
      </w:r>
      <w:proofErr w:type="gramStart"/>
      <w:r>
        <w:rPr>
          <w:color w:val="585858"/>
        </w:rPr>
        <w:t>1500 megawatt</w:t>
      </w:r>
      <w:proofErr w:type="gramEnd"/>
      <w:r>
        <w:rPr>
          <w:color w:val="585858"/>
        </w:rPr>
        <w:t xml:space="preserve"> (MW)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high voltage direct current (HVDC)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electricity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interconnector between Heybridge in northwest Tasmania and the Latrobe Valley in Victoria. In Tasmania, a converter station is proposed to be located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at Heybridge near Burnie (</w:t>
      </w:r>
      <w:hyperlink w:anchor="_bookmark0" w:history="1">
        <w:r>
          <w:rPr>
            <w:color w:val="585858"/>
          </w:rPr>
          <w:t>Figure 2-01</w:t>
        </w:r>
      </w:hyperlink>
      <w:r>
        <w:rPr>
          <w:color w:val="585858"/>
        </w:rPr>
        <w:t>). 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converter station will facilitate the connection of the project to the Tasmanian transmission network. There will be two subsea cable landfalls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at Heybridge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cables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extending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from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converter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station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across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Bass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Strait to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Waratah Bay in Victoria.</w:t>
      </w:r>
    </w:p>
    <w:p w14:paraId="48E5CEA4" w14:textId="77777777" w:rsidR="0029064C" w:rsidRDefault="007227E7">
      <w:pPr>
        <w:pStyle w:val="BodyText"/>
        <w:spacing w:before="123" w:line="360" w:lineRule="auto"/>
        <w:ind w:left="113" w:right="129" w:hanging="1"/>
      </w:pPr>
      <w:r>
        <w:rPr>
          <w:color w:val="585858"/>
        </w:rPr>
        <w:t>The shore crossings will be constructed using horizontal directional drilling (HDD) from the converter station to about 10 m water depth where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the cables will then be trenched (where geotechnical conditions permit). A detailed project description is provided in Volume 1, Chapter 6 – Project description of this EIS/EES. Six HDDs will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drilled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from two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drill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pads (three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HDDs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each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drill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pad), with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one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drill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located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at either end of the converter station site. It is expected 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take approximately 12 months for the HDD drilling of the shore crossing. Subsea cables laying and protection will take place over approximately 12 months.</w:t>
      </w:r>
    </w:p>
    <w:p w14:paraId="33355181" w14:textId="77777777" w:rsidR="0029064C" w:rsidRDefault="007227E7">
      <w:pPr>
        <w:pStyle w:val="BodyText"/>
        <w:spacing w:before="119" w:line="360" w:lineRule="auto"/>
        <w:ind w:left="113" w:right="7"/>
      </w:pP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area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that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been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focus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impact assessment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Tasmania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defined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property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boundary of the Heybridge converter station site and the location of the shore crossings which extend from the site, under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Bass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Highway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Western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Line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railway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Bass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Strait.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This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area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is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referred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as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‘survey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area’ as defined in Volume 1, Chapter 6 – Project description. The survey area is shown in </w:t>
      </w:r>
      <w:hyperlink w:anchor="_bookmark1" w:history="1">
        <w:r>
          <w:rPr>
            <w:color w:val="585858"/>
          </w:rPr>
          <w:t>Figure 2-02.</w:t>
        </w:r>
      </w:hyperlink>
    </w:p>
    <w:p w14:paraId="1F84993B" w14:textId="77777777" w:rsidR="0029064C" w:rsidRDefault="0029064C">
      <w:pPr>
        <w:pStyle w:val="BodyText"/>
        <w:rPr>
          <w:sz w:val="18"/>
        </w:rPr>
      </w:pPr>
    </w:p>
    <w:p w14:paraId="031334CB" w14:textId="77777777" w:rsidR="007227E7" w:rsidRDefault="007227E7">
      <w:pPr>
        <w:pStyle w:val="BodyText"/>
        <w:rPr>
          <w:sz w:val="18"/>
        </w:rPr>
        <w:sectPr w:rsidR="007227E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440" w:right="1040" w:bottom="0" w:left="1020" w:header="720" w:footer="720" w:gutter="0"/>
          <w:cols w:space="720"/>
        </w:sectPr>
      </w:pPr>
    </w:p>
    <w:p w14:paraId="3CF73E55" w14:textId="77777777" w:rsidR="0029064C" w:rsidRDefault="0029064C">
      <w:pPr>
        <w:pStyle w:val="BodyText"/>
        <w:rPr>
          <w:sz w:val="18"/>
        </w:rPr>
      </w:pPr>
    </w:p>
    <w:p w14:paraId="741F0ACF" w14:textId="77777777" w:rsidR="0029064C" w:rsidRDefault="0029064C">
      <w:pPr>
        <w:pStyle w:val="BodyText"/>
        <w:rPr>
          <w:sz w:val="18"/>
        </w:rPr>
      </w:pPr>
    </w:p>
    <w:p w14:paraId="65EE8F6C" w14:textId="77777777" w:rsidR="0029064C" w:rsidRDefault="0029064C">
      <w:pPr>
        <w:pStyle w:val="BodyText"/>
        <w:rPr>
          <w:sz w:val="18"/>
        </w:rPr>
      </w:pPr>
    </w:p>
    <w:p w14:paraId="0C01158D" w14:textId="77777777" w:rsidR="0029064C" w:rsidRDefault="0029064C">
      <w:pPr>
        <w:pStyle w:val="BodyText"/>
        <w:rPr>
          <w:sz w:val="18"/>
        </w:rPr>
      </w:pPr>
    </w:p>
    <w:p w14:paraId="20A48A9B" w14:textId="77777777" w:rsidR="0029064C" w:rsidRDefault="0029064C">
      <w:pPr>
        <w:pStyle w:val="BodyText"/>
        <w:rPr>
          <w:sz w:val="18"/>
        </w:rPr>
      </w:pPr>
    </w:p>
    <w:p w14:paraId="6366219E" w14:textId="77777777" w:rsidR="0029064C" w:rsidRDefault="0029064C">
      <w:pPr>
        <w:pStyle w:val="BodyText"/>
        <w:rPr>
          <w:sz w:val="18"/>
        </w:rPr>
      </w:pPr>
    </w:p>
    <w:p w14:paraId="602484E9" w14:textId="77777777" w:rsidR="0029064C" w:rsidRDefault="0029064C">
      <w:pPr>
        <w:pStyle w:val="BodyText"/>
        <w:rPr>
          <w:sz w:val="18"/>
        </w:rPr>
      </w:pPr>
    </w:p>
    <w:p w14:paraId="740BC8AA" w14:textId="77777777" w:rsidR="0029064C" w:rsidRDefault="0029064C">
      <w:pPr>
        <w:pStyle w:val="BodyText"/>
        <w:rPr>
          <w:sz w:val="18"/>
        </w:rPr>
      </w:pPr>
    </w:p>
    <w:p w14:paraId="031E22CA" w14:textId="77777777" w:rsidR="0029064C" w:rsidRDefault="0029064C">
      <w:pPr>
        <w:pStyle w:val="BodyText"/>
        <w:rPr>
          <w:sz w:val="18"/>
        </w:rPr>
      </w:pPr>
    </w:p>
    <w:p w14:paraId="36294AC4" w14:textId="77777777" w:rsidR="0029064C" w:rsidRDefault="0029064C">
      <w:pPr>
        <w:pStyle w:val="BodyText"/>
        <w:spacing w:before="109"/>
        <w:rPr>
          <w:sz w:val="18"/>
        </w:rPr>
      </w:pPr>
    </w:p>
    <w:p w14:paraId="69262190" w14:textId="77777777" w:rsidR="0029064C" w:rsidRDefault="007227E7">
      <w:pPr>
        <w:tabs>
          <w:tab w:val="left" w:pos="8867"/>
        </w:tabs>
        <w:ind w:left="223"/>
        <w:rPr>
          <w:rFonts w:ascii="Century Gothic" w:hAnsi="Century Gothic"/>
          <w:sz w:val="18"/>
        </w:rPr>
      </w:pPr>
      <w:r>
        <w:rPr>
          <w:rFonts w:ascii="Century Gothic" w:hAnsi="Century Gothic"/>
          <w:color w:val="808080"/>
          <w:sz w:val="18"/>
        </w:rPr>
        <w:t>Volume</w:t>
      </w:r>
      <w:r>
        <w:rPr>
          <w:rFonts w:ascii="Century Gothic" w:hAnsi="Century Gothic"/>
          <w:color w:val="808080"/>
          <w:spacing w:val="-3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2</w:t>
      </w:r>
      <w:r>
        <w:rPr>
          <w:rFonts w:ascii="Century Gothic" w:hAnsi="Century Gothic"/>
          <w:color w:val="808080"/>
          <w:spacing w:val="-5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–</w:t>
      </w:r>
      <w:r>
        <w:rPr>
          <w:rFonts w:ascii="Century Gothic" w:hAnsi="Century Gothic"/>
          <w:color w:val="808080"/>
          <w:spacing w:val="-4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Tasmanian</w:t>
      </w:r>
      <w:r>
        <w:rPr>
          <w:rFonts w:ascii="Century Gothic" w:hAnsi="Century Gothic"/>
          <w:color w:val="808080"/>
          <w:spacing w:val="-5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terrestrial</w:t>
      </w:r>
      <w:r>
        <w:rPr>
          <w:rFonts w:ascii="Century Gothic" w:hAnsi="Century Gothic"/>
          <w:color w:val="808080"/>
          <w:spacing w:val="-7"/>
          <w:sz w:val="18"/>
        </w:rPr>
        <w:t xml:space="preserve"> </w:t>
      </w:r>
      <w:r>
        <w:rPr>
          <w:rFonts w:ascii="Century Gothic" w:hAnsi="Century Gothic"/>
          <w:color w:val="808080"/>
          <w:spacing w:val="-2"/>
          <w:sz w:val="18"/>
        </w:rPr>
        <w:t>environment</w:t>
      </w:r>
      <w:r>
        <w:rPr>
          <w:rFonts w:ascii="Century Gothic" w:hAnsi="Century Gothic"/>
          <w:color w:val="808080"/>
          <w:sz w:val="18"/>
        </w:rPr>
        <w:tab/>
        <w:t>Page</w:t>
      </w:r>
      <w:r>
        <w:rPr>
          <w:rFonts w:ascii="Century Gothic" w:hAnsi="Century Gothic"/>
          <w:color w:val="808080"/>
          <w:spacing w:val="-1"/>
          <w:sz w:val="18"/>
        </w:rPr>
        <w:t xml:space="preserve"> </w:t>
      </w:r>
      <w:r>
        <w:rPr>
          <w:rFonts w:ascii="Century Gothic" w:hAnsi="Century Gothic"/>
          <w:color w:val="808080"/>
          <w:sz w:val="18"/>
        </w:rPr>
        <w:t>1-</w:t>
      </w:r>
      <w:r>
        <w:rPr>
          <w:rFonts w:ascii="Century Gothic" w:hAnsi="Century Gothic"/>
          <w:color w:val="808080"/>
          <w:spacing w:val="-10"/>
          <w:sz w:val="18"/>
        </w:rPr>
        <w:t>1</w:t>
      </w:r>
    </w:p>
    <w:p w14:paraId="0914684A" w14:textId="72CC27B6" w:rsidR="0029064C" w:rsidRDefault="0029064C">
      <w:pPr>
        <w:rPr>
          <w:rFonts w:ascii="Century Gothic" w:hAnsi="Century Gothic"/>
          <w:sz w:val="18"/>
        </w:rPr>
        <w:sectPr w:rsidR="0029064C" w:rsidSect="007227E7">
          <w:type w:val="continuous"/>
          <w:pgSz w:w="11910" w:h="16840"/>
          <w:pgMar w:top="440" w:right="1040" w:bottom="0" w:left="1020" w:header="720" w:footer="720" w:gutter="0"/>
          <w:cols w:space="720"/>
        </w:sectPr>
      </w:pPr>
    </w:p>
    <w:p w14:paraId="01EEB36E" w14:textId="3EC1203D" w:rsidR="00B27979" w:rsidRDefault="007227E7" w:rsidP="00B27979">
      <w:pPr>
        <w:spacing w:before="90"/>
        <w:ind w:right="38"/>
        <w:jc w:val="right"/>
      </w:pPr>
      <w:r>
        <w:rPr>
          <w:noProof/>
        </w:rPr>
        <w:lastRenderedPageBreak/>
        <w:drawing>
          <wp:anchor distT="0" distB="0" distL="114300" distR="114300" simplePos="0" relativeHeight="487087104" behindDoc="0" locked="0" layoutInCell="1" allowOverlap="1" wp14:anchorId="11FEA665" wp14:editId="36977AFE">
            <wp:simplePos x="0" y="0"/>
            <wp:positionH relativeFrom="column">
              <wp:posOffset>-51371</wp:posOffset>
            </wp:positionH>
            <wp:positionV relativeFrom="paragraph">
              <wp:posOffset>-585677</wp:posOffset>
            </wp:positionV>
            <wp:extent cx="10692000" cy="7560000"/>
            <wp:effectExtent l="0" t="0" r="0" b="3175"/>
            <wp:wrapNone/>
            <wp:docPr id="872005292" name="Picture 2" descr="A map of a land with a river and l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05292" name="Picture 2" descr="A map of a land with a river and la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FE7AFD" w14:textId="6817E3B5" w:rsidR="007227E7" w:rsidRDefault="007227E7" w:rsidP="007227E7">
      <w:pPr>
        <w:spacing w:before="90"/>
        <w:ind w:right="38"/>
        <w:jc w:val="center"/>
        <w:sectPr w:rsidR="007227E7" w:rsidSect="007227E7">
          <w:headerReference w:type="default" r:id="rId16"/>
          <w:footerReference w:type="default" r:id="rId17"/>
          <w:pgSz w:w="16840" w:h="11910" w:orient="landscape"/>
          <w:pgMar w:top="760" w:right="440" w:bottom="1040" w:left="0" w:header="441" w:footer="402" w:gutter="0"/>
          <w:cols w:space="720"/>
          <w:docGrid w:linePitch="299"/>
        </w:sectPr>
      </w:pPr>
    </w:p>
    <w:p w14:paraId="407D3831" w14:textId="77878B30" w:rsidR="007227E7" w:rsidRDefault="007227E7" w:rsidP="007227E7">
      <w:pPr>
        <w:spacing w:before="90"/>
        <w:ind w:right="38"/>
        <w:sectPr w:rsidR="007227E7" w:rsidSect="007227E7">
          <w:pgSz w:w="16840" w:h="11910" w:orient="landscape"/>
          <w:pgMar w:top="760" w:right="440" w:bottom="1040" w:left="0" w:header="441" w:footer="402" w:gutter="0"/>
          <w:cols w:space="720"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0DF5D8BB" wp14:editId="740D2027">
            <wp:simplePos x="0" y="0"/>
            <wp:positionH relativeFrom="column">
              <wp:posOffset>400</wp:posOffset>
            </wp:positionH>
            <wp:positionV relativeFrom="paragraph">
              <wp:posOffset>-488551</wp:posOffset>
            </wp:positionV>
            <wp:extent cx="10692000" cy="7560000"/>
            <wp:effectExtent l="0" t="0" r="0" b="3175"/>
            <wp:wrapNone/>
            <wp:docPr id="373931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C963A" w14:textId="77777777" w:rsidR="0029064C" w:rsidRDefault="007227E7">
      <w:pPr>
        <w:pStyle w:val="Heading1"/>
        <w:numPr>
          <w:ilvl w:val="1"/>
          <w:numId w:val="2"/>
        </w:numPr>
        <w:tabs>
          <w:tab w:val="left" w:pos="960"/>
        </w:tabs>
        <w:ind w:left="960" w:hanging="848"/>
      </w:pPr>
      <w:r>
        <w:rPr>
          <w:color w:val="18314A"/>
        </w:rPr>
        <w:lastRenderedPageBreak/>
        <w:t>Stakeholder</w:t>
      </w:r>
      <w:r>
        <w:rPr>
          <w:color w:val="18314A"/>
          <w:spacing w:val="-16"/>
        </w:rPr>
        <w:t xml:space="preserve"> </w:t>
      </w:r>
      <w:r>
        <w:rPr>
          <w:color w:val="18314A"/>
          <w:spacing w:val="-2"/>
        </w:rPr>
        <w:t>engagement</w:t>
      </w:r>
    </w:p>
    <w:p w14:paraId="27EC0756" w14:textId="77777777" w:rsidR="0029064C" w:rsidRDefault="007227E7">
      <w:pPr>
        <w:pStyle w:val="BodyText"/>
        <w:spacing w:before="359" w:line="360" w:lineRule="auto"/>
        <w:ind w:left="112" w:right="138"/>
      </w:pPr>
      <w:r>
        <w:rPr>
          <w:color w:val="585858"/>
        </w:rPr>
        <w:t>M</w:t>
      </w:r>
      <w:r>
        <w:rPr>
          <w:color w:val="585858"/>
        </w:rPr>
        <w:t>arinus Link Pty Ltd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(MLPL)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is engaging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stakeholders 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inform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them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potential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impacts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 xml:space="preserve">the project and seek feedback. This section </w:t>
      </w:r>
      <w:proofErr w:type="spellStart"/>
      <w:r>
        <w:rPr>
          <w:color w:val="585858"/>
        </w:rPr>
        <w:t>summarises</w:t>
      </w:r>
      <w:proofErr w:type="spellEnd"/>
      <w:r>
        <w:rPr>
          <w:color w:val="585858"/>
        </w:rPr>
        <w:t xml:space="preserve"> the key engagement activities undertaken with stakeholders in Tasmania.</w:t>
      </w:r>
    </w:p>
    <w:p w14:paraId="24E24709" w14:textId="77777777" w:rsidR="0029064C" w:rsidRDefault="007227E7">
      <w:pPr>
        <w:pStyle w:val="BodyText"/>
        <w:spacing w:before="122" w:line="357" w:lineRule="auto"/>
        <w:ind w:left="113" w:right="184"/>
      </w:pPr>
      <w:r>
        <w:rPr>
          <w:color w:val="585858"/>
        </w:rPr>
        <w:t>A summary of the key project stakeholders and the approach to engagement is provided in Volume 1, Chapter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8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–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Community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stakeholder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engagement.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project’s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engagement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program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consisted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 combination of face-to-face meetings and online forums, supported by digital and print materials.</w:t>
      </w:r>
    </w:p>
    <w:p w14:paraId="17CBE11D" w14:textId="77777777" w:rsidR="0029064C" w:rsidRDefault="0029064C">
      <w:pPr>
        <w:pStyle w:val="BodyText"/>
        <w:spacing w:before="134"/>
      </w:pPr>
    </w:p>
    <w:p w14:paraId="0387DBE6" w14:textId="77777777" w:rsidR="0029064C" w:rsidRDefault="007227E7">
      <w:pPr>
        <w:pStyle w:val="Heading2"/>
        <w:numPr>
          <w:ilvl w:val="2"/>
          <w:numId w:val="2"/>
        </w:numPr>
        <w:tabs>
          <w:tab w:val="left" w:pos="1245"/>
        </w:tabs>
      </w:pPr>
      <w:bookmarkStart w:id="2" w:name="1.2.1_Engagement_activities"/>
      <w:bookmarkEnd w:id="2"/>
      <w:r>
        <w:rPr>
          <w:color w:val="18314A"/>
        </w:rPr>
        <w:t>Engagement</w:t>
      </w:r>
      <w:r>
        <w:rPr>
          <w:color w:val="18314A"/>
          <w:spacing w:val="-13"/>
        </w:rPr>
        <w:t xml:space="preserve"> </w:t>
      </w:r>
      <w:r>
        <w:rPr>
          <w:color w:val="18314A"/>
          <w:spacing w:val="-2"/>
        </w:rPr>
        <w:t>activities</w:t>
      </w:r>
    </w:p>
    <w:p w14:paraId="0E0BA92D" w14:textId="77777777" w:rsidR="0029064C" w:rsidRDefault="007227E7">
      <w:pPr>
        <w:pStyle w:val="BodyText"/>
        <w:spacing w:before="241" w:line="360" w:lineRule="auto"/>
        <w:ind w:left="113" w:right="184" w:hanging="1"/>
      </w:pPr>
      <w:r>
        <w:rPr>
          <w:color w:val="585858"/>
        </w:rPr>
        <w:t>Between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September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2022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October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2023, the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project engaged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Tasmanian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stakeholders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support the delivery of 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project. The purpose of the engagement activities was 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inform stakeholders about the potential impacts of the project and to seek feedback on key concerns or values. </w:t>
      </w:r>
      <w:hyperlink w:anchor="_bookmark2" w:history="1">
        <w:r>
          <w:rPr>
            <w:color w:val="585858"/>
          </w:rPr>
          <w:t>Table 1-1</w:t>
        </w:r>
      </w:hyperlink>
      <w:r>
        <w:rPr>
          <w:color w:val="585858"/>
        </w:rPr>
        <w:t xml:space="preserve"> provides a summary of the key engagement activities.</w:t>
      </w:r>
    </w:p>
    <w:p w14:paraId="7065D3AC" w14:textId="77777777" w:rsidR="0029064C" w:rsidRDefault="007227E7">
      <w:pPr>
        <w:pStyle w:val="BodyText"/>
        <w:tabs>
          <w:tab w:val="left" w:pos="1552"/>
        </w:tabs>
        <w:spacing w:before="119"/>
        <w:ind w:left="113"/>
        <w:rPr>
          <w:rFonts w:ascii="Century Gothic"/>
        </w:rPr>
      </w:pPr>
      <w:bookmarkStart w:id="3" w:name="_bookmark2"/>
      <w:bookmarkEnd w:id="3"/>
      <w:r>
        <w:rPr>
          <w:rFonts w:ascii="Century Gothic"/>
          <w:color w:val="18314A"/>
        </w:rPr>
        <w:t>Table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1-</w:t>
      </w:r>
      <w:r>
        <w:rPr>
          <w:rFonts w:ascii="Century Gothic"/>
          <w:color w:val="18314A"/>
          <w:spacing w:val="-10"/>
        </w:rPr>
        <w:t>1</w:t>
      </w:r>
      <w:r>
        <w:rPr>
          <w:rFonts w:ascii="Century Gothic"/>
          <w:color w:val="18314A"/>
        </w:rPr>
        <w:tab/>
        <w:t>Key</w:t>
      </w:r>
      <w:r>
        <w:rPr>
          <w:rFonts w:ascii="Century Gothic"/>
          <w:color w:val="18314A"/>
          <w:spacing w:val="-12"/>
        </w:rPr>
        <w:t xml:space="preserve"> </w:t>
      </w:r>
      <w:r>
        <w:rPr>
          <w:rFonts w:ascii="Century Gothic"/>
          <w:color w:val="18314A"/>
        </w:rPr>
        <w:t>engagement</w:t>
      </w:r>
      <w:r>
        <w:rPr>
          <w:rFonts w:ascii="Century Gothic"/>
          <w:color w:val="18314A"/>
          <w:spacing w:val="-12"/>
        </w:rPr>
        <w:t xml:space="preserve"> </w:t>
      </w:r>
      <w:r>
        <w:rPr>
          <w:rFonts w:ascii="Century Gothic"/>
          <w:color w:val="18314A"/>
        </w:rPr>
        <w:t>activities</w:t>
      </w:r>
      <w:r>
        <w:rPr>
          <w:rFonts w:ascii="Century Gothic"/>
          <w:color w:val="18314A"/>
          <w:spacing w:val="-12"/>
        </w:rPr>
        <w:t xml:space="preserve"> </w:t>
      </w:r>
      <w:r>
        <w:rPr>
          <w:rFonts w:ascii="Century Gothic"/>
          <w:color w:val="18314A"/>
        </w:rPr>
        <w:t>(September</w:t>
      </w:r>
      <w:r>
        <w:rPr>
          <w:rFonts w:ascii="Century Gothic"/>
          <w:color w:val="18314A"/>
          <w:spacing w:val="-5"/>
        </w:rPr>
        <w:t xml:space="preserve"> </w:t>
      </w:r>
      <w:r>
        <w:rPr>
          <w:rFonts w:ascii="Century Gothic"/>
          <w:color w:val="18314A"/>
        </w:rPr>
        <w:t>2022</w:t>
      </w:r>
      <w:r>
        <w:rPr>
          <w:rFonts w:ascii="Century Gothic"/>
          <w:color w:val="18314A"/>
          <w:spacing w:val="-9"/>
        </w:rPr>
        <w:t xml:space="preserve"> </w:t>
      </w:r>
      <w:r>
        <w:rPr>
          <w:rFonts w:ascii="Century Gothic"/>
          <w:color w:val="18314A"/>
        </w:rPr>
        <w:t>to</w:t>
      </w:r>
      <w:r>
        <w:rPr>
          <w:rFonts w:ascii="Century Gothic"/>
          <w:color w:val="18314A"/>
          <w:spacing w:val="-9"/>
        </w:rPr>
        <w:t xml:space="preserve"> </w:t>
      </w:r>
      <w:r>
        <w:rPr>
          <w:rFonts w:ascii="Century Gothic"/>
          <w:color w:val="18314A"/>
        </w:rPr>
        <w:t>October</w:t>
      </w:r>
      <w:r>
        <w:rPr>
          <w:rFonts w:ascii="Century Gothic"/>
          <w:color w:val="18314A"/>
          <w:spacing w:val="-5"/>
        </w:rPr>
        <w:t xml:space="preserve"> </w:t>
      </w:r>
      <w:r>
        <w:rPr>
          <w:rFonts w:ascii="Century Gothic"/>
          <w:color w:val="18314A"/>
          <w:spacing w:val="-2"/>
        </w:rPr>
        <w:t>2023)</w:t>
      </w:r>
    </w:p>
    <w:p w14:paraId="0D7673C2" w14:textId="77777777" w:rsidR="0029064C" w:rsidRDefault="0029064C">
      <w:pPr>
        <w:pStyle w:val="BodyText"/>
        <w:spacing w:before="8" w:after="1"/>
        <w:rPr>
          <w:rFonts w:ascii="Century Gothic"/>
          <w:sz w:val="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7"/>
        <w:gridCol w:w="7710"/>
      </w:tblGrid>
      <w:tr w:rsidR="0029064C" w14:paraId="52644076" w14:textId="77777777">
        <w:trPr>
          <w:trHeight w:val="475"/>
        </w:trPr>
        <w:tc>
          <w:tcPr>
            <w:tcW w:w="1927" w:type="dxa"/>
            <w:shd w:val="clear" w:color="auto" w:fill="133149"/>
          </w:tcPr>
          <w:p w14:paraId="1443A023" w14:textId="77777777" w:rsidR="0029064C" w:rsidRDefault="007227E7">
            <w:pPr>
              <w:pStyle w:val="TableParagraph"/>
              <w:spacing w:before="133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Timing</w:t>
            </w:r>
          </w:p>
        </w:tc>
        <w:tc>
          <w:tcPr>
            <w:tcW w:w="7710" w:type="dxa"/>
            <w:shd w:val="clear" w:color="auto" w:fill="133149"/>
          </w:tcPr>
          <w:p w14:paraId="01631D36" w14:textId="77777777" w:rsidR="0029064C" w:rsidRDefault="007227E7">
            <w:pPr>
              <w:pStyle w:val="TableParagraph"/>
              <w:spacing w:before="13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Activities</w:t>
            </w:r>
          </w:p>
        </w:tc>
      </w:tr>
      <w:tr w:rsidR="0029064C" w14:paraId="308B7CF6" w14:textId="77777777">
        <w:trPr>
          <w:trHeight w:val="969"/>
        </w:trPr>
        <w:tc>
          <w:tcPr>
            <w:tcW w:w="1927" w:type="dxa"/>
            <w:shd w:val="clear" w:color="auto" w:fill="D3E6F4"/>
          </w:tcPr>
          <w:p w14:paraId="6B09D046" w14:textId="77777777" w:rsidR="0029064C" w:rsidRDefault="007227E7">
            <w:pPr>
              <w:pStyle w:val="TableParagraph"/>
              <w:spacing w:before="157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September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2022</w:t>
            </w:r>
          </w:p>
        </w:tc>
        <w:tc>
          <w:tcPr>
            <w:tcW w:w="7710" w:type="dxa"/>
            <w:shd w:val="clear" w:color="auto" w:fill="D3E6F4"/>
          </w:tcPr>
          <w:p w14:paraId="7287F7D3" w14:textId="77777777" w:rsidR="0029064C" w:rsidRDefault="007227E7">
            <w:pPr>
              <w:pStyle w:val="TableParagraph"/>
              <w:tabs>
                <w:tab w:val="left" w:pos="837"/>
              </w:tabs>
              <w:spacing w:before="114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9FA38B2" wp14:editId="5F5DC420">
                  <wp:extent cx="94614" cy="93979"/>
                  <wp:effectExtent l="0" t="0" r="0" b="0"/>
                  <wp:docPr id="226" name="Image 226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26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Community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newsletter</w:t>
            </w:r>
          </w:p>
          <w:p w14:paraId="653B5728" w14:textId="77777777" w:rsidR="0029064C" w:rsidRDefault="007227E7">
            <w:pPr>
              <w:pStyle w:val="TableParagraph"/>
              <w:tabs>
                <w:tab w:val="left" w:pos="837"/>
              </w:tabs>
              <w:spacing w:before="38" w:line="290" w:lineRule="auto"/>
              <w:ind w:right="2105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B39FA0F" wp14:editId="6A3AE3A5">
                  <wp:extent cx="94614" cy="94615"/>
                  <wp:effectExtent l="0" t="0" r="0" b="0"/>
                  <wp:docPr id="227" name="Image 227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Sulphur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Creek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drop-in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information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session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(near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Heybridge) </w:t>
            </w:r>
            <w:r>
              <w:rPr>
                <w:noProof/>
                <w:color w:val="5F5F5F"/>
                <w:spacing w:val="-1"/>
                <w:sz w:val="18"/>
              </w:rPr>
              <w:drawing>
                <wp:inline distT="0" distB="0" distL="0" distR="0" wp14:anchorId="703C14BE" wp14:editId="4BF4BB21">
                  <wp:extent cx="94614" cy="94615"/>
                  <wp:effectExtent l="0" t="0" r="0" b="0"/>
                  <wp:docPr id="228" name="Image 22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Burnie Farmers Market pop-up information stall</w:t>
            </w:r>
          </w:p>
        </w:tc>
      </w:tr>
      <w:tr w:rsidR="0029064C" w14:paraId="3167476F" w14:textId="77777777">
        <w:trPr>
          <w:trHeight w:val="960"/>
        </w:trPr>
        <w:tc>
          <w:tcPr>
            <w:tcW w:w="1927" w:type="dxa"/>
          </w:tcPr>
          <w:p w14:paraId="7245C4A1" w14:textId="77777777" w:rsidR="0029064C" w:rsidRDefault="007227E7">
            <w:pPr>
              <w:pStyle w:val="TableParagraph"/>
              <w:spacing w:before="152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October</w:t>
            </w:r>
            <w:r>
              <w:rPr>
                <w:color w:val="5F5F5F"/>
                <w:spacing w:val="1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2022</w:t>
            </w:r>
          </w:p>
        </w:tc>
        <w:tc>
          <w:tcPr>
            <w:tcW w:w="7710" w:type="dxa"/>
          </w:tcPr>
          <w:p w14:paraId="79953777" w14:textId="77777777" w:rsidR="0029064C" w:rsidRDefault="007227E7">
            <w:pPr>
              <w:pStyle w:val="TableParagraph"/>
              <w:tabs>
                <w:tab w:val="left" w:pos="837"/>
              </w:tabs>
              <w:spacing w:before="109" w:line="290" w:lineRule="auto"/>
              <w:ind w:right="2744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6BBAF71" wp14:editId="69463C58">
                  <wp:extent cx="94614" cy="94615"/>
                  <wp:effectExtent l="0" t="0" r="0" b="0"/>
                  <wp:docPr id="229" name="Image 22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Burnie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Show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Agri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Expo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pop-up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information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stall </w:t>
            </w:r>
            <w:r>
              <w:rPr>
                <w:noProof/>
                <w:color w:val="5F5F5F"/>
                <w:sz w:val="18"/>
              </w:rPr>
              <w:drawing>
                <wp:inline distT="0" distB="0" distL="0" distR="0" wp14:anchorId="4685E1F2" wp14:editId="1939E2EC">
                  <wp:extent cx="94614" cy="94615"/>
                  <wp:effectExtent l="0" t="0" r="0" b="0"/>
                  <wp:docPr id="230" name="Image 23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Meeting with Burnie City Council</w:t>
            </w:r>
          </w:p>
          <w:p w14:paraId="6C7DCE7B" w14:textId="77777777" w:rsidR="0029064C" w:rsidRDefault="007227E7">
            <w:pPr>
              <w:pStyle w:val="TableParagraph"/>
              <w:tabs>
                <w:tab w:val="left" w:pos="837"/>
              </w:tabs>
              <w:spacing w:before="0" w:line="201" w:lineRule="exact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CC341B0" wp14:editId="49BBE17E">
                  <wp:extent cx="94614" cy="94615"/>
                  <wp:effectExtent l="0" t="0" r="0" b="0"/>
                  <wp:docPr id="231" name="Image 23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Meeting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Central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Coast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Council</w:t>
            </w:r>
          </w:p>
        </w:tc>
      </w:tr>
      <w:tr w:rsidR="0029064C" w14:paraId="0A0D2959" w14:textId="77777777">
        <w:trPr>
          <w:trHeight w:val="1468"/>
        </w:trPr>
        <w:tc>
          <w:tcPr>
            <w:tcW w:w="1927" w:type="dxa"/>
            <w:shd w:val="clear" w:color="auto" w:fill="D3E6F4"/>
          </w:tcPr>
          <w:p w14:paraId="622C45D0" w14:textId="77777777" w:rsidR="0029064C" w:rsidRDefault="007227E7">
            <w:pPr>
              <w:pStyle w:val="TableParagraph"/>
              <w:spacing w:before="157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November</w:t>
            </w:r>
            <w:r>
              <w:rPr>
                <w:color w:val="5F5F5F"/>
                <w:spacing w:val="-4"/>
                <w:sz w:val="18"/>
              </w:rPr>
              <w:t xml:space="preserve"> 2022</w:t>
            </w:r>
          </w:p>
        </w:tc>
        <w:tc>
          <w:tcPr>
            <w:tcW w:w="7710" w:type="dxa"/>
            <w:shd w:val="clear" w:color="auto" w:fill="D3E6F4"/>
          </w:tcPr>
          <w:p w14:paraId="577F2A42" w14:textId="77777777" w:rsidR="0029064C" w:rsidRDefault="007227E7">
            <w:pPr>
              <w:pStyle w:val="TableParagraph"/>
              <w:tabs>
                <w:tab w:val="left" w:pos="837"/>
              </w:tabs>
              <w:spacing w:before="114" w:line="290" w:lineRule="auto"/>
              <w:ind w:right="3085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7C66F79" wp14:editId="22AF407D">
                  <wp:extent cx="94614" cy="94614"/>
                  <wp:effectExtent l="0" t="0" r="0" b="0"/>
                  <wp:docPr id="232" name="Image 232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ICT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Conference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Hobart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pop-up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information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stall </w:t>
            </w:r>
            <w:r>
              <w:rPr>
                <w:noProof/>
                <w:color w:val="5F5F5F"/>
                <w:sz w:val="18"/>
              </w:rPr>
              <w:drawing>
                <wp:inline distT="0" distB="0" distL="0" distR="0" wp14:anchorId="3849B27C" wp14:editId="7E5105ED">
                  <wp:extent cx="94614" cy="94614"/>
                  <wp:effectExtent l="0" t="0" r="0" b="0"/>
                  <wp:docPr id="233" name="Image 23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Rotary Club of Burnie presentation</w:t>
            </w:r>
          </w:p>
          <w:p w14:paraId="4484FCD2" w14:textId="77777777" w:rsidR="0029064C" w:rsidRDefault="007227E7">
            <w:pPr>
              <w:pStyle w:val="TableParagraph"/>
              <w:tabs>
                <w:tab w:val="left" w:pos="837"/>
              </w:tabs>
              <w:spacing w:before="0" w:line="290" w:lineRule="auto"/>
              <w:ind w:right="3855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55D4EDC" wp14:editId="67A707D7">
                  <wp:extent cx="94614" cy="93980"/>
                  <wp:effectExtent l="0" t="0" r="0" b="0"/>
                  <wp:docPr id="234" name="Image 23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NWTD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Meet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projects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presentation </w:t>
            </w:r>
            <w:r>
              <w:rPr>
                <w:noProof/>
                <w:color w:val="5F5F5F"/>
                <w:sz w:val="18"/>
              </w:rPr>
              <w:drawing>
                <wp:inline distT="0" distB="0" distL="0" distR="0" wp14:anchorId="0DE4AC9C" wp14:editId="18BE868F">
                  <wp:extent cx="94614" cy="94602"/>
                  <wp:effectExtent l="0" t="0" r="0" b="0"/>
                  <wp:docPr id="235" name="Image 235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Meeting with Burnie City Council</w:t>
            </w:r>
          </w:p>
          <w:p w14:paraId="3CE3CBC5" w14:textId="77777777" w:rsidR="0029064C" w:rsidRDefault="007227E7">
            <w:pPr>
              <w:pStyle w:val="TableParagraph"/>
              <w:tabs>
                <w:tab w:val="left" w:pos="837"/>
              </w:tabs>
              <w:spacing w:before="0" w:line="201" w:lineRule="exact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603CE407" wp14:editId="1B04D6B5">
                  <wp:extent cx="94614" cy="94614"/>
                  <wp:effectExtent l="0" t="0" r="0" b="0"/>
                  <wp:docPr id="236" name="Image 236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Meetings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Business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proofErr w:type="gramStart"/>
            <w:r>
              <w:rPr>
                <w:color w:val="5F5F5F"/>
                <w:sz w:val="18"/>
              </w:rPr>
              <w:t>North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West</w:t>
            </w:r>
            <w:proofErr w:type="gramEnd"/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Launceston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Chamber of </w:t>
            </w:r>
            <w:r>
              <w:rPr>
                <w:color w:val="5F5F5F"/>
                <w:spacing w:val="-2"/>
                <w:sz w:val="18"/>
              </w:rPr>
              <w:t>Commerce</w:t>
            </w:r>
          </w:p>
        </w:tc>
      </w:tr>
      <w:tr w:rsidR="0029064C" w14:paraId="2500CD7B" w14:textId="77777777">
        <w:trPr>
          <w:trHeight w:val="1209"/>
        </w:trPr>
        <w:tc>
          <w:tcPr>
            <w:tcW w:w="1927" w:type="dxa"/>
          </w:tcPr>
          <w:p w14:paraId="35F7FA93" w14:textId="77777777" w:rsidR="0029064C" w:rsidRDefault="007227E7">
            <w:pPr>
              <w:pStyle w:val="TableParagraph"/>
              <w:spacing w:before="152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December</w:t>
            </w:r>
            <w:r>
              <w:rPr>
                <w:color w:val="5F5F5F"/>
                <w:spacing w:val="-4"/>
                <w:sz w:val="18"/>
              </w:rPr>
              <w:t xml:space="preserve"> 2022</w:t>
            </w:r>
          </w:p>
        </w:tc>
        <w:tc>
          <w:tcPr>
            <w:tcW w:w="7710" w:type="dxa"/>
          </w:tcPr>
          <w:p w14:paraId="05549892" w14:textId="77777777" w:rsidR="0029064C" w:rsidRDefault="007227E7">
            <w:pPr>
              <w:pStyle w:val="TableParagraph"/>
              <w:tabs>
                <w:tab w:val="left" w:pos="837"/>
              </w:tabs>
              <w:spacing w:before="109"/>
              <w:jc w:val="bot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3ADA264" wp14:editId="573B987D">
                  <wp:extent cx="94614" cy="94602"/>
                  <wp:effectExtent l="0" t="0" r="0" b="0"/>
                  <wp:docPr id="237" name="Image 237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Community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newsletter</w:t>
            </w:r>
          </w:p>
          <w:p w14:paraId="196DD13D" w14:textId="77777777" w:rsidR="0029064C" w:rsidRDefault="007227E7">
            <w:pPr>
              <w:pStyle w:val="TableParagraph"/>
              <w:tabs>
                <w:tab w:val="left" w:pos="837"/>
              </w:tabs>
              <w:spacing w:before="38" w:line="285" w:lineRule="auto"/>
              <w:ind w:right="3104"/>
              <w:jc w:val="both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455DC29" wp14:editId="0CEBE830">
                  <wp:extent cx="94614" cy="94614"/>
                  <wp:effectExtent l="0" t="0" r="0" b="0"/>
                  <wp:docPr id="238" name="Image 23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Burnie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Farmers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Market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pop-up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information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stall </w:t>
            </w:r>
            <w:r>
              <w:rPr>
                <w:noProof/>
                <w:color w:val="5F5F5F"/>
                <w:sz w:val="18"/>
              </w:rPr>
              <w:drawing>
                <wp:inline distT="0" distB="0" distL="0" distR="0" wp14:anchorId="5137445D" wp14:editId="50469633">
                  <wp:extent cx="94614" cy="93980"/>
                  <wp:effectExtent l="0" t="0" r="0" b="0"/>
                  <wp:docPr id="239" name="Image 23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Launceston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industry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stakeholder breakfast </w:t>
            </w:r>
            <w:r>
              <w:rPr>
                <w:noProof/>
                <w:color w:val="5F5F5F"/>
                <w:sz w:val="18"/>
              </w:rPr>
              <w:drawing>
                <wp:inline distT="0" distB="0" distL="0" distR="0" wp14:anchorId="3EFD0A61" wp14:editId="0C83FBA4">
                  <wp:extent cx="94614" cy="94614"/>
                  <wp:effectExtent l="0" t="0" r="0" b="0"/>
                  <wp:docPr id="240" name="Image 24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 240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Regional Development Australia presentation</w:t>
            </w:r>
          </w:p>
        </w:tc>
      </w:tr>
      <w:tr w:rsidR="0029064C" w14:paraId="18668ADF" w14:textId="77777777">
        <w:trPr>
          <w:trHeight w:val="1708"/>
        </w:trPr>
        <w:tc>
          <w:tcPr>
            <w:tcW w:w="1927" w:type="dxa"/>
            <w:shd w:val="clear" w:color="auto" w:fill="D3E6F4"/>
          </w:tcPr>
          <w:p w14:paraId="2AD7A3A1" w14:textId="77777777" w:rsidR="0029064C" w:rsidRDefault="007227E7">
            <w:pPr>
              <w:pStyle w:val="TableParagraph"/>
              <w:spacing w:before="157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March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2023</w:t>
            </w:r>
          </w:p>
        </w:tc>
        <w:tc>
          <w:tcPr>
            <w:tcW w:w="7710" w:type="dxa"/>
            <w:shd w:val="clear" w:color="auto" w:fill="D3E6F4"/>
          </w:tcPr>
          <w:p w14:paraId="2DAD16F4" w14:textId="77777777" w:rsidR="0029064C" w:rsidRDefault="007227E7">
            <w:pPr>
              <w:pStyle w:val="TableParagraph"/>
              <w:tabs>
                <w:tab w:val="left" w:pos="837"/>
              </w:tabs>
              <w:spacing w:before="114" w:line="283" w:lineRule="auto"/>
              <w:ind w:right="3423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3E59723C" wp14:editId="08802F5B">
                  <wp:extent cx="94614" cy="93980"/>
                  <wp:effectExtent l="0" t="0" r="0" b="0"/>
                  <wp:docPr id="241" name="Image 24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age 241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Tasmanian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Aboriginal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community</w:t>
            </w:r>
            <w:r>
              <w:rPr>
                <w:color w:val="5F5F5F"/>
                <w:spacing w:val="-1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meetings </w:t>
            </w:r>
            <w:r>
              <w:rPr>
                <w:noProof/>
                <w:color w:val="5F5F5F"/>
                <w:spacing w:val="-1"/>
                <w:sz w:val="18"/>
              </w:rPr>
              <w:drawing>
                <wp:inline distT="0" distB="0" distL="0" distR="0" wp14:anchorId="38A57B71" wp14:editId="3F7D7F88">
                  <wp:extent cx="94614" cy="94614"/>
                  <wp:effectExtent l="0" t="0" r="0" b="0"/>
                  <wp:docPr id="242" name="Image 242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Tasmania Aboriginal Centre meetings</w:t>
            </w:r>
          </w:p>
          <w:p w14:paraId="645662B5" w14:textId="77777777" w:rsidR="0029064C" w:rsidRDefault="007227E7">
            <w:pPr>
              <w:pStyle w:val="TableParagraph"/>
              <w:tabs>
                <w:tab w:val="left" w:pos="837"/>
              </w:tabs>
              <w:spacing w:before="6" w:line="283" w:lineRule="auto"/>
              <w:ind w:right="3715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C926A4F" wp14:editId="280533BD">
                  <wp:extent cx="94614" cy="94614"/>
                  <wp:effectExtent l="0" t="0" r="0" b="0"/>
                  <wp:docPr id="243" name="Image 24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age 243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Aboriginal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Heritage</w:t>
            </w:r>
            <w:r>
              <w:rPr>
                <w:color w:val="5F5F5F"/>
                <w:spacing w:val="-1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Tasmania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meetings </w:t>
            </w:r>
            <w:r>
              <w:rPr>
                <w:noProof/>
                <w:color w:val="5F5F5F"/>
                <w:sz w:val="18"/>
              </w:rPr>
              <w:drawing>
                <wp:inline distT="0" distB="0" distL="0" distR="0" wp14:anchorId="6A9EA7BC" wp14:editId="6395BB79">
                  <wp:extent cx="94614" cy="94614"/>
                  <wp:effectExtent l="0" t="0" r="0" b="0"/>
                  <wp:docPr id="244" name="Image 24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244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Community newsletter</w:t>
            </w:r>
          </w:p>
          <w:p w14:paraId="6115B250" w14:textId="77777777" w:rsidR="0029064C" w:rsidRDefault="007227E7">
            <w:pPr>
              <w:pStyle w:val="TableParagraph"/>
              <w:tabs>
                <w:tab w:val="left" w:pos="837"/>
              </w:tabs>
              <w:spacing w:before="6" w:line="283" w:lineRule="auto"/>
              <w:ind w:right="3232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2460B8B" wp14:editId="54358D44">
                  <wp:extent cx="94614" cy="94602"/>
                  <wp:effectExtent l="0" t="0" r="0" b="0"/>
                  <wp:docPr id="245" name="Image 245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Devonport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industry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stakeholder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breakfast </w:t>
            </w:r>
            <w:r>
              <w:rPr>
                <w:noProof/>
                <w:color w:val="5F5F5F"/>
                <w:sz w:val="18"/>
              </w:rPr>
              <w:drawing>
                <wp:inline distT="0" distB="0" distL="0" distR="0" wp14:anchorId="25794545" wp14:editId="38633132">
                  <wp:extent cx="94614" cy="94602"/>
                  <wp:effectExtent l="0" t="0" r="0" b="0"/>
                  <wp:docPr id="246" name="Image 246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246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5F5F5F"/>
                <w:sz w:val="18"/>
              </w:rPr>
              <w:tab/>
            </w:r>
            <w:r>
              <w:rPr>
                <w:color w:val="5F5F5F"/>
                <w:sz w:val="18"/>
              </w:rPr>
              <w:t>Burnie drop-in information sessions</w:t>
            </w:r>
          </w:p>
        </w:tc>
      </w:tr>
      <w:tr w:rsidR="0029064C" w14:paraId="73D0605C" w14:textId="77777777">
        <w:trPr>
          <w:trHeight w:val="566"/>
        </w:trPr>
        <w:tc>
          <w:tcPr>
            <w:tcW w:w="1927" w:type="dxa"/>
          </w:tcPr>
          <w:p w14:paraId="30EA3E64" w14:textId="77777777" w:rsidR="0029064C" w:rsidRDefault="007227E7">
            <w:pPr>
              <w:pStyle w:val="TableParagraph"/>
              <w:spacing w:before="157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April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2023</w:t>
            </w:r>
          </w:p>
        </w:tc>
        <w:tc>
          <w:tcPr>
            <w:tcW w:w="7710" w:type="dxa"/>
          </w:tcPr>
          <w:p w14:paraId="256850B4" w14:textId="77777777" w:rsidR="0029064C" w:rsidRDefault="007227E7">
            <w:pPr>
              <w:pStyle w:val="TableParagraph"/>
              <w:tabs>
                <w:tab w:val="left" w:pos="837"/>
              </w:tabs>
              <w:spacing w:before="114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0632FCB" wp14:editId="082D566A">
                  <wp:extent cx="94614" cy="94600"/>
                  <wp:effectExtent l="0" t="0" r="0" b="0"/>
                  <wp:docPr id="247" name="Image 247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age 247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Community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stakeholder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webinar</w:t>
            </w:r>
          </w:p>
          <w:p w14:paraId="2DECE315" w14:textId="77777777" w:rsidR="0029064C" w:rsidRDefault="007227E7">
            <w:pPr>
              <w:pStyle w:val="TableParagraph"/>
              <w:tabs>
                <w:tab w:val="left" w:pos="837"/>
              </w:tabs>
              <w:spacing w:before="38" w:line="188" w:lineRule="exact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E58E7EA" wp14:editId="43C5D9D1">
                  <wp:extent cx="94614" cy="94602"/>
                  <wp:effectExtent l="0" t="0" r="0" b="0"/>
                  <wp:docPr id="248" name="Image 248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Meeting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Aboriginal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Heritage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Tasmania</w:t>
            </w:r>
          </w:p>
        </w:tc>
      </w:tr>
    </w:tbl>
    <w:p w14:paraId="1C0DB16B" w14:textId="77777777" w:rsidR="0029064C" w:rsidRDefault="0029064C">
      <w:pPr>
        <w:spacing w:line="188" w:lineRule="exact"/>
        <w:rPr>
          <w:sz w:val="18"/>
        </w:rPr>
        <w:sectPr w:rsidR="0029064C">
          <w:headerReference w:type="default" r:id="rId20"/>
          <w:footerReference w:type="default" r:id="rId21"/>
          <w:pgSz w:w="11910" w:h="16840"/>
          <w:pgMar w:top="1500" w:right="1020" w:bottom="800" w:left="1020" w:header="467" w:footer="612" w:gutter="0"/>
          <w:pgNumType w:start="4"/>
          <w:cols w:space="720"/>
        </w:sectPr>
      </w:pPr>
    </w:p>
    <w:p w14:paraId="545C236C" w14:textId="77777777" w:rsidR="0029064C" w:rsidRDefault="0029064C">
      <w:pPr>
        <w:pStyle w:val="BodyText"/>
        <w:spacing w:before="1" w:after="1"/>
        <w:rPr>
          <w:rFonts w:ascii="Century Gothic"/>
          <w:sz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7"/>
        <w:gridCol w:w="7710"/>
      </w:tblGrid>
      <w:tr w:rsidR="0029064C" w14:paraId="3F5EF8FA" w14:textId="77777777">
        <w:trPr>
          <w:trHeight w:val="475"/>
        </w:trPr>
        <w:tc>
          <w:tcPr>
            <w:tcW w:w="1927" w:type="dxa"/>
            <w:shd w:val="clear" w:color="auto" w:fill="133149"/>
          </w:tcPr>
          <w:p w14:paraId="6DC7BFFF" w14:textId="77777777" w:rsidR="0029064C" w:rsidRDefault="007227E7">
            <w:pPr>
              <w:pStyle w:val="TableParagraph"/>
              <w:spacing w:before="133"/>
              <w:ind w:left="11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Timing</w:t>
            </w:r>
          </w:p>
        </w:tc>
        <w:tc>
          <w:tcPr>
            <w:tcW w:w="7710" w:type="dxa"/>
            <w:shd w:val="clear" w:color="auto" w:fill="133149"/>
          </w:tcPr>
          <w:p w14:paraId="231D8AB5" w14:textId="77777777" w:rsidR="0029064C" w:rsidRDefault="007227E7">
            <w:pPr>
              <w:pStyle w:val="TableParagraph"/>
              <w:spacing w:before="13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Activities</w:t>
            </w:r>
          </w:p>
        </w:tc>
      </w:tr>
      <w:tr w:rsidR="0029064C" w14:paraId="29CF5151" w14:textId="77777777">
        <w:trPr>
          <w:trHeight w:val="724"/>
        </w:trPr>
        <w:tc>
          <w:tcPr>
            <w:tcW w:w="1927" w:type="dxa"/>
            <w:shd w:val="clear" w:color="auto" w:fill="D3E6F4"/>
          </w:tcPr>
          <w:p w14:paraId="398263A4" w14:textId="77777777" w:rsidR="0029064C" w:rsidRDefault="007227E7">
            <w:pPr>
              <w:pStyle w:val="TableParagraph"/>
              <w:spacing w:before="157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June</w:t>
            </w:r>
            <w:r>
              <w:rPr>
                <w:color w:val="5F5F5F"/>
                <w:spacing w:val="3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2023</w:t>
            </w:r>
          </w:p>
        </w:tc>
        <w:tc>
          <w:tcPr>
            <w:tcW w:w="7710" w:type="dxa"/>
            <w:shd w:val="clear" w:color="auto" w:fill="D3E6F4"/>
          </w:tcPr>
          <w:p w14:paraId="5A3555BB" w14:textId="77777777" w:rsidR="0029064C" w:rsidRDefault="007227E7">
            <w:pPr>
              <w:pStyle w:val="TableParagraph"/>
              <w:tabs>
                <w:tab w:val="left" w:pos="837"/>
              </w:tabs>
              <w:spacing w:before="114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84210A7" wp14:editId="39859575">
                  <wp:extent cx="94614" cy="94615"/>
                  <wp:effectExtent l="0" t="0" r="0" b="0"/>
                  <wp:docPr id="249" name="Image 24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Burnie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City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Council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presentation</w:t>
            </w:r>
          </w:p>
          <w:p w14:paraId="4B26C7E4" w14:textId="77777777" w:rsidR="0029064C" w:rsidRDefault="007227E7">
            <w:pPr>
              <w:pStyle w:val="TableParagraph"/>
              <w:tabs>
                <w:tab w:val="left" w:pos="837"/>
              </w:tabs>
              <w:spacing w:before="38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4C38B96" wp14:editId="6CCECA6A">
                  <wp:extent cx="94614" cy="94601"/>
                  <wp:effectExtent l="0" t="0" r="0" b="0"/>
                  <wp:docPr id="250" name="Image 250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Presentation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First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Peoples</w:t>
            </w:r>
            <w:r>
              <w:rPr>
                <w:color w:val="5F5F5F"/>
                <w:spacing w:val="-2"/>
                <w:sz w:val="18"/>
              </w:rPr>
              <w:t xml:space="preserve"> groups</w:t>
            </w:r>
          </w:p>
        </w:tc>
      </w:tr>
      <w:tr w:rsidR="0029064C" w14:paraId="13F74667" w14:textId="77777777">
        <w:trPr>
          <w:trHeight w:val="484"/>
        </w:trPr>
        <w:tc>
          <w:tcPr>
            <w:tcW w:w="1927" w:type="dxa"/>
          </w:tcPr>
          <w:p w14:paraId="116F61F3" w14:textId="77777777" w:rsidR="0029064C" w:rsidRDefault="007227E7">
            <w:pPr>
              <w:pStyle w:val="TableParagraph"/>
              <w:spacing w:before="109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July</w:t>
            </w:r>
            <w:r>
              <w:rPr>
                <w:color w:val="5F5F5F"/>
                <w:spacing w:val="1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2023</w:t>
            </w:r>
          </w:p>
        </w:tc>
        <w:tc>
          <w:tcPr>
            <w:tcW w:w="7710" w:type="dxa"/>
          </w:tcPr>
          <w:p w14:paraId="790D72BA" w14:textId="77777777" w:rsidR="0029064C" w:rsidRDefault="007227E7">
            <w:pPr>
              <w:pStyle w:val="TableParagraph"/>
              <w:tabs>
                <w:tab w:val="left" w:pos="837"/>
              </w:tabs>
              <w:spacing w:before="10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543824F1" wp14:editId="08EE02B4">
                  <wp:extent cx="94614" cy="94614"/>
                  <wp:effectExtent l="0" t="0" r="0" b="0"/>
                  <wp:docPr id="251" name="Image 251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 251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Heybridge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drop-in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information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session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NWTD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counterparts</w:t>
            </w:r>
          </w:p>
        </w:tc>
      </w:tr>
      <w:tr w:rsidR="0029064C" w14:paraId="49F91720" w14:textId="77777777">
        <w:trPr>
          <w:trHeight w:val="499"/>
        </w:trPr>
        <w:tc>
          <w:tcPr>
            <w:tcW w:w="1927" w:type="dxa"/>
            <w:shd w:val="clear" w:color="auto" w:fill="D3E6F4"/>
          </w:tcPr>
          <w:p w14:paraId="1054A893" w14:textId="77777777" w:rsidR="0029064C" w:rsidRDefault="007227E7">
            <w:pPr>
              <w:pStyle w:val="TableParagraph"/>
              <w:spacing w:before="114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September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2023</w:t>
            </w:r>
          </w:p>
        </w:tc>
        <w:tc>
          <w:tcPr>
            <w:tcW w:w="7710" w:type="dxa"/>
            <w:shd w:val="clear" w:color="auto" w:fill="D3E6F4"/>
          </w:tcPr>
          <w:p w14:paraId="1AD3CA00" w14:textId="77777777" w:rsidR="0029064C" w:rsidRDefault="007227E7">
            <w:pPr>
              <w:pStyle w:val="TableParagraph"/>
              <w:tabs>
                <w:tab w:val="left" w:pos="837"/>
              </w:tabs>
              <w:spacing w:before="114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2DEA5C01" wp14:editId="12D85713">
                  <wp:extent cx="94614" cy="94601"/>
                  <wp:effectExtent l="0" t="0" r="0" b="0"/>
                  <wp:docPr id="252" name="Image 252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 252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MLPL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Burnie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City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Council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Community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Partnership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Program </w:t>
            </w:r>
            <w:r>
              <w:rPr>
                <w:color w:val="5F5F5F"/>
                <w:spacing w:val="-2"/>
                <w:sz w:val="18"/>
              </w:rPr>
              <w:t>launch</w:t>
            </w:r>
          </w:p>
        </w:tc>
      </w:tr>
      <w:tr w:rsidR="0029064C" w14:paraId="2A684F4A" w14:textId="77777777">
        <w:trPr>
          <w:trHeight w:val="566"/>
        </w:trPr>
        <w:tc>
          <w:tcPr>
            <w:tcW w:w="1927" w:type="dxa"/>
          </w:tcPr>
          <w:p w14:paraId="73F8F825" w14:textId="77777777" w:rsidR="0029064C" w:rsidRDefault="007227E7">
            <w:pPr>
              <w:pStyle w:val="TableParagraph"/>
              <w:spacing w:before="109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October</w:t>
            </w:r>
            <w:r>
              <w:rPr>
                <w:color w:val="5F5F5F"/>
                <w:spacing w:val="1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2023</w:t>
            </w:r>
          </w:p>
        </w:tc>
        <w:tc>
          <w:tcPr>
            <w:tcW w:w="7710" w:type="dxa"/>
          </w:tcPr>
          <w:p w14:paraId="31549542" w14:textId="77777777" w:rsidR="0029064C" w:rsidRDefault="007227E7">
            <w:pPr>
              <w:pStyle w:val="TableParagraph"/>
              <w:tabs>
                <w:tab w:val="left" w:pos="837"/>
              </w:tabs>
              <w:spacing w:before="109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0913D09" wp14:editId="2EDF4089">
                  <wp:extent cx="94614" cy="94614"/>
                  <wp:effectExtent l="0" t="0" r="0" b="0"/>
                  <wp:docPr id="253" name="Image 253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Community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newsletter</w:t>
            </w:r>
          </w:p>
          <w:p w14:paraId="14EEDB86" w14:textId="77777777" w:rsidR="0029064C" w:rsidRDefault="007227E7">
            <w:pPr>
              <w:pStyle w:val="TableParagraph"/>
              <w:tabs>
                <w:tab w:val="left" w:pos="837"/>
              </w:tabs>
              <w:spacing w:before="43" w:line="187" w:lineRule="exact"/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45BB9F70" wp14:editId="49E05318">
                  <wp:extent cx="94614" cy="94614"/>
                  <wp:effectExtent l="0" t="0" r="0" b="0"/>
                  <wp:docPr id="254" name="Image 25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 254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4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Burnie Show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Agri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Expo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pop-up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information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pacing w:val="-4"/>
                <w:sz w:val="18"/>
              </w:rPr>
              <w:t>stall</w:t>
            </w:r>
          </w:p>
        </w:tc>
      </w:tr>
    </w:tbl>
    <w:p w14:paraId="7EB698C7" w14:textId="77777777" w:rsidR="0029064C" w:rsidRDefault="0029064C">
      <w:pPr>
        <w:pStyle w:val="BodyText"/>
        <w:spacing w:before="150"/>
        <w:rPr>
          <w:rFonts w:ascii="Century Gothic"/>
        </w:rPr>
      </w:pPr>
    </w:p>
    <w:p w14:paraId="3E1014C3" w14:textId="77777777" w:rsidR="0029064C" w:rsidRDefault="007227E7">
      <w:pPr>
        <w:pStyle w:val="BodyText"/>
        <w:spacing w:line="357" w:lineRule="auto"/>
        <w:ind w:left="112" w:right="184"/>
      </w:pPr>
      <w:r>
        <w:rPr>
          <w:color w:val="585858"/>
        </w:rPr>
        <w:t>In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Tasmania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MLPL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has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engaged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Aboriginal</w:t>
      </w:r>
      <w:r>
        <w:rPr>
          <w:color w:val="585858"/>
          <w:spacing w:val="-4"/>
        </w:rPr>
        <w:t xml:space="preserve"> </w:t>
      </w:r>
      <w:proofErr w:type="gramStart"/>
      <w:r>
        <w:rPr>
          <w:color w:val="585858"/>
        </w:rPr>
        <w:t>Heritage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Tasmania,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</w:t>
      </w:r>
      <w:proofErr w:type="gramEnd"/>
      <w:r>
        <w:rPr>
          <w:color w:val="585858"/>
          <w:spacing w:val="-4"/>
        </w:rPr>
        <w:t xml:space="preserve"> </w:t>
      </w:r>
      <w:r>
        <w:rPr>
          <w:color w:val="585858"/>
        </w:rPr>
        <w:t>commenced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engagement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with members of the Tasmanian Aboriginal Centre. MLPL has met with </w:t>
      </w:r>
      <w:proofErr w:type="spellStart"/>
      <w:r>
        <w:rPr>
          <w:color w:val="585858"/>
        </w:rPr>
        <w:t>truwana</w:t>
      </w:r>
      <w:proofErr w:type="spellEnd"/>
      <w:r>
        <w:rPr>
          <w:color w:val="585858"/>
        </w:rPr>
        <w:t xml:space="preserve"> Rangers and Community </w:t>
      </w:r>
      <w:proofErr w:type="gramStart"/>
      <w:r>
        <w:rPr>
          <w:color w:val="585858"/>
        </w:rPr>
        <w:t>leaders, and</w:t>
      </w:r>
      <w:proofErr w:type="gramEnd"/>
      <w:r>
        <w:rPr>
          <w:color w:val="585858"/>
        </w:rPr>
        <w:t xml:space="preserve"> is committed to further ongoing meaningful engagement in Tasmania.</w:t>
      </w:r>
    </w:p>
    <w:p w14:paraId="09F94A18" w14:textId="77777777" w:rsidR="0029064C" w:rsidRDefault="007227E7">
      <w:pPr>
        <w:pStyle w:val="BodyText"/>
        <w:spacing w:before="124" w:line="360" w:lineRule="auto"/>
        <w:ind w:left="112" w:right="138"/>
      </w:pPr>
      <w:r>
        <w:rPr>
          <w:color w:val="585858"/>
        </w:rPr>
        <w:t>Key stakeholders have advised that a state-wide and collaborative engagement approach is more appropriate for First Peoples engagement in Tasmania. MLPL has subsequently discussed a collaborative approach to First Peoples engagement with related major projects and organisations (e.g. Renewables, Climate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Future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Industries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Tasmania, Hydro</w:t>
      </w:r>
      <w:r>
        <w:rPr>
          <w:color w:val="585858"/>
          <w:spacing w:val="-8"/>
        </w:rPr>
        <w:t xml:space="preserve"> </w:t>
      </w:r>
      <w:r>
        <w:rPr>
          <w:color w:val="585858"/>
        </w:rPr>
        <w:t>Tasmania,</w:t>
      </w:r>
      <w:r>
        <w:rPr>
          <w:color w:val="585858"/>
          <w:spacing w:val="-2"/>
        </w:rPr>
        <w:t xml:space="preserve"> </w:t>
      </w:r>
      <w:proofErr w:type="gramStart"/>
      <w:r>
        <w:rPr>
          <w:color w:val="585858"/>
        </w:rPr>
        <w:t>North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West</w:t>
      </w:r>
      <w:proofErr w:type="gramEnd"/>
      <w:r>
        <w:rPr>
          <w:color w:val="585858"/>
          <w:spacing w:val="-5"/>
        </w:rPr>
        <w:t xml:space="preserve"> </w:t>
      </w:r>
      <w:r>
        <w:rPr>
          <w:color w:val="585858"/>
        </w:rPr>
        <w:t>Transmission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Developments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(NWTD) to plan coordinated engagement that is both culturally appropriate and addresses the needs of the Tasmanian Community.</w:t>
      </w:r>
    </w:p>
    <w:p w14:paraId="3B9C389C" w14:textId="77777777" w:rsidR="0029064C" w:rsidRDefault="007227E7">
      <w:pPr>
        <w:pStyle w:val="BodyText"/>
        <w:spacing w:before="119" w:line="360" w:lineRule="auto"/>
        <w:ind w:left="113" w:right="138"/>
      </w:pPr>
      <w:r>
        <w:rPr>
          <w:color w:val="585858"/>
        </w:rPr>
        <w:t xml:space="preserve">Engagement with the community and key stakeholders will continue throughout the development, </w:t>
      </w:r>
      <w:proofErr w:type="gramStart"/>
      <w:r>
        <w:rPr>
          <w:color w:val="585858"/>
        </w:rPr>
        <w:t>construction</w:t>
      </w:r>
      <w:proofErr w:type="gramEnd"/>
      <w:r>
        <w:rPr>
          <w:color w:val="585858"/>
          <w:spacing w:val="-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operation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when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Phase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4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Phase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5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engagement approach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 xml:space="preserve">are </w:t>
      </w:r>
      <w:r>
        <w:rPr>
          <w:color w:val="585858"/>
          <w:spacing w:val="-2"/>
        </w:rPr>
        <w:t>implemented.</w:t>
      </w:r>
    </w:p>
    <w:p w14:paraId="733493DB" w14:textId="77777777" w:rsidR="0029064C" w:rsidRDefault="0029064C">
      <w:pPr>
        <w:pStyle w:val="BodyText"/>
        <w:spacing w:before="132"/>
      </w:pPr>
    </w:p>
    <w:p w14:paraId="43193AEF" w14:textId="77777777" w:rsidR="0029064C" w:rsidRDefault="007227E7">
      <w:pPr>
        <w:pStyle w:val="Heading2"/>
        <w:numPr>
          <w:ilvl w:val="2"/>
          <w:numId w:val="2"/>
        </w:numPr>
        <w:tabs>
          <w:tab w:val="left" w:pos="1245"/>
        </w:tabs>
      </w:pPr>
      <w:bookmarkStart w:id="4" w:name="1.2.2_Engagement_outcomes_and_responses"/>
      <w:bookmarkEnd w:id="4"/>
      <w:r>
        <w:rPr>
          <w:color w:val="18314A"/>
        </w:rPr>
        <w:t>Engagement</w:t>
      </w:r>
      <w:r>
        <w:rPr>
          <w:color w:val="18314A"/>
          <w:spacing w:val="-10"/>
        </w:rPr>
        <w:t xml:space="preserve"> </w:t>
      </w:r>
      <w:r>
        <w:rPr>
          <w:color w:val="18314A"/>
        </w:rPr>
        <w:t>outcomes</w:t>
      </w:r>
      <w:r>
        <w:rPr>
          <w:color w:val="18314A"/>
          <w:spacing w:val="-10"/>
        </w:rPr>
        <w:t xml:space="preserve"> </w:t>
      </w:r>
      <w:r>
        <w:rPr>
          <w:color w:val="18314A"/>
        </w:rPr>
        <w:t>and</w:t>
      </w:r>
      <w:r>
        <w:rPr>
          <w:color w:val="18314A"/>
          <w:spacing w:val="-10"/>
        </w:rPr>
        <w:t xml:space="preserve"> </w:t>
      </w:r>
      <w:r>
        <w:rPr>
          <w:color w:val="18314A"/>
          <w:spacing w:val="-2"/>
        </w:rPr>
        <w:t>responses</w:t>
      </w:r>
    </w:p>
    <w:p w14:paraId="39F6BEC3" w14:textId="77777777" w:rsidR="0029064C" w:rsidRDefault="007227E7">
      <w:pPr>
        <w:pStyle w:val="BodyText"/>
        <w:spacing w:before="241" w:line="357" w:lineRule="auto"/>
        <w:ind w:left="113" w:right="184" w:hanging="1"/>
      </w:pPr>
      <w:r>
        <w:rPr>
          <w:color w:val="585858"/>
        </w:rPr>
        <w:t>Key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environmental,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social,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cultural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heritage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interests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concerns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raised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during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engagement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activities, and the project responses are presented in</w:t>
      </w:r>
      <w:r>
        <w:rPr>
          <w:color w:val="585858"/>
          <w:spacing w:val="-3"/>
        </w:rPr>
        <w:t xml:space="preserve"> </w:t>
      </w:r>
      <w:hyperlink w:anchor="_bookmark3" w:history="1">
        <w:r>
          <w:rPr>
            <w:color w:val="585858"/>
          </w:rPr>
          <w:t>Table 1-2.</w:t>
        </w:r>
      </w:hyperlink>
      <w:r>
        <w:rPr>
          <w:color w:val="585858"/>
        </w:rPr>
        <w:t xml:space="preserve"> The feedback has informed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the project development and the technical studies completed to support the EIS/EES and the two separate Tasmanian EISs.</w:t>
      </w:r>
    </w:p>
    <w:p w14:paraId="4A0113CF" w14:textId="77777777" w:rsidR="0029064C" w:rsidRDefault="007227E7">
      <w:pPr>
        <w:pStyle w:val="BodyText"/>
        <w:spacing w:before="124" w:line="360" w:lineRule="auto"/>
        <w:ind w:left="113" w:right="184" w:hanging="1"/>
      </w:pPr>
      <w:r>
        <w:rPr>
          <w:color w:val="585858"/>
        </w:rPr>
        <w:t>A key outcome of the technical studies are the environmental performance requirements (EPRs)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that define the environmental outcomes that must be achieved during the design, construction, operation, and decommissioning phases of the project (Volume 5, Chapter 2 – Environmental Management Framework). 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EPRs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are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designed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confirm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is delivered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operated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accordance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with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expectations of stakeholders, addressing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key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 xml:space="preserve">environmental, </w:t>
      </w:r>
      <w:proofErr w:type="gramStart"/>
      <w:r>
        <w:rPr>
          <w:color w:val="585858"/>
        </w:rPr>
        <w:t>social</w:t>
      </w:r>
      <w:proofErr w:type="gramEnd"/>
      <w:r>
        <w:rPr>
          <w:color w:val="585858"/>
          <w:spacing w:val="-6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cultural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heritage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interests and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concerns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raised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 xml:space="preserve">by </w:t>
      </w:r>
      <w:r>
        <w:rPr>
          <w:color w:val="585858"/>
          <w:spacing w:val="-2"/>
        </w:rPr>
        <w:t>stakeholders.</w:t>
      </w:r>
    </w:p>
    <w:p w14:paraId="2661C54A" w14:textId="77777777" w:rsidR="0029064C" w:rsidRDefault="0029064C">
      <w:pPr>
        <w:spacing w:line="360" w:lineRule="auto"/>
        <w:sectPr w:rsidR="0029064C">
          <w:pgSz w:w="11910" w:h="16840"/>
          <w:pgMar w:top="1500" w:right="1020" w:bottom="800" w:left="1020" w:header="467" w:footer="612" w:gutter="0"/>
          <w:cols w:space="720"/>
        </w:sectPr>
      </w:pPr>
    </w:p>
    <w:p w14:paraId="0FDA809A" w14:textId="77777777" w:rsidR="0029064C" w:rsidRDefault="007227E7">
      <w:pPr>
        <w:pStyle w:val="BodyText"/>
        <w:tabs>
          <w:tab w:val="left" w:pos="1552"/>
        </w:tabs>
        <w:spacing w:before="93"/>
        <w:ind w:left="112"/>
        <w:rPr>
          <w:rFonts w:ascii="Century Gothic"/>
        </w:rPr>
      </w:pPr>
      <w:bookmarkStart w:id="5" w:name="_bookmark3"/>
      <w:bookmarkEnd w:id="5"/>
      <w:r>
        <w:rPr>
          <w:rFonts w:ascii="Century Gothic"/>
          <w:color w:val="18314A"/>
        </w:rPr>
        <w:lastRenderedPageBreak/>
        <w:t>Table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1-</w:t>
      </w:r>
      <w:r>
        <w:rPr>
          <w:rFonts w:ascii="Century Gothic"/>
          <w:color w:val="18314A"/>
          <w:spacing w:val="-10"/>
        </w:rPr>
        <w:t>2</w:t>
      </w:r>
      <w:r>
        <w:rPr>
          <w:rFonts w:ascii="Century Gothic"/>
          <w:color w:val="18314A"/>
        </w:rPr>
        <w:tab/>
        <w:t>Interests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or</w:t>
      </w:r>
      <w:r>
        <w:rPr>
          <w:rFonts w:ascii="Century Gothic"/>
          <w:color w:val="18314A"/>
          <w:spacing w:val="-5"/>
        </w:rPr>
        <w:t xml:space="preserve"> </w:t>
      </w:r>
      <w:r>
        <w:rPr>
          <w:rFonts w:ascii="Century Gothic"/>
          <w:color w:val="18314A"/>
        </w:rPr>
        <w:t>concerns</w:t>
      </w:r>
      <w:r>
        <w:rPr>
          <w:rFonts w:ascii="Century Gothic"/>
          <w:color w:val="18314A"/>
          <w:spacing w:val="-11"/>
        </w:rPr>
        <w:t xml:space="preserve"> </w:t>
      </w:r>
      <w:r>
        <w:rPr>
          <w:rFonts w:ascii="Century Gothic"/>
          <w:color w:val="18314A"/>
        </w:rPr>
        <w:t>raised</w:t>
      </w:r>
      <w:r>
        <w:rPr>
          <w:rFonts w:ascii="Century Gothic"/>
          <w:color w:val="18314A"/>
          <w:spacing w:val="-10"/>
        </w:rPr>
        <w:t xml:space="preserve"> </w:t>
      </w:r>
      <w:r>
        <w:rPr>
          <w:rFonts w:ascii="Century Gothic"/>
          <w:color w:val="18314A"/>
        </w:rPr>
        <w:t>by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stakeholders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(2022</w:t>
      </w:r>
      <w:r>
        <w:rPr>
          <w:rFonts w:ascii="Century Gothic"/>
          <w:color w:val="18314A"/>
          <w:spacing w:val="-8"/>
        </w:rPr>
        <w:t xml:space="preserve"> </w:t>
      </w:r>
      <w:r>
        <w:rPr>
          <w:rFonts w:ascii="Century Gothic"/>
          <w:color w:val="18314A"/>
        </w:rPr>
        <w:t>to</w:t>
      </w:r>
      <w:r>
        <w:rPr>
          <w:rFonts w:ascii="Century Gothic"/>
          <w:color w:val="18314A"/>
          <w:spacing w:val="-4"/>
        </w:rPr>
        <w:t xml:space="preserve"> </w:t>
      </w:r>
      <w:r>
        <w:rPr>
          <w:rFonts w:ascii="Century Gothic"/>
          <w:color w:val="18314A"/>
          <w:spacing w:val="-2"/>
        </w:rPr>
        <w:t>2023)</w:t>
      </w:r>
    </w:p>
    <w:p w14:paraId="4C8449D1" w14:textId="77777777" w:rsidR="0029064C" w:rsidRDefault="0029064C">
      <w:pPr>
        <w:pStyle w:val="BodyText"/>
        <w:spacing w:before="4"/>
        <w:rPr>
          <w:rFonts w:ascii="Century Gothic"/>
          <w:sz w:val="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6273"/>
      </w:tblGrid>
      <w:tr w:rsidR="0029064C" w14:paraId="041D0734" w14:textId="77777777">
        <w:trPr>
          <w:trHeight w:val="686"/>
        </w:trPr>
        <w:tc>
          <w:tcPr>
            <w:tcW w:w="3365" w:type="dxa"/>
            <w:shd w:val="clear" w:color="auto" w:fill="133149"/>
          </w:tcPr>
          <w:p w14:paraId="0A10C7C5" w14:textId="77777777" w:rsidR="0029064C" w:rsidRDefault="007227E7">
            <w:pPr>
              <w:pStyle w:val="TableParagraph"/>
              <w:spacing w:before="133" w:line="244" w:lineRule="auto"/>
              <w:ind w:left="110" w:right="30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Interests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or</w:t>
            </w:r>
            <w:r>
              <w:rPr>
                <w:b/>
                <w:color w:val="FFFFFF"/>
                <w:spacing w:val="-10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concerns</w:t>
            </w:r>
            <w:r>
              <w:rPr>
                <w:b/>
                <w:color w:val="FFFFFF"/>
                <w:spacing w:val="-1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raised</w:t>
            </w:r>
            <w:r>
              <w:rPr>
                <w:b/>
                <w:color w:val="FFFFFF"/>
                <w:spacing w:val="-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 xml:space="preserve">by </w:t>
            </w:r>
            <w:r>
              <w:rPr>
                <w:b/>
                <w:color w:val="FFFFFF"/>
                <w:spacing w:val="-2"/>
                <w:sz w:val="18"/>
              </w:rPr>
              <w:t>stakeholders</w:t>
            </w:r>
          </w:p>
        </w:tc>
        <w:tc>
          <w:tcPr>
            <w:tcW w:w="6273" w:type="dxa"/>
            <w:shd w:val="clear" w:color="auto" w:fill="133149"/>
          </w:tcPr>
          <w:p w14:paraId="40CC992C" w14:textId="77777777" w:rsidR="0029064C" w:rsidRDefault="007227E7">
            <w:pPr>
              <w:pStyle w:val="TableParagraph"/>
              <w:spacing w:before="133"/>
              <w:ind w:left="-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MLPL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response</w:t>
            </w:r>
          </w:p>
        </w:tc>
      </w:tr>
      <w:tr w:rsidR="0029064C" w14:paraId="6839941C" w14:textId="77777777">
        <w:trPr>
          <w:trHeight w:val="2702"/>
        </w:trPr>
        <w:tc>
          <w:tcPr>
            <w:tcW w:w="3365" w:type="dxa"/>
            <w:shd w:val="clear" w:color="auto" w:fill="D3E6F4"/>
          </w:tcPr>
          <w:p w14:paraId="68A9FDAD" w14:textId="77777777" w:rsidR="0029064C" w:rsidRDefault="007227E7">
            <w:pPr>
              <w:pStyle w:val="TableParagraph"/>
              <w:ind w:left="110" w:right="30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0352" behindDoc="0" locked="0" layoutInCell="1" allowOverlap="1" wp14:anchorId="3DE09D88" wp14:editId="6D082DC4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106704</wp:posOffset>
                      </wp:positionV>
                      <wp:extent cx="94615" cy="94615"/>
                      <wp:effectExtent l="0" t="0" r="0" b="0"/>
                      <wp:wrapNone/>
                      <wp:docPr id="255" name="Group 255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Image 256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229FEE" id="Group 255" o:spid="_x0000_s1026" alt="*" style="position:absolute;margin-left:166.05pt;margin-top:8.4pt;width:7.45pt;height:7.45pt;z-index:15780352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56" o:spid="_x0000_s1027" type="#_x0000_t75" alt="*" style="position:absolute;width:94614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color w:val="5F5F5F"/>
                <w:sz w:val="18"/>
              </w:rPr>
              <w:t>Concerns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about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noise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vibration impacts to amenity, such as:</w:t>
            </w:r>
          </w:p>
          <w:p w14:paraId="5C75C0FE" w14:textId="77777777" w:rsidR="0029064C" w:rsidRDefault="007227E7">
            <w:pPr>
              <w:pStyle w:val="TableParagraph"/>
              <w:tabs>
                <w:tab w:val="left" w:pos="465"/>
              </w:tabs>
              <w:spacing w:before="42"/>
              <w:ind w:left="465" w:right="679" w:hanging="356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0864" behindDoc="0" locked="0" layoutInCell="1" allowOverlap="1" wp14:anchorId="6DD09D5B" wp14:editId="77318E49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39280</wp:posOffset>
                      </wp:positionV>
                      <wp:extent cx="94615" cy="94615"/>
                      <wp:effectExtent l="0" t="0" r="0" b="0"/>
                      <wp:wrapNone/>
                      <wp:docPr id="257" name="Group 257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Image 258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0CA7CB" id="Group 257" o:spid="_x0000_s1026" alt="*" style="position:absolute;margin-left:166.05pt;margin-top:3.1pt;width:7.45pt;height:7.45pt;z-index:15780864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">
                      <v:shape id="Image 258" o:spid="_x0000_s1027" type="#_x0000_t75" alt="*" style="position:absolute;width:94614;height:9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2C8BD1" wp14:editId="1EFCB029">
                  <wp:extent cx="94602" cy="94601"/>
                  <wp:effectExtent l="0" t="0" r="0" b="0"/>
                  <wp:docPr id="259" name="Image 25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259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2" cy="9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Noise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vibration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proofErr w:type="gramStart"/>
            <w:r>
              <w:rPr>
                <w:color w:val="5F5F5F"/>
                <w:sz w:val="18"/>
              </w:rPr>
              <w:t>impacts</w:t>
            </w:r>
            <w:proofErr w:type="gramEnd"/>
            <w:r>
              <w:rPr>
                <w:color w:val="5F5F5F"/>
                <w:sz w:val="18"/>
              </w:rPr>
              <w:t xml:space="preserve"> during construction and operation of the Heybridge converter station.</w:t>
            </w:r>
          </w:p>
          <w:p w14:paraId="2C79C6BD" w14:textId="77777777" w:rsidR="0029064C" w:rsidRDefault="007227E7">
            <w:pPr>
              <w:pStyle w:val="TableParagraph"/>
              <w:tabs>
                <w:tab w:val="left" w:pos="465"/>
              </w:tabs>
              <w:spacing w:before="41"/>
              <w:ind w:left="465" w:right="309" w:hanging="356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1376" behindDoc="0" locked="0" layoutInCell="1" allowOverlap="1" wp14:anchorId="5EFEE990" wp14:editId="74531CE4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-92812</wp:posOffset>
                      </wp:positionV>
                      <wp:extent cx="94615" cy="94615"/>
                      <wp:effectExtent l="0" t="0" r="0" b="0"/>
                      <wp:wrapNone/>
                      <wp:docPr id="260" name="Group 260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Image 261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152FE4" id="Group 260" o:spid="_x0000_s1026" alt="*" style="position:absolute;margin-left:166.05pt;margin-top:-7.3pt;width:7.45pt;height:7.45pt;z-index:15781376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">
                      <v:shape id="Image 261" o:spid="_x0000_s1027" type="#_x0000_t75" alt="*" style="position:absolute;width:94614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1888" behindDoc="0" locked="0" layoutInCell="1" allowOverlap="1" wp14:anchorId="33884007" wp14:editId="0D0D2749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455826</wp:posOffset>
                      </wp:positionV>
                      <wp:extent cx="94615" cy="94615"/>
                      <wp:effectExtent l="0" t="0" r="0" b="0"/>
                      <wp:wrapNone/>
                      <wp:docPr id="262" name="Group 262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Image 263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FD0634" id="Group 262" o:spid="_x0000_s1026" alt="*" style="position:absolute;margin-left:166.05pt;margin-top:35.9pt;width:7.45pt;height:7.45pt;z-index:15781888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">
                      <v:shape id="Image 263" o:spid="_x0000_s1027" type="#_x0000_t75" alt="*" style="position:absolute;width:94614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A8CDB9" wp14:editId="02E90083">
                  <wp:extent cx="94602" cy="94614"/>
                  <wp:effectExtent l="0" t="0" r="0" b="0"/>
                  <wp:docPr id="264" name="Image 264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 264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2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Noise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impacts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from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land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 shore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crossing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HDD </w:t>
            </w:r>
            <w:r>
              <w:rPr>
                <w:color w:val="5F5F5F"/>
                <w:spacing w:val="-2"/>
                <w:sz w:val="18"/>
              </w:rPr>
              <w:t>operations.</w:t>
            </w:r>
          </w:p>
        </w:tc>
        <w:tc>
          <w:tcPr>
            <w:tcW w:w="6273" w:type="dxa"/>
            <w:shd w:val="clear" w:color="auto" w:fill="D3E6F4"/>
          </w:tcPr>
          <w:p w14:paraId="56C9FACE" w14:textId="77777777" w:rsidR="0029064C" w:rsidRDefault="007227E7">
            <w:pPr>
              <w:pStyle w:val="TableParagraph"/>
              <w:ind w:left="311"/>
              <w:rPr>
                <w:sz w:val="18"/>
              </w:rPr>
            </w:pPr>
            <w:proofErr w:type="gramStart"/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majority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proofErr w:type="gramEnd"/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construction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activities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take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place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during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day,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proofErr w:type="gramStart"/>
            <w:r>
              <w:rPr>
                <w:color w:val="5F5F5F"/>
                <w:sz w:val="18"/>
              </w:rPr>
              <w:t>night works</w:t>
            </w:r>
            <w:proofErr w:type="gramEnd"/>
            <w:r>
              <w:rPr>
                <w:color w:val="5F5F5F"/>
                <w:sz w:val="18"/>
              </w:rPr>
              <w:t xml:space="preserve"> will be avoided where possible.</w:t>
            </w:r>
          </w:p>
          <w:p w14:paraId="1DA788E1" w14:textId="77777777" w:rsidR="0029064C" w:rsidRDefault="007227E7">
            <w:pPr>
              <w:pStyle w:val="TableParagraph"/>
              <w:spacing w:before="42"/>
              <w:ind w:left="311" w:right="128"/>
              <w:rPr>
                <w:sz w:val="18"/>
              </w:rPr>
            </w:pPr>
            <w:r>
              <w:rPr>
                <w:color w:val="5F5F5F"/>
                <w:sz w:val="18"/>
              </w:rPr>
              <w:t>Out of hours works will be limited to unavoidable activities and those activities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which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cannot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stopped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once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they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have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started,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such as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HDD or pouring concrete.</w:t>
            </w:r>
          </w:p>
          <w:p w14:paraId="3F3AE3A0" w14:textId="77777777" w:rsidR="0029064C" w:rsidRDefault="007227E7">
            <w:pPr>
              <w:pStyle w:val="TableParagraph"/>
              <w:spacing w:before="41"/>
              <w:ind w:left="311" w:right="128"/>
              <w:rPr>
                <w:sz w:val="18"/>
              </w:rPr>
            </w:pP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project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prepare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Construction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Noise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Vibration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Management Plan, as part of the construction environmental management plan (CEMP), in consultation with EPA Tasmania. The plan will detail how impacts will be managed.</w:t>
            </w:r>
          </w:p>
          <w:p w14:paraId="513B3A54" w14:textId="77777777" w:rsidR="0029064C" w:rsidRDefault="007227E7">
            <w:pPr>
              <w:pStyle w:val="TableParagraph"/>
              <w:spacing w:before="36"/>
              <w:ind w:left="311"/>
              <w:rPr>
                <w:sz w:val="18"/>
              </w:rPr>
            </w:pPr>
            <w:r>
              <w:rPr>
                <w:color w:val="5F5F5F"/>
                <w:sz w:val="18"/>
              </w:rPr>
              <w:t>Noise monitoring will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occur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during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any out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hours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works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verify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noise levels do not exceed relevant thresholds.</w:t>
            </w:r>
          </w:p>
        </w:tc>
      </w:tr>
      <w:tr w:rsidR="0029064C" w14:paraId="772860FB" w14:textId="77777777">
        <w:trPr>
          <w:trHeight w:val="4267"/>
        </w:trPr>
        <w:tc>
          <w:tcPr>
            <w:tcW w:w="3365" w:type="dxa"/>
          </w:tcPr>
          <w:p w14:paraId="03F3F016" w14:textId="77777777" w:rsidR="0029064C" w:rsidRDefault="007227E7">
            <w:pPr>
              <w:pStyle w:val="TableParagraph"/>
              <w:ind w:left="110" w:right="30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84032" behindDoc="1" locked="0" layoutInCell="1" allowOverlap="1" wp14:anchorId="3FC54DF3" wp14:editId="0F4C2B24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106449</wp:posOffset>
                      </wp:positionV>
                      <wp:extent cx="94615" cy="94615"/>
                      <wp:effectExtent l="0" t="0" r="0" b="0"/>
                      <wp:wrapNone/>
                      <wp:docPr id="265" name="Group 265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Image 266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40281D" id="Group 265" o:spid="_x0000_s1026" alt="*" style="position:absolute;margin-left:166.05pt;margin-top:8.4pt;width:7.45pt;height:7.45pt;z-index:-16232448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">
                      <v:shape id="Image 266" o:spid="_x0000_s1027" type="#_x0000_t75" alt="*" style="position:absolute;width:94614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color w:val="5F5F5F"/>
                <w:sz w:val="18"/>
              </w:rPr>
              <w:t>Concerns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about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impacts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traffic, such as:</w:t>
            </w:r>
          </w:p>
          <w:p w14:paraId="404E1D69" w14:textId="77777777" w:rsidR="0029064C" w:rsidRDefault="007227E7">
            <w:pPr>
              <w:pStyle w:val="TableParagraph"/>
              <w:tabs>
                <w:tab w:val="left" w:pos="465"/>
              </w:tabs>
              <w:spacing w:before="42"/>
              <w:ind w:left="465" w:right="384" w:hanging="356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84544" behindDoc="1" locked="0" layoutInCell="1" allowOverlap="1" wp14:anchorId="781FAF9C" wp14:editId="72A0E1F7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39139</wp:posOffset>
                      </wp:positionV>
                      <wp:extent cx="94615" cy="94615"/>
                      <wp:effectExtent l="0" t="0" r="0" b="0"/>
                      <wp:wrapNone/>
                      <wp:docPr id="267" name="Group 267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Image 268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44D8ED" id="Group 267" o:spid="_x0000_s1026" alt="*" style="position:absolute;margin-left:166.05pt;margin-top:3.1pt;width:7.45pt;height:7.45pt;z-index:-16231936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">
                      <v:shape id="Image 268" o:spid="_x0000_s1027" type="#_x0000_t75" alt="*" style="position:absolute;width:94614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85056" behindDoc="1" locked="0" layoutInCell="1" allowOverlap="1" wp14:anchorId="2109A8F5" wp14:editId="0AA38BF5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460143</wp:posOffset>
                      </wp:positionV>
                      <wp:extent cx="94615" cy="94615"/>
                      <wp:effectExtent l="0" t="0" r="0" b="0"/>
                      <wp:wrapNone/>
                      <wp:docPr id="269" name="Group 269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0" name="Image 270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75F924" id="Group 269" o:spid="_x0000_s1026" alt="*" style="position:absolute;margin-left:166.05pt;margin-top:36.25pt;width:7.45pt;height:7.45pt;z-index:-16231424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">
                      <v:shape id="Image 270" o:spid="_x0000_s1027" type="#_x0000_t75" alt="*" style="position:absolute;width:94614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2400" behindDoc="0" locked="0" layoutInCell="1" allowOverlap="1" wp14:anchorId="3F3CFE63" wp14:editId="21F7E147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1008784</wp:posOffset>
                      </wp:positionV>
                      <wp:extent cx="94615" cy="94615"/>
                      <wp:effectExtent l="0" t="0" r="0" b="0"/>
                      <wp:wrapNone/>
                      <wp:docPr id="271" name="Group 271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Image 272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E1023" id="Group 271" o:spid="_x0000_s1026" alt="*" style="position:absolute;margin-left:166.05pt;margin-top:79.45pt;width:7.45pt;height:7.45pt;z-index:15782400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">
                      <v:shape id="Image 272" o:spid="_x0000_s1027" type="#_x0000_t75" alt="*" style="position:absolute;width:94614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2912" behindDoc="0" locked="0" layoutInCell="1" allowOverlap="1" wp14:anchorId="3D8A14F2" wp14:editId="75524B92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1166898</wp:posOffset>
                      </wp:positionV>
                      <wp:extent cx="94615" cy="94615"/>
                      <wp:effectExtent l="0" t="0" r="0" b="0"/>
                      <wp:wrapNone/>
                      <wp:docPr id="273" name="Group 273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Image 274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AE349F" id="Group 273" o:spid="_x0000_s1026" alt="*" style="position:absolute;margin-left:166.05pt;margin-top:91.9pt;width:7.45pt;height:7.45pt;z-index:15782912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">
                      <v:shape id="Image 274" o:spid="_x0000_s1027" type="#_x0000_t75" alt="*" style="position:absolute;width:94614;height:9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3424" behindDoc="0" locked="0" layoutInCell="1" allowOverlap="1" wp14:anchorId="712A2110" wp14:editId="78435AEB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1453918</wp:posOffset>
                      </wp:positionV>
                      <wp:extent cx="94615" cy="93980"/>
                      <wp:effectExtent l="0" t="0" r="0" b="0"/>
                      <wp:wrapNone/>
                      <wp:docPr id="275" name="Group 275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3980"/>
                                <a:chOff x="0" y="0"/>
                                <a:chExt cx="94615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Image 276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3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6F4B94" id="Group 275" o:spid="_x0000_s1026" alt="*" style="position:absolute;margin-left:166.05pt;margin-top:114.5pt;width:7.45pt;height:7.4pt;z-index:15783424;mso-wrap-distance-left:0;mso-wrap-distance-right:0" coordsize="9461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">
                      <v:shape id="Image 276" o:spid="_x0000_s1027" type="#_x0000_t75" alt="*" style="position:absolute;width:94614;height:93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3936" behindDoc="0" locked="0" layoutInCell="1" allowOverlap="1" wp14:anchorId="4B03F02B" wp14:editId="712172C4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2005112</wp:posOffset>
                      </wp:positionV>
                      <wp:extent cx="94615" cy="94615"/>
                      <wp:effectExtent l="0" t="0" r="0" b="0"/>
                      <wp:wrapNone/>
                      <wp:docPr id="277" name="Group 277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8" name="Image 278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BA6982" id="Group 277" o:spid="_x0000_s1026" alt="*" style="position:absolute;margin-left:166.05pt;margin-top:157.9pt;width:7.45pt;height:7.45pt;z-index:15783936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">
                      <v:shape id="Image 278" o:spid="_x0000_s1027" type="#_x0000_t75" alt="*" style="position:absolute;width:94614;height:9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3CBE8B" wp14:editId="54669F5B">
                  <wp:extent cx="94602" cy="94614"/>
                  <wp:effectExtent l="0" t="0" r="0" b="0"/>
                  <wp:docPr id="279" name="Image 279" descr="*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Image 279" descr="*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2" cy="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color w:val="5F5F5F"/>
                <w:sz w:val="18"/>
              </w:rPr>
              <w:t>Cumulative impacts of the increased volume of heavy vehicle traffic on Minna Road and</w:t>
            </w:r>
            <w:r>
              <w:rPr>
                <w:color w:val="5F5F5F"/>
                <w:spacing w:val="-1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Bass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Highway</w:t>
            </w:r>
            <w:r>
              <w:rPr>
                <w:color w:val="5F5F5F"/>
                <w:spacing w:val="-1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intersection.</w:t>
            </w:r>
          </w:p>
        </w:tc>
        <w:tc>
          <w:tcPr>
            <w:tcW w:w="6273" w:type="dxa"/>
          </w:tcPr>
          <w:p w14:paraId="0FCB1F70" w14:textId="77777777" w:rsidR="0029064C" w:rsidRDefault="007227E7">
            <w:pPr>
              <w:pStyle w:val="TableParagraph"/>
              <w:ind w:left="311" w:right="701"/>
              <w:jc w:val="both"/>
              <w:rPr>
                <w:sz w:val="18"/>
              </w:rPr>
            </w:pPr>
            <w:r>
              <w:rPr>
                <w:color w:val="5F5F5F"/>
                <w:sz w:val="18"/>
              </w:rPr>
              <w:t>MLPL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acknowledges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importance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proofErr w:type="gramStart"/>
            <w:r>
              <w:rPr>
                <w:color w:val="5F5F5F"/>
                <w:sz w:val="18"/>
              </w:rPr>
              <w:t>an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efficient</w:t>
            </w:r>
            <w:proofErr w:type="gramEnd"/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safe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traffic movement throughout the local area.</w:t>
            </w:r>
          </w:p>
          <w:p w14:paraId="7E81BA70" w14:textId="77777777" w:rsidR="0029064C" w:rsidRDefault="007227E7">
            <w:pPr>
              <w:pStyle w:val="TableParagraph"/>
              <w:spacing w:before="42"/>
              <w:ind w:left="311" w:right="299"/>
              <w:jc w:val="both"/>
              <w:rPr>
                <w:sz w:val="18"/>
              </w:rPr>
            </w:pP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project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develop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tailored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traffic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management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plans,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prepared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as part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overall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CEMP,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10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mitigate disruption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traffic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movement and manage safety during construction.</w:t>
            </w:r>
          </w:p>
          <w:p w14:paraId="51DA6814" w14:textId="77777777" w:rsidR="0029064C" w:rsidRDefault="007227E7">
            <w:pPr>
              <w:pStyle w:val="TableParagraph"/>
              <w:spacing w:before="41"/>
              <w:ind w:left="311" w:right="128"/>
              <w:rPr>
                <w:sz w:val="18"/>
              </w:rPr>
            </w:pPr>
            <w:r>
              <w:rPr>
                <w:color w:val="5F5F5F"/>
                <w:sz w:val="18"/>
              </w:rPr>
              <w:t>A road transport plan will be designed to allow for different traffic levels and conditions, upgrading roads and crossings where required, and ensuring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that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pedestrian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vehicle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access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reinstated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line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road design standards.</w:t>
            </w:r>
          </w:p>
          <w:p w14:paraId="42D797D0" w14:textId="77777777" w:rsidR="0029064C" w:rsidRDefault="007227E7">
            <w:pPr>
              <w:pStyle w:val="TableParagraph"/>
              <w:spacing w:before="36"/>
              <w:ind w:left="311"/>
              <w:rPr>
                <w:sz w:val="18"/>
              </w:rPr>
            </w:pPr>
            <w:r>
              <w:rPr>
                <w:color w:val="5F5F5F"/>
                <w:sz w:val="18"/>
              </w:rPr>
              <w:t>Local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roads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be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avoided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where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possible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during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construction.</w:t>
            </w:r>
          </w:p>
          <w:p w14:paraId="63E7EA84" w14:textId="77777777" w:rsidR="0029064C" w:rsidRDefault="007227E7">
            <w:pPr>
              <w:pStyle w:val="TableParagraph"/>
              <w:spacing w:before="43"/>
              <w:ind w:left="311"/>
              <w:rPr>
                <w:sz w:val="18"/>
              </w:rPr>
            </w:pPr>
            <w:r>
              <w:rPr>
                <w:color w:val="5F5F5F"/>
                <w:sz w:val="18"/>
              </w:rPr>
              <w:t>Road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closures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be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avoided, but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access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may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be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limited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during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peak construction times.</w:t>
            </w:r>
          </w:p>
          <w:p w14:paraId="531CAFA1" w14:textId="77777777" w:rsidR="0029064C" w:rsidRDefault="007227E7">
            <w:pPr>
              <w:pStyle w:val="TableParagraph"/>
              <w:spacing w:before="37"/>
              <w:ind w:left="311" w:right="128"/>
              <w:rPr>
                <w:sz w:val="18"/>
              </w:rPr>
            </w:pPr>
            <w:r>
              <w:rPr>
                <w:color w:val="5F5F5F"/>
                <w:sz w:val="18"/>
              </w:rPr>
              <w:t>Engagement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local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authorities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being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undertaken,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continue throughout the different project phases, to manage potential traffic impacts associated with oversized deliveries of converter station equipment to the proposal site.</w:t>
            </w:r>
          </w:p>
          <w:p w14:paraId="0E8A9FFD" w14:textId="77777777" w:rsidR="0029064C" w:rsidRDefault="007227E7">
            <w:pPr>
              <w:pStyle w:val="TableParagraph"/>
              <w:spacing w:before="41"/>
              <w:ind w:left="311"/>
              <w:rPr>
                <w:sz w:val="18"/>
              </w:rPr>
            </w:pPr>
            <w:r>
              <w:rPr>
                <w:color w:val="5F5F5F"/>
                <w:sz w:val="18"/>
              </w:rPr>
              <w:t>Potential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traffic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transport impacts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during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construction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have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been considered in the traffic and transport technical study.</w:t>
            </w:r>
          </w:p>
        </w:tc>
      </w:tr>
      <w:tr w:rsidR="0029064C" w14:paraId="6545B6E5" w14:textId="77777777">
        <w:trPr>
          <w:trHeight w:val="931"/>
        </w:trPr>
        <w:tc>
          <w:tcPr>
            <w:tcW w:w="3365" w:type="dxa"/>
            <w:shd w:val="clear" w:color="auto" w:fill="D3E6F4"/>
          </w:tcPr>
          <w:p w14:paraId="631D869A" w14:textId="77777777" w:rsidR="0029064C" w:rsidRDefault="007227E7">
            <w:pPr>
              <w:pStyle w:val="TableParagraph"/>
              <w:spacing w:before="152"/>
              <w:ind w:left="110" w:right="30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4448" behindDoc="0" locked="0" layoutInCell="1" allowOverlap="1" wp14:anchorId="7FFC3D1F" wp14:editId="0AC1D104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109002</wp:posOffset>
                      </wp:positionV>
                      <wp:extent cx="94615" cy="94615"/>
                      <wp:effectExtent l="0" t="0" r="0" b="0"/>
                      <wp:wrapNone/>
                      <wp:docPr id="280" name="Group 280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281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3542E" id="Group 280" o:spid="_x0000_s1026" alt="*" style="position:absolute;margin-left:166.05pt;margin-top:8.6pt;width:7.45pt;height:7.45pt;z-index:15784448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">
                      <v:shape id="Image 281" o:spid="_x0000_s1027" type="#_x0000_t75" alt="*" style="position:absolute;width:94614;height:9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color w:val="5F5F5F"/>
                <w:sz w:val="18"/>
              </w:rPr>
              <w:t>Concerns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about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visual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impact of the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proposal on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local </w:t>
            </w:r>
            <w:r>
              <w:rPr>
                <w:color w:val="5F5F5F"/>
                <w:spacing w:val="-2"/>
                <w:sz w:val="18"/>
              </w:rPr>
              <w:t>community</w:t>
            </w:r>
          </w:p>
        </w:tc>
        <w:tc>
          <w:tcPr>
            <w:tcW w:w="6273" w:type="dxa"/>
            <w:shd w:val="clear" w:color="auto" w:fill="D3E6F4"/>
          </w:tcPr>
          <w:p w14:paraId="7EC1A0E0" w14:textId="77777777" w:rsidR="0029064C" w:rsidRDefault="007227E7">
            <w:pPr>
              <w:pStyle w:val="TableParagraph"/>
              <w:spacing w:before="152"/>
              <w:ind w:left="311" w:right="168"/>
              <w:rPr>
                <w:sz w:val="18"/>
              </w:rPr>
            </w:pPr>
            <w:r>
              <w:rPr>
                <w:color w:val="5F5F5F"/>
                <w:sz w:val="18"/>
              </w:rPr>
              <w:t>During the design of the converter station buildings, strategies and design outcomes will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developed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reduce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visual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prominence in views from the Bass Highway and include vegetative screening.</w:t>
            </w:r>
          </w:p>
        </w:tc>
      </w:tr>
      <w:tr w:rsidR="0029064C" w14:paraId="56F865AB" w14:textId="77777777">
        <w:trPr>
          <w:trHeight w:val="715"/>
        </w:trPr>
        <w:tc>
          <w:tcPr>
            <w:tcW w:w="3365" w:type="dxa"/>
          </w:tcPr>
          <w:p w14:paraId="3E866368" w14:textId="77777777" w:rsidR="0029064C" w:rsidRDefault="007227E7">
            <w:pPr>
              <w:pStyle w:val="TableParagraph"/>
              <w:ind w:left="110" w:right="30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85568" behindDoc="1" locked="0" layoutInCell="1" allowOverlap="1" wp14:anchorId="487C3894" wp14:editId="60937375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106843</wp:posOffset>
                      </wp:positionV>
                      <wp:extent cx="94615" cy="94615"/>
                      <wp:effectExtent l="0" t="0" r="0" b="0"/>
                      <wp:wrapNone/>
                      <wp:docPr id="282" name="Group 282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Image 283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07860" id="Group 282" o:spid="_x0000_s1026" alt="*" style="position:absolute;margin-left:166.05pt;margin-top:8.4pt;width:7.45pt;height:7.45pt;z-index:-16230912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">
                      <v:shape id="Image 283" o:spid="_x0000_s1027" type="#_x0000_t75" alt="*" style="position:absolute;width:94614;height:9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color w:val="5F5F5F"/>
                <w:sz w:val="18"/>
              </w:rPr>
              <w:t>Concerns</w:t>
            </w:r>
            <w:r>
              <w:rPr>
                <w:color w:val="5F5F5F"/>
                <w:spacing w:val="-1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about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ecological</w:t>
            </w:r>
            <w:r>
              <w:rPr>
                <w:color w:val="5F5F5F"/>
                <w:spacing w:val="-1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impacts, including the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removal of vegetation</w:t>
            </w:r>
          </w:p>
        </w:tc>
        <w:tc>
          <w:tcPr>
            <w:tcW w:w="6273" w:type="dxa"/>
          </w:tcPr>
          <w:p w14:paraId="44A05C0E" w14:textId="77777777" w:rsidR="0029064C" w:rsidRDefault="007227E7">
            <w:pPr>
              <w:pStyle w:val="TableParagraph"/>
              <w:ind w:left="311"/>
              <w:rPr>
                <w:sz w:val="18"/>
              </w:rPr>
            </w:pPr>
            <w:r>
              <w:rPr>
                <w:color w:val="5F5F5F"/>
                <w:sz w:val="18"/>
              </w:rPr>
              <w:t>Significant ecological impacts are not expected, with the proposal site already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cleared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of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vegetation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prior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development of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proposal.</w:t>
            </w:r>
          </w:p>
        </w:tc>
      </w:tr>
      <w:tr w:rsidR="0029064C" w14:paraId="69A16B4A" w14:textId="77777777">
        <w:trPr>
          <w:trHeight w:val="2707"/>
        </w:trPr>
        <w:tc>
          <w:tcPr>
            <w:tcW w:w="3365" w:type="dxa"/>
            <w:shd w:val="clear" w:color="auto" w:fill="D3E6F4"/>
          </w:tcPr>
          <w:p w14:paraId="12613022" w14:textId="77777777" w:rsidR="0029064C" w:rsidRDefault="007227E7">
            <w:pPr>
              <w:pStyle w:val="TableParagraph"/>
              <w:spacing w:before="152"/>
              <w:ind w:left="110" w:right="30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4960" behindDoc="0" locked="0" layoutInCell="1" allowOverlap="1" wp14:anchorId="13C14CB6" wp14:editId="79A8A998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109383</wp:posOffset>
                      </wp:positionV>
                      <wp:extent cx="94615" cy="94615"/>
                      <wp:effectExtent l="0" t="0" r="0" b="0"/>
                      <wp:wrapNone/>
                      <wp:docPr id="284" name="Group 284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285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D78913" id="Group 284" o:spid="_x0000_s1026" alt="*" style="position:absolute;margin-left:166.05pt;margin-top:8.6pt;width:7.45pt;height:7.45pt;z-index:15784960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">
                      <v:shape id="Image 285" o:spid="_x0000_s1027" type="#_x0000_t75" alt="*" style="position:absolute;width:94614;height:9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5472" behindDoc="0" locked="0" layoutInCell="1" allowOverlap="1" wp14:anchorId="567F375C" wp14:editId="697BAA19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398929</wp:posOffset>
                      </wp:positionV>
                      <wp:extent cx="94615" cy="94615"/>
                      <wp:effectExtent l="0" t="0" r="0" b="0"/>
                      <wp:wrapNone/>
                      <wp:docPr id="286" name="Group 286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Image 287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8B4F45" id="Group 286" o:spid="_x0000_s1026" alt="*" style="position:absolute;margin-left:166.05pt;margin-top:31.4pt;width:7.45pt;height:7.45pt;z-index:15785472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">
                      <v:shape id="Image 287" o:spid="_x0000_s1027" type="#_x0000_t75" alt="*" style="position:absolute;width:94614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5984" behindDoc="0" locked="0" layoutInCell="1" allowOverlap="1" wp14:anchorId="48396D94" wp14:editId="5E2DA134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950744</wp:posOffset>
                      </wp:positionV>
                      <wp:extent cx="94615" cy="93980"/>
                      <wp:effectExtent l="0" t="0" r="0" b="0"/>
                      <wp:wrapNone/>
                      <wp:docPr id="288" name="Group 288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3980"/>
                                <a:chOff x="0" y="0"/>
                                <a:chExt cx="94615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Image 289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3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60E03B" id="Group 288" o:spid="_x0000_s1026" alt="*" style="position:absolute;margin-left:166.05pt;margin-top:74.85pt;width:7.45pt;height:7.4pt;z-index:15785984;mso-wrap-distance-left:0;mso-wrap-distance-right:0" coordsize="9461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">
                      <v:shape id="Image 289" o:spid="_x0000_s1027" type="#_x0000_t75" alt="*" style="position:absolute;width:94614;height:93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6496" behindDoc="0" locked="0" layoutInCell="1" allowOverlap="1" wp14:anchorId="178E2AF3" wp14:editId="441264B3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1367939</wp:posOffset>
                      </wp:positionV>
                      <wp:extent cx="94615" cy="94615"/>
                      <wp:effectExtent l="0" t="0" r="0" b="0"/>
                      <wp:wrapNone/>
                      <wp:docPr id="290" name="Group 290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4B5FC" id="Group 290" o:spid="_x0000_s1026" alt="*" style="position:absolute;margin-left:166.05pt;margin-top:107.7pt;width:7.45pt;height:7.45pt;z-index:15786496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">
                      <v:shape id="Image 291" o:spid="_x0000_s1027" type="#_x0000_t75" alt="*" style="position:absolute;width:94614;height:9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color w:val="5F5F5F"/>
                <w:sz w:val="18"/>
              </w:rPr>
              <w:t>Significant interest in job opportunities, including the type of jobs, where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find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out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more,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how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 express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interest,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when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they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 become available.</w:t>
            </w:r>
          </w:p>
        </w:tc>
        <w:tc>
          <w:tcPr>
            <w:tcW w:w="6273" w:type="dxa"/>
            <w:shd w:val="clear" w:color="auto" w:fill="D3E6F4"/>
          </w:tcPr>
          <w:p w14:paraId="3580481E" w14:textId="77777777" w:rsidR="0029064C" w:rsidRDefault="007227E7">
            <w:pPr>
              <w:pStyle w:val="TableParagraph"/>
              <w:spacing w:before="152"/>
              <w:ind w:left="311"/>
              <w:rPr>
                <w:sz w:val="18"/>
              </w:rPr>
            </w:pPr>
            <w:r>
              <w:rPr>
                <w:color w:val="5F5F5F"/>
                <w:sz w:val="18"/>
              </w:rPr>
              <w:t>MLPL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is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engaging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with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government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agencies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tertiary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education providers to identify skill gaps and opportunities.</w:t>
            </w:r>
          </w:p>
          <w:p w14:paraId="155B707B" w14:textId="77777777" w:rsidR="0029064C" w:rsidRDefault="007227E7">
            <w:pPr>
              <w:pStyle w:val="TableParagraph"/>
              <w:spacing w:before="42"/>
              <w:ind w:left="311" w:right="128"/>
              <w:rPr>
                <w:sz w:val="18"/>
              </w:rPr>
            </w:pPr>
            <w:r>
              <w:rPr>
                <w:color w:val="5F5F5F"/>
                <w:sz w:val="18"/>
              </w:rPr>
              <w:t>The project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is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committed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5F5F5F"/>
                <w:sz w:val="18"/>
              </w:rPr>
              <w:t>maximising</w:t>
            </w:r>
            <w:proofErr w:type="spellEnd"/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local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content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prepare an industry participation plan to outline the approach that contractors will need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take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verify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that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fair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reasonable opportunities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are provided to local businesses.</w:t>
            </w:r>
          </w:p>
          <w:p w14:paraId="6FF6E065" w14:textId="77777777" w:rsidR="0029064C" w:rsidRDefault="007227E7">
            <w:pPr>
              <w:pStyle w:val="TableParagraph"/>
              <w:spacing w:before="41"/>
              <w:ind w:left="311" w:right="235"/>
              <w:jc w:val="both"/>
              <w:rPr>
                <w:sz w:val="18"/>
              </w:rPr>
            </w:pPr>
            <w:r>
              <w:rPr>
                <w:color w:val="5F5F5F"/>
                <w:sz w:val="18"/>
              </w:rPr>
              <w:t>MLPL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developed an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internal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register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for</w:t>
            </w:r>
            <w:r>
              <w:rPr>
                <w:color w:val="5F5F5F"/>
                <w:spacing w:val="-3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interested</w:t>
            </w:r>
            <w:r>
              <w:rPr>
                <w:color w:val="5F5F5F"/>
                <w:spacing w:val="-5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workers and directed potential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candidates</w:t>
            </w:r>
            <w:r>
              <w:rPr>
                <w:color w:val="5F5F5F"/>
                <w:spacing w:val="-8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register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at all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engagement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sessions.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This list will be provided to the successful contractor.</w:t>
            </w:r>
          </w:p>
          <w:p w14:paraId="6D0B67FE" w14:textId="77777777" w:rsidR="0029064C" w:rsidRDefault="007227E7">
            <w:pPr>
              <w:pStyle w:val="TableParagraph"/>
              <w:spacing w:before="37" w:line="244" w:lineRule="auto"/>
              <w:ind w:left="311" w:right="489"/>
              <w:jc w:val="both"/>
              <w:rPr>
                <w:sz w:val="18"/>
              </w:rPr>
            </w:pPr>
            <w:r>
              <w:rPr>
                <w:color w:val="5F5F5F"/>
                <w:sz w:val="18"/>
              </w:rPr>
              <w:t>MLPL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is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registered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on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the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ICN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Gateway.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Interested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businesses were directed to that portal at all engagement sessions.</w:t>
            </w:r>
          </w:p>
        </w:tc>
      </w:tr>
      <w:tr w:rsidR="0029064C" w14:paraId="5DB48B9D" w14:textId="77777777">
        <w:trPr>
          <w:trHeight w:val="979"/>
        </w:trPr>
        <w:tc>
          <w:tcPr>
            <w:tcW w:w="3365" w:type="dxa"/>
          </w:tcPr>
          <w:p w14:paraId="709DE500" w14:textId="77777777" w:rsidR="0029064C" w:rsidRDefault="007227E7">
            <w:pPr>
              <w:pStyle w:val="TableParagraph"/>
              <w:spacing w:line="242" w:lineRule="auto"/>
              <w:ind w:left="110" w:right="30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086080" behindDoc="1" locked="0" layoutInCell="1" allowOverlap="1" wp14:anchorId="10ADF841" wp14:editId="7D198530">
                      <wp:simplePos x="0" y="0"/>
                      <wp:positionH relativeFrom="column">
                        <wp:posOffset>2108961</wp:posOffset>
                      </wp:positionH>
                      <wp:positionV relativeFrom="paragraph">
                        <wp:posOffset>106577</wp:posOffset>
                      </wp:positionV>
                      <wp:extent cx="94615" cy="94615"/>
                      <wp:effectExtent l="0" t="0" r="0" b="0"/>
                      <wp:wrapNone/>
                      <wp:docPr id="292" name="Group 292" descr="*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4615"/>
                                <a:chOff x="0" y="0"/>
                                <a:chExt cx="94615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293" descr="*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4" cy="94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FF4097" id="Group 292" o:spid="_x0000_s1026" alt="*" style="position:absolute;margin-left:166.05pt;margin-top:8.4pt;width:7.45pt;height:7.45pt;z-index:-16230400;mso-wrap-distance-left:0;mso-wrap-distance-right:0" coordsize="9461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">
                      <v:shape id="Image 293" o:spid="_x0000_s1027" type="#_x0000_t75" alt="*" style="position:absolute;width:94614;height:9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">
                        <v:imagedata r:id="rId22" o:title="*"/>
                      </v:shape>
                    </v:group>
                  </w:pict>
                </mc:Fallback>
              </mc:AlternateContent>
            </w:r>
            <w:r>
              <w:rPr>
                <w:color w:val="5F5F5F"/>
                <w:sz w:val="18"/>
              </w:rPr>
              <w:t>Concern about housing availability and</w:t>
            </w:r>
            <w:r>
              <w:rPr>
                <w:color w:val="5F5F5F"/>
                <w:spacing w:val="-2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affordability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and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how</w:t>
            </w:r>
            <w:r>
              <w:rPr>
                <w:color w:val="5F5F5F"/>
                <w:spacing w:val="-9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this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will</w:t>
            </w:r>
            <w:r>
              <w:rPr>
                <w:color w:val="5F5F5F"/>
                <w:spacing w:val="-4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 xml:space="preserve">be impacted by the </w:t>
            </w:r>
            <w:proofErr w:type="gramStart"/>
            <w:r>
              <w:rPr>
                <w:color w:val="5F5F5F"/>
                <w:sz w:val="18"/>
              </w:rPr>
              <w:t>project’s</w:t>
            </w:r>
            <w:proofErr w:type="gramEnd"/>
          </w:p>
          <w:p w14:paraId="74671926" w14:textId="77777777" w:rsidR="0029064C" w:rsidRDefault="007227E7">
            <w:pPr>
              <w:pStyle w:val="TableParagraph"/>
              <w:spacing w:before="0" w:line="184" w:lineRule="exact"/>
              <w:ind w:left="110"/>
              <w:rPr>
                <w:sz w:val="18"/>
              </w:rPr>
            </w:pPr>
            <w:r>
              <w:rPr>
                <w:color w:val="5F5F5F"/>
                <w:sz w:val="18"/>
              </w:rPr>
              <w:t>construction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pacing w:val="-2"/>
                <w:sz w:val="18"/>
              </w:rPr>
              <w:t>workforce.</w:t>
            </w:r>
          </w:p>
        </w:tc>
        <w:tc>
          <w:tcPr>
            <w:tcW w:w="6273" w:type="dxa"/>
          </w:tcPr>
          <w:p w14:paraId="323CB33A" w14:textId="77777777" w:rsidR="0029064C" w:rsidRDefault="007227E7">
            <w:pPr>
              <w:pStyle w:val="TableParagraph"/>
              <w:spacing w:line="244" w:lineRule="auto"/>
              <w:ind w:left="311" w:right="128"/>
              <w:rPr>
                <w:sz w:val="18"/>
              </w:rPr>
            </w:pPr>
            <w:r>
              <w:rPr>
                <w:color w:val="5F5F5F"/>
                <w:sz w:val="18"/>
              </w:rPr>
              <w:t>MLPL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is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developing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</w:t>
            </w:r>
            <w:r>
              <w:rPr>
                <w:color w:val="5F5F5F"/>
                <w:spacing w:val="-7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workforce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accommodation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plan</w:t>
            </w:r>
            <w:r>
              <w:rPr>
                <w:color w:val="5F5F5F"/>
                <w:spacing w:val="-6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to</w:t>
            </w:r>
            <w:r>
              <w:rPr>
                <w:color w:val="5F5F5F"/>
                <w:spacing w:val="-1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mitigate</w:t>
            </w:r>
            <w:r>
              <w:rPr>
                <w:color w:val="5F5F5F"/>
                <w:spacing w:val="-1"/>
                <w:sz w:val="18"/>
              </w:rPr>
              <w:t xml:space="preserve"> </w:t>
            </w:r>
            <w:r>
              <w:rPr>
                <w:color w:val="5F5F5F"/>
                <w:sz w:val="18"/>
              </w:rPr>
              <w:t>impacts to local housing and accommodation during construction.</w:t>
            </w:r>
          </w:p>
        </w:tc>
      </w:tr>
    </w:tbl>
    <w:p w14:paraId="725CF42D" w14:textId="77777777" w:rsidR="0029064C" w:rsidRDefault="0029064C">
      <w:pPr>
        <w:spacing w:line="244" w:lineRule="auto"/>
        <w:rPr>
          <w:sz w:val="18"/>
        </w:rPr>
        <w:sectPr w:rsidR="0029064C">
          <w:pgSz w:w="11910" w:h="16840"/>
          <w:pgMar w:top="1500" w:right="1020" w:bottom="800" w:left="1020" w:header="467" w:footer="612" w:gutter="0"/>
          <w:cols w:space="720"/>
        </w:sectPr>
      </w:pPr>
    </w:p>
    <w:p w14:paraId="731062FF" w14:textId="77777777" w:rsidR="0029064C" w:rsidRDefault="007227E7">
      <w:pPr>
        <w:pStyle w:val="Heading1"/>
        <w:numPr>
          <w:ilvl w:val="1"/>
          <w:numId w:val="2"/>
        </w:numPr>
        <w:tabs>
          <w:tab w:val="left" w:pos="960"/>
        </w:tabs>
        <w:ind w:left="960" w:hanging="848"/>
      </w:pPr>
      <w:bookmarkStart w:id="6" w:name="1.3_Structure_of_the_EIS/EES"/>
      <w:bookmarkEnd w:id="6"/>
      <w:r>
        <w:rPr>
          <w:color w:val="18314A"/>
        </w:rPr>
        <w:lastRenderedPageBreak/>
        <w:t>Structure</w:t>
      </w:r>
      <w:r>
        <w:rPr>
          <w:color w:val="18314A"/>
          <w:spacing w:val="-4"/>
        </w:rPr>
        <w:t xml:space="preserve"> </w:t>
      </w:r>
      <w:r>
        <w:rPr>
          <w:color w:val="18314A"/>
        </w:rPr>
        <w:t>of</w:t>
      </w:r>
      <w:r>
        <w:rPr>
          <w:color w:val="18314A"/>
          <w:spacing w:val="-3"/>
        </w:rPr>
        <w:t xml:space="preserve"> </w:t>
      </w:r>
      <w:r>
        <w:rPr>
          <w:color w:val="18314A"/>
        </w:rPr>
        <w:t>the</w:t>
      </w:r>
      <w:r>
        <w:rPr>
          <w:color w:val="18314A"/>
          <w:spacing w:val="-3"/>
        </w:rPr>
        <w:t xml:space="preserve"> </w:t>
      </w:r>
      <w:r>
        <w:rPr>
          <w:color w:val="18314A"/>
          <w:spacing w:val="-2"/>
        </w:rPr>
        <w:t>EIS/EES</w:t>
      </w:r>
    </w:p>
    <w:p w14:paraId="56B2CC31" w14:textId="77777777" w:rsidR="0029064C" w:rsidRDefault="007227E7">
      <w:pPr>
        <w:pStyle w:val="BodyText"/>
        <w:spacing w:before="359"/>
        <w:ind w:left="112"/>
      </w:pPr>
      <w:r>
        <w:rPr>
          <w:color w:val="585858"/>
        </w:rPr>
        <w:t>The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EIS/EES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consists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five</w:t>
      </w:r>
      <w:r>
        <w:rPr>
          <w:color w:val="585858"/>
          <w:spacing w:val="-3"/>
        </w:rPr>
        <w:t xml:space="preserve"> </w:t>
      </w:r>
      <w:r>
        <w:rPr>
          <w:color w:val="585858"/>
          <w:spacing w:val="-2"/>
        </w:rPr>
        <w:t>volumes:</w:t>
      </w:r>
    </w:p>
    <w:p w14:paraId="245061DF" w14:textId="77777777" w:rsidR="0029064C" w:rsidRDefault="0029064C">
      <w:pPr>
        <w:pStyle w:val="BodyText"/>
        <w:spacing w:before="5"/>
      </w:pPr>
    </w:p>
    <w:p w14:paraId="3AC77B55" w14:textId="77777777" w:rsidR="0029064C" w:rsidRDefault="007227E7">
      <w:pPr>
        <w:pStyle w:val="BodyText"/>
        <w:spacing w:before="1" w:line="360" w:lineRule="auto"/>
        <w:ind w:left="468" w:right="217" w:hanging="356"/>
      </w:pPr>
      <w:r>
        <w:rPr>
          <w:noProof/>
        </w:rPr>
        <w:drawing>
          <wp:inline distT="0" distB="0" distL="0" distR="0" wp14:anchorId="57178FC0" wp14:editId="3DF2A8C5">
            <wp:extent cx="106679" cy="106679"/>
            <wp:effectExtent l="0" t="0" r="0" b="0"/>
            <wp:docPr id="294" name="Image 294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b/>
          <w:color w:val="5F5F5F"/>
        </w:rPr>
        <w:t xml:space="preserve">Volume 1 – Introduction </w:t>
      </w:r>
      <w:r>
        <w:rPr>
          <w:color w:val="5F5F5F"/>
        </w:rPr>
        <w:t>provides an introduction with common information on the project, and technical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information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that spans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whole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of project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or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assessments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that are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not locationally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based.</w:t>
      </w:r>
    </w:p>
    <w:p w14:paraId="11D3451F" w14:textId="77777777" w:rsidR="0029064C" w:rsidRDefault="007227E7">
      <w:pPr>
        <w:pStyle w:val="BodyText"/>
        <w:spacing w:before="121" w:line="360" w:lineRule="auto"/>
        <w:ind w:left="468" w:right="184" w:hanging="356"/>
      </w:pPr>
      <w:r>
        <w:rPr>
          <w:noProof/>
        </w:rPr>
        <w:drawing>
          <wp:inline distT="0" distB="0" distL="0" distR="0" wp14:anchorId="21415640" wp14:editId="62969011">
            <wp:extent cx="106679" cy="106679"/>
            <wp:effectExtent l="0" t="0" r="0" b="0"/>
            <wp:docPr id="295" name="Image 29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b/>
          <w:color w:val="5F5F5F"/>
        </w:rPr>
        <w:t>Volume</w:t>
      </w:r>
      <w:r>
        <w:rPr>
          <w:b/>
          <w:color w:val="5F5F5F"/>
          <w:spacing w:val="-3"/>
        </w:rPr>
        <w:t xml:space="preserve"> </w:t>
      </w:r>
      <w:r>
        <w:rPr>
          <w:b/>
          <w:color w:val="5F5F5F"/>
        </w:rPr>
        <w:t>2</w:t>
      </w:r>
      <w:r>
        <w:rPr>
          <w:b/>
          <w:color w:val="5F5F5F"/>
          <w:spacing w:val="-3"/>
        </w:rPr>
        <w:t xml:space="preserve"> </w:t>
      </w:r>
      <w:r>
        <w:rPr>
          <w:b/>
          <w:color w:val="5F5F5F"/>
        </w:rPr>
        <w:t>–</w:t>
      </w:r>
      <w:r>
        <w:rPr>
          <w:b/>
          <w:color w:val="5F5F5F"/>
          <w:spacing w:val="-7"/>
        </w:rPr>
        <w:t xml:space="preserve"> </w:t>
      </w:r>
      <w:r>
        <w:rPr>
          <w:b/>
          <w:color w:val="5F5F5F"/>
        </w:rPr>
        <w:t>Tasmanian terrestrial environment</w:t>
      </w:r>
      <w:r>
        <w:rPr>
          <w:b/>
          <w:color w:val="5F5F5F"/>
          <w:spacing w:val="-5"/>
        </w:rPr>
        <w:t xml:space="preserve"> </w:t>
      </w:r>
      <w:r>
        <w:rPr>
          <w:color w:val="5F5F5F"/>
        </w:rPr>
        <w:t>(this</w:t>
      </w:r>
      <w:r>
        <w:rPr>
          <w:color w:val="5F5F5F"/>
          <w:spacing w:val="-10"/>
        </w:rPr>
        <w:t xml:space="preserve"> </w:t>
      </w:r>
      <w:r>
        <w:rPr>
          <w:color w:val="5F5F5F"/>
        </w:rPr>
        <w:t>volume)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describes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existing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 xml:space="preserve">conditions, impact assessment and EPRs for the Tasmanian terrestrial component of the project. This volume only considers </w:t>
      </w:r>
      <w:proofErr w:type="gramStart"/>
      <w:r>
        <w:rPr>
          <w:color w:val="5F5F5F"/>
        </w:rPr>
        <w:t>MNES</w:t>
      </w:r>
      <w:proofErr w:type="gramEnd"/>
      <w:r>
        <w:rPr>
          <w:color w:val="5F5F5F"/>
        </w:rPr>
        <w:t xml:space="preserve"> and matters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considered by the Minister for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the Environment and</w:t>
      </w:r>
      <w:r>
        <w:rPr>
          <w:color w:val="5F5F5F"/>
          <w:spacing w:val="-4"/>
        </w:rPr>
        <w:t xml:space="preserve"> </w:t>
      </w:r>
      <w:r>
        <w:rPr>
          <w:color w:val="5F5F5F"/>
        </w:rPr>
        <w:t>Water when</w:t>
      </w:r>
      <w:r>
        <w:rPr>
          <w:color w:val="5F5F5F"/>
          <w:spacing w:val="-4"/>
        </w:rPr>
        <w:t xml:space="preserve"> </w:t>
      </w:r>
      <w:r>
        <w:rPr>
          <w:color w:val="5F5F5F"/>
        </w:rPr>
        <w:t>making a decision under the EPBC Act.</w:t>
      </w:r>
    </w:p>
    <w:p w14:paraId="710F768C" w14:textId="77777777" w:rsidR="0029064C" w:rsidRDefault="007227E7">
      <w:pPr>
        <w:pStyle w:val="BodyText"/>
        <w:spacing w:before="118" w:line="360" w:lineRule="auto"/>
        <w:ind w:left="468" w:right="217" w:hanging="356"/>
      </w:pPr>
      <w:r>
        <w:rPr>
          <w:noProof/>
        </w:rPr>
        <w:drawing>
          <wp:inline distT="0" distB="0" distL="0" distR="0" wp14:anchorId="4521CC91" wp14:editId="3CB1C233">
            <wp:extent cx="106679" cy="106679"/>
            <wp:effectExtent l="0" t="0" r="0" b="0"/>
            <wp:docPr id="296" name="Image 29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b/>
          <w:color w:val="5F5F5F"/>
        </w:rPr>
        <w:t>Volume</w:t>
      </w:r>
      <w:r>
        <w:rPr>
          <w:b/>
          <w:color w:val="5F5F5F"/>
          <w:spacing w:val="-2"/>
        </w:rPr>
        <w:t xml:space="preserve"> </w:t>
      </w:r>
      <w:r>
        <w:rPr>
          <w:b/>
          <w:color w:val="5F5F5F"/>
        </w:rPr>
        <w:t>3</w:t>
      </w:r>
      <w:r>
        <w:rPr>
          <w:b/>
          <w:color w:val="5F5F5F"/>
          <w:spacing w:val="-2"/>
        </w:rPr>
        <w:t xml:space="preserve"> </w:t>
      </w:r>
      <w:r>
        <w:rPr>
          <w:b/>
          <w:color w:val="5F5F5F"/>
        </w:rPr>
        <w:t>–</w:t>
      </w:r>
      <w:r>
        <w:rPr>
          <w:b/>
          <w:color w:val="5F5F5F"/>
          <w:spacing w:val="-7"/>
        </w:rPr>
        <w:t xml:space="preserve"> </w:t>
      </w:r>
      <w:r>
        <w:rPr>
          <w:b/>
          <w:color w:val="5F5F5F"/>
        </w:rPr>
        <w:t>Marine</w:t>
      </w:r>
      <w:r>
        <w:rPr>
          <w:b/>
          <w:color w:val="5F5F5F"/>
          <w:spacing w:val="-7"/>
        </w:rPr>
        <w:t xml:space="preserve"> </w:t>
      </w:r>
      <w:r>
        <w:rPr>
          <w:b/>
          <w:color w:val="5F5F5F"/>
        </w:rPr>
        <w:t xml:space="preserve">environment </w:t>
      </w:r>
      <w:r>
        <w:rPr>
          <w:color w:val="5F5F5F"/>
        </w:rPr>
        <w:t>describes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existing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conditions, impact assessment and</w:t>
      </w:r>
      <w:r>
        <w:rPr>
          <w:color w:val="5F5F5F"/>
          <w:spacing w:val="-9"/>
        </w:rPr>
        <w:t xml:space="preserve"> </w:t>
      </w:r>
      <w:r>
        <w:rPr>
          <w:color w:val="5F5F5F"/>
        </w:rPr>
        <w:t>EPRs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 xml:space="preserve">for the marine (nearshore and offshore) component of the project. This volume addresses matters in the Commonwealth marine area, Victorian coastal </w:t>
      </w:r>
      <w:proofErr w:type="gramStart"/>
      <w:r>
        <w:rPr>
          <w:color w:val="5F5F5F"/>
        </w:rPr>
        <w:t>waters</w:t>
      </w:r>
      <w:proofErr w:type="gramEnd"/>
      <w:r>
        <w:rPr>
          <w:color w:val="5F5F5F"/>
        </w:rPr>
        <w:t xml:space="preserve"> and Tasmanian coastal waters (MNES only).</w:t>
      </w:r>
    </w:p>
    <w:p w14:paraId="7943D337" w14:textId="77777777" w:rsidR="0029064C" w:rsidRDefault="007227E7">
      <w:pPr>
        <w:pStyle w:val="BodyText"/>
        <w:spacing w:before="122" w:line="357" w:lineRule="auto"/>
        <w:ind w:left="468" w:right="184" w:hanging="356"/>
      </w:pPr>
      <w:r>
        <w:rPr>
          <w:noProof/>
        </w:rPr>
        <w:drawing>
          <wp:inline distT="0" distB="0" distL="0" distR="0" wp14:anchorId="0A73EB1C" wp14:editId="1C0F36B7">
            <wp:extent cx="106679" cy="106679"/>
            <wp:effectExtent l="0" t="0" r="0" b="0"/>
            <wp:docPr id="297" name="Image 29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b/>
          <w:color w:val="5F5F5F"/>
        </w:rPr>
        <w:t xml:space="preserve">Volume 4 – Victorian terrestrial environment </w:t>
      </w:r>
      <w:r>
        <w:rPr>
          <w:color w:val="5F5F5F"/>
        </w:rPr>
        <w:t>describes the existing conditions, impact assessment and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EPRs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for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Victorian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terrestrial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component of</w:t>
      </w:r>
      <w:r>
        <w:rPr>
          <w:color w:val="5F5F5F"/>
          <w:spacing w:val="-4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7"/>
        </w:rPr>
        <w:t xml:space="preserve"> </w:t>
      </w:r>
      <w:r>
        <w:rPr>
          <w:color w:val="5F5F5F"/>
        </w:rPr>
        <w:t>project.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This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volume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addresses Commonwealth and Victorian government requirements.</w:t>
      </w:r>
    </w:p>
    <w:p w14:paraId="3A0AD6A6" w14:textId="77777777" w:rsidR="0029064C" w:rsidRDefault="007227E7">
      <w:pPr>
        <w:pStyle w:val="BodyText"/>
        <w:spacing w:before="124" w:line="360" w:lineRule="auto"/>
        <w:ind w:left="468" w:right="146" w:hanging="356"/>
        <w:jc w:val="both"/>
      </w:pPr>
      <w:r>
        <w:rPr>
          <w:noProof/>
        </w:rPr>
        <w:drawing>
          <wp:inline distT="0" distB="0" distL="0" distR="0" wp14:anchorId="0EB2BE09" wp14:editId="7A31118B">
            <wp:extent cx="106679" cy="106679"/>
            <wp:effectExtent l="0" t="0" r="0" b="0"/>
            <wp:docPr id="298" name="Image 29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 descr="*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rPr>
          <w:b/>
          <w:color w:val="5F5F5F"/>
        </w:rPr>
        <w:t>Volume 5 –</w:t>
      </w:r>
      <w:r>
        <w:rPr>
          <w:b/>
          <w:color w:val="5F5F5F"/>
          <w:spacing w:val="-4"/>
        </w:rPr>
        <w:t xml:space="preserve"> </w:t>
      </w:r>
      <w:r>
        <w:rPr>
          <w:b/>
          <w:color w:val="5F5F5F"/>
        </w:rPr>
        <w:t>Synthesis</w:t>
      </w:r>
      <w:r>
        <w:rPr>
          <w:b/>
          <w:color w:val="5F5F5F"/>
          <w:spacing w:val="-4"/>
        </w:rPr>
        <w:t xml:space="preserve"> </w:t>
      </w:r>
      <w:r>
        <w:rPr>
          <w:b/>
          <w:color w:val="5F5F5F"/>
        </w:rPr>
        <w:t>of environmental</w:t>
      </w:r>
      <w:r>
        <w:rPr>
          <w:b/>
          <w:color w:val="5F5F5F"/>
          <w:spacing w:val="-1"/>
        </w:rPr>
        <w:t xml:space="preserve"> </w:t>
      </w:r>
      <w:r>
        <w:rPr>
          <w:b/>
          <w:color w:val="5F5F5F"/>
        </w:rPr>
        <w:t>effects</w:t>
      </w:r>
      <w:r>
        <w:rPr>
          <w:b/>
          <w:color w:val="5F5F5F"/>
          <w:spacing w:val="-1"/>
        </w:rPr>
        <w:t xml:space="preserve"> </w:t>
      </w:r>
      <w:r>
        <w:rPr>
          <w:color w:val="5F5F5F"/>
        </w:rPr>
        <w:t>is a</w:t>
      </w:r>
      <w:r>
        <w:rPr>
          <w:color w:val="5F5F5F"/>
          <w:spacing w:val="-9"/>
        </w:rPr>
        <w:t xml:space="preserve"> </w:t>
      </w:r>
      <w:r>
        <w:rPr>
          <w:color w:val="5F5F5F"/>
        </w:rPr>
        <w:t>series of concluding chapters that</w:t>
      </w:r>
      <w:r>
        <w:rPr>
          <w:color w:val="5F5F5F"/>
          <w:spacing w:val="-1"/>
        </w:rPr>
        <w:t xml:space="preserve"> </w:t>
      </w:r>
      <w:proofErr w:type="gramStart"/>
      <w:r>
        <w:rPr>
          <w:color w:val="5F5F5F"/>
        </w:rPr>
        <w:t>draws</w:t>
      </w:r>
      <w:proofErr w:type="gramEnd"/>
      <w:r>
        <w:rPr>
          <w:color w:val="5F5F5F"/>
          <w:spacing w:val="-2"/>
        </w:rPr>
        <w:t xml:space="preserve"> </w:t>
      </w:r>
      <w:r>
        <w:rPr>
          <w:color w:val="5F5F5F"/>
        </w:rPr>
        <w:t>together the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overall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assessment of the</w:t>
      </w:r>
      <w:r>
        <w:rPr>
          <w:color w:val="5F5F5F"/>
          <w:spacing w:val="-7"/>
        </w:rPr>
        <w:t xml:space="preserve"> </w:t>
      </w:r>
      <w:r>
        <w:rPr>
          <w:color w:val="5F5F5F"/>
        </w:rPr>
        <w:t>environmental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effects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of</w:t>
      </w:r>
      <w:r>
        <w:rPr>
          <w:color w:val="5F5F5F"/>
          <w:spacing w:val="-4"/>
        </w:rPr>
        <w:t xml:space="preserve"> </w:t>
      </w:r>
      <w:r>
        <w:rPr>
          <w:color w:val="5F5F5F"/>
        </w:rPr>
        <w:t>the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project as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a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whole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and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provides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a</w:t>
      </w:r>
      <w:r>
        <w:rPr>
          <w:color w:val="5F5F5F"/>
          <w:spacing w:val="-3"/>
        </w:rPr>
        <w:t xml:space="preserve"> </w:t>
      </w:r>
      <w:r>
        <w:rPr>
          <w:color w:val="5F5F5F"/>
        </w:rPr>
        <w:t>summary</w:t>
      </w:r>
      <w:r>
        <w:rPr>
          <w:color w:val="5F5F5F"/>
          <w:spacing w:val="-1"/>
        </w:rPr>
        <w:t xml:space="preserve"> </w:t>
      </w:r>
      <w:r>
        <w:rPr>
          <w:color w:val="5F5F5F"/>
        </w:rPr>
        <w:t>of impacts for each jurisdiction.</w:t>
      </w:r>
    </w:p>
    <w:p w14:paraId="4CD966E9" w14:textId="77777777" w:rsidR="0029064C" w:rsidRDefault="007227E7">
      <w:pPr>
        <w:pStyle w:val="BodyText"/>
        <w:spacing w:before="193" w:line="336" w:lineRule="auto"/>
        <w:ind w:left="112" w:right="138"/>
      </w:pPr>
      <w:r>
        <w:rPr>
          <w:color w:val="585858"/>
        </w:rPr>
        <w:t>Each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volume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consists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of detailed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chapters as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illustrated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Figure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2-03.</w:t>
      </w:r>
      <w:r>
        <w:rPr>
          <w:color w:val="585858"/>
          <w:spacing w:val="-4"/>
        </w:rPr>
        <w:t xml:space="preserve"> </w:t>
      </w:r>
      <w:r>
        <w:rPr>
          <w:color w:val="585858"/>
        </w:rPr>
        <w:t>Technical</w:t>
      </w:r>
      <w:r>
        <w:rPr>
          <w:color w:val="585858"/>
          <w:spacing w:val="-3"/>
        </w:rPr>
        <w:t xml:space="preserve"> </w:t>
      </w:r>
      <w:r>
        <w:rPr>
          <w:color w:val="585858"/>
        </w:rPr>
        <w:t>study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reports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have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been prepared to support this EIS/EES and are provided as appendices.</w:t>
      </w:r>
    </w:p>
    <w:p w14:paraId="4B4DD2DC" w14:textId="77777777" w:rsidR="0029064C" w:rsidRDefault="0029064C">
      <w:pPr>
        <w:spacing w:line="336" w:lineRule="auto"/>
        <w:sectPr w:rsidR="0029064C">
          <w:pgSz w:w="11910" w:h="16840"/>
          <w:pgMar w:top="1500" w:right="1020" w:bottom="800" w:left="1020" w:header="467" w:footer="612" w:gutter="0"/>
          <w:cols w:space="720"/>
        </w:sectPr>
      </w:pPr>
    </w:p>
    <w:p w14:paraId="039F1013" w14:textId="77777777" w:rsidR="0029064C" w:rsidRDefault="0029064C">
      <w:pPr>
        <w:pStyle w:val="BodyText"/>
      </w:pPr>
    </w:p>
    <w:p w14:paraId="08386DB1" w14:textId="77777777" w:rsidR="0029064C" w:rsidRDefault="0029064C">
      <w:pPr>
        <w:pStyle w:val="BodyText"/>
        <w:spacing w:before="221"/>
      </w:pPr>
    </w:p>
    <w:p w14:paraId="77D4C908" w14:textId="77777777" w:rsidR="0029064C" w:rsidRDefault="007227E7">
      <w:pPr>
        <w:pStyle w:val="BodyText"/>
        <w:ind w:left="402"/>
      </w:pPr>
      <w:r>
        <w:rPr>
          <w:noProof/>
        </w:rPr>
        <w:drawing>
          <wp:inline distT="0" distB="0" distL="0" distR="0" wp14:anchorId="477AFD21" wp14:editId="544DA9BD">
            <wp:extent cx="5567487" cy="6518148"/>
            <wp:effectExtent l="0" t="0" r="0" b="0"/>
            <wp:docPr id="299" name="Image 299" descr="A close-up of a documen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 descr="A close-up of a document 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487" cy="65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3EC7" w14:textId="77777777" w:rsidR="0029064C" w:rsidRDefault="007227E7">
      <w:pPr>
        <w:pStyle w:val="BodyText"/>
        <w:tabs>
          <w:tab w:val="left" w:pos="1552"/>
        </w:tabs>
        <w:spacing w:before="181"/>
        <w:ind w:left="112"/>
        <w:rPr>
          <w:rFonts w:ascii="Century Gothic"/>
        </w:rPr>
      </w:pPr>
      <w:r>
        <w:rPr>
          <w:rFonts w:ascii="Century Gothic"/>
          <w:color w:val="18314A"/>
        </w:rPr>
        <w:t>Figure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2-</w:t>
      </w:r>
      <w:r>
        <w:rPr>
          <w:rFonts w:ascii="Century Gothic"/>
          <w:color w:val="18314A"/>
          <w:spacing w:val="-5"/>
        </w:rPr>
        <w:t>03</w:t>
      </w:r>
      <w:r>
        <w:rPr>
          <w:rFonts w:ascii="Century Gothic"/>
          <w:color w:val="18314A"/>
        </w:rPr>
        <w:tab/>
        <w:t>Structure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of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the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Marinus</w:t>
      </w:r>
      <w:r>
        <w:rPr>
          <w:rFonts w:ascii="Century Gothic"/>
          <w:color w:val="18314A"/>
          <w:spacing w:val="-6"/>
        </w:rPr>
        <w:t xml:space="preserve"> </w:t>
      </w:r>
      <w:r>
        <w:rPr>
          <w:rFonts w:ascii="Century Gothic"/>
          <w:color w:val="18314A"/>
        </w:rPr>
        <w:t>Link</w:t>
      </w:r>
      <w:r>
        <w:rPr>
          <w:rFonts w:ascii="Century Gothic"/>
          <w:color w:val="18314A"/>
          <w:spacing w:val="-5"/>
        </w:rPr>
        <w:t xml:space="preserve"> </w:t>
      </w:r>
      <w:r>
        <w:rPr>
          <w:rFonts w:ascii="Century Gothic"/>
          <w:color w:val="18314A"/>
          <w:spacing w:val="-2"/>
        </w:rPr>
        <w:t>EIS/EES</w:t>
      </w:r>
    </w:p>
    <w:sectPr w:rsidR="0029064C">
      <w:pgSz w:w="11910" w:h="16840"/>
      <w:pgMar w:top="1500" w:right="1020" w:bottom="800" w:left="1020" w:header="467" w:footer="6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7ADA17" w14:textId="77777777" w:rsidR="007227E7" w:rsidRDefault="007227E7">
      <w:r>
        <w:separator/>
      </w:r>
    </w:p>
  </w:endnote>
  <w:endnote w:type="continuationSeparator" w:id="0">
    <w:p w14:paraId="777B83AC" w14:textId="77777777" w:rsidR="007227E7" w:rsidRDefault="0072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49D80" w14:textId="77777777" w:rsidR="007227E7" w:rsidRDefault="007227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6CE49" w14:textId="77777777" w:rsidR="007227E7" w:rsidRDefault="007227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FBEF2" w14:textId="77777777" w:rsidR="007227E7" w:rsidRDefault="007227E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15E3C" w14:textId="6BFE707B" w:rsidR="0029064C" w:rsidRDefault="0029064C">
    <w:pPr>
      <w:pStyle w:val="BodyText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97E52" w14:textId="77777777" w:rsidR="0029064C" w:rsidRDefault="007227E7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037440" behindDoc="1" locked="0" layoutInCell="1" allowOverlap="1" wp14:anchorId="213FF49D" wp14:editId="2D97FA3C">
          <wp:simplePos x="0" y="0"/>
          <wp:positionH relativeFrom="page">
            <wp:posOffset>0</wp:posOffset>
          </wp:positionH>
          <wp:positionV relativeFrom="page">
            <wp:posOffset>10515458</wp:posOffset>
          </wp:positionV>
          <wp:extent cx="7562088" cy="176925"/>
          <wp:effectExtent l="0" t="0" r="0" b="0"/>
          <wp:wrapNone/>
          <wp:docPr id="223" name="Image 2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age 2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088" cy="17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37952" behindDoc="1" locked="0" layoutInCell="1" allowOverlap="1" wp14:anchorId="3A67A969" wp14:editId="35DB0447">
              <wp:simplePos x="0" y="0"/>
              <wp:positionH relativeFrom="page">
                <wp:posOffset>776731</wp:posOffset>
              </wp:positionH>
              <wp:positionV relativeFrom="page">
                <wp:posOffset>10163892</wp:posOffset>
              </wp:positionV>
              <wp:extent cx="2527300" cy="167640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730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D81B48" w14:textId="77777777" w:rsidR="0029064C" w:rsidRDefault="007227E7">
                          <w:pPr>
                            <w:spacing w:before="22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Volume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Tasmanian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z w:val="18"/>
                            </w:rPr>
                            <w:t>terrestrial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808080"/>
                              <w:spacing w:val="-2"/>
                              <w:sz w:val="18"/>
                            </w:rPr>
                            <w:t>environment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67A969" id="_x0000_t202" coordsize="21600,21600" o:spt="202" path="m,l,21600r21600,l21600,xe">
              <v:stroke joinstyle="miter"/>
              <v:path gradientshapeok="t" o:connecttype="rect"/>
            </v:shapetype>
            <v:shape id="Textbox 224" o:spid="_x0000_s1027" type="#_x0000_t202" style="position:absolute;margin-left:61.15pt;margin-top:800.3pt;width:199pt;height:13.2pt;z-index:-162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" filled="f" stroked="f">
              <v:textbox inset="0,0,0,0">
                <w:txbxContent>
                  <w:p w14:paraId="67D81B48" w14:textId="77777777" w:rsidR="0029064C" w:rsidRDefault="007227E7">
                    <w:pPr>
                      <w:spacing w:before="22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Volume</w:t>
                    </w:r>
                    <w:r>
                      <w:rPr>
                        <w:rFonts w:ascii="Century Gothic" w:hAnsi="Century Gothic"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2</w:t>
                    </w:r>
                    <w:r>
                      <w:rPr>
                        <w:rFonts w:ascii="Century Gothic" w:hAnsi="Century Gothic"/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–</w:t>
                    </w:r>
                    <w:r>
                      <w:rPr>
                        <w:rFonts w:ascii="Century Gothic" w:hAnsi="Century Gothic"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Tasmanian</w:t>
                    </w:r>
                    <w:r>
                      <w:rPr>
                        <w:rFonts w:ascii="Century Gothic" w:hAnsi="Century Gothic"/>
                        <w:color w:val="80808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z w:val="18"/>
                      </w:rPr>
                      <w:t>terrestrial</w:t>
                    </w:r>
                    <w:r>
                      <w:rPr>
                        <w:rFonts w:ascii="Century Gothic" w:hAnsi="Century Gothic"/>
                        <w:color w:val="80808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808080"/>
                        <w:spacing w:val="-2"/>
                        <w:sz w:val="18"/>
                      </w:rPr>
                      <w:t>environment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38464" behindDoc="1" locked="0" layoutInCell="1" allowOverlap="1" wp14:anchorId="2E3FD72F" wp14:editId="622EF32C">
              <wp:simplePos x="0" y="0"/>
              <wp:positionH relativeFrom="page">
                <wp:posOffset>6266179</wp:posOffset>
              </wp:positionH>
              <wp:positionV relativeFrom="page">
                <wp:posOffset>10163892</wp:posOffset>
              </wp:positionV>
              <wp:extent cx="560705" cy="167640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070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3AC868" w14:textId="77777777" w:rsidR="0029064C" w:rsidRDefault="007227E7">
                          <w:pPr>
                            <w:spacing w:before="22"/>
                            <w:ind w:left="20"/>
                            <w:rPr>
                              <w:rFonts w:ascii="Century Gothic"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color w:val="808080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Century Gothic"/>
                              <w:color w:val="80808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808080"/>
                              <w:sz w:val="18"/>
                            </w:rPr>
                            <w:t>1-</w:t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Century Gothic"/>
                              <w:color w:val="80808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3FD72F" id="Textbox 225" o:spid="_x0000_s1028" type="#_x0000_t202" style="position:absolute;margin-left:493.4pt;margin-top:800.3pt;width:44.15pt;height:13.2pt;z-index:-162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" filled="f" stroked="f">
              <v:textbox inset="0,0,0,0">
                <w:txbxContent>
                  <w:p w14:paraId="323AC868" w14:textId="77777777" w:rsidR="0029064C" w:rsidRDefault="007227E7">
                    <w:pPr>
                      <w:spacing w:before="22"/>
                      <w:ind w:left="20"/>
                      <w:rPr>
                        <w:rFonts w:ascii="Century Gothic"/>
                        <w:sz w:val="18"/>
                      </w:rPr>
                    </w:pPr>
                    <w:r>
                      <w:rPr>
                        <w:rFonts w:ascii="Century Gothic"/>
                        <w:color w:val="808080"/>
                        <w:sz w:val="18"/>
                      </w:rPr>
                      <w:t>Page</w:t>
                    </w:r>
                    <w:r>
                      <w:rPr>
                        <w:rFonts w:ascii="Century Gothic"/>
                        <w:color w:val="80808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color w:val="808080"/>
                        <w:sz w:val="18"/>
                      </w:rPr>
                      <w:t>1-</w:t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Century Gothic"/>
                        <w:color w:val="80808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CED383" w14:textId="77777777" w:rsidR="007227E7" w:rsidRDefault="007227E7">
      <w:r>
        <w:separator/>
      </w:r>
    </w:p>
  </w:footnote>
  <w:footnote w:type="continuationSeparator" w:id="0">
    <w:p w14:paraId="4709B92A" w14:textId="77777777" w:rsidR="007227E7" w:rsidRDefault="00722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87273" w14:textId="77777777" w:rsidR="007227E7" w:rsidRDefault="007227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C140C" w14:textId="77777777" w:rsidR="007227E7" w:rsidRDefault="007227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362EE" w14:textId="77777777" w:rsidR="007227E7" w:rsidRDefault="007227E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83D07" w14:textId="77777777" w:rsidR="0029064C" w:rsidRDefault="007227E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1606E3C5" wp14:editId="215CBB6F">
              <wp:simplePos x="0" y="0"/>
              <wp:positionH relativeFrom="page">
                <wp:posOffset>419083</wp:posOffset>
              </wp:positionH>
              <wp:positionV relativeFrom="page">
                <wp:posOffset>332337</wp:posOffset>
              </wp:positionV>
              <wp:extent cx="6722109" cy="8763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22109" cy="876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E0B3C5" w14:textId="4C77B888" w:rsidR="0029064C" w:rsidRDefault="0029064C">
                          <w:pPr>
                            <w:spacing w:before="24"/>
                            <w:ind w:left="20"/>
                            <w:rPr>
                              <w:rFonts w:ascii="Arial Narrow"/>
                              <w:sz w:val="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06E3C5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3pt;margin-top:26.15pt;width:529.3pt;height:6.9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" filled="f" stroked="f">
              <v:textbox inset="0,0,0,0">
                <w:txbxContent>
                  <w:p w14:paraId="3CE0B3C5" w14:textId="4C77B888" w:rsidR="0029064C" w:rsidRDefault="0029064C">
                    <w:pPr>
                      <w:spacing w:before="24"/>
                      <w:ind w:left="20"/>
                      <w:rPr>
                        <w:rFonts w:ascii="Arial Narrow"/>
                        <w:sz w:val="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43589" w14:textId="004E1443" w:rsidR="0029064C" w:rsidRPr="007227E7" w:rsidRDefault="0029064C" w:rsidP="007227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AD0B04"/>
    <w:multiLevelType w:val="multilevel"/>
    <w:tmpl w:val="A69A11DE"/>
    <w:lvl w:ilvl="0">
      <w:start w:val="1"/>
      <w:numFmt w:val="decimal"/>
      <w:lvlText w:val="%1"/>
      <w:lvlJc w:val="left"/>
      <w:pPr>
        <w:ind w:left="962" w:hanging="850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18314A"/>
        <w:spacing w:val="0"/>
        <w:w w:val="99"/>
        <w:sz w:val="52"/>
        <w:szCs w:val="5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2" w:hanging="850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18314A"/>
        <w:spacing w:val="0"/>
        <w:w w:val="100"/>
        <w:sz w:val="44"/>
        <w:szCs w:val="4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5" w:hanging="1133"/>
        <w:jc w:val="left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color w:val="18314A"/>
        <w:spacing w:val="-1"/>
        <w:w w:val="100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3153" w:hanging="11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09" w:hanging="11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66" w:hanging="11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22" w:hanging="11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9" w:hanging="11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5" w:hanging="1133"/>
      </w:pPr>
      <w:rPr>
        <w:rFonts w:hint="default"/>
        <w:lang w:val="en-US" w:eastAsia="en-US" w:bidi="ar-SA"/>
      </w:rPr>
    </w:lvl>
  </w:abstractNum>
  <w:abstractNum w:abstractNumId="1" w15:restartNumberingAfterBreak="0">
    <w:nsid w:val="4CA17A17"/>
    <w:multiLevelType w:val="hybridMultilevel"/>
    <w:tmpl w:val="4A2AAA46"/>
    <w:lvl w:ilvl="0" w:tplc="E3F278C2">
      <w:numFmt w:val="bullet"/>
      <w:lvlText w:val="●"/>
      <w:lvlJc w:val="left"/>
      <w:pPr>
        <w:ind w:left="129" w:hanging="1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5"/>
        <w:position w:val="3"/>
        <w:sz w:val="10"/>
        <w:szCs w:val="10"/>
        <w:lang w:val="en-US" w:eastAsia="en-US" w:bidi="ar-SA"/>
      </w:rPr>
    </w:lvl>
    <w:lvl w:ilvl="1" w:tplc="3C0E4C08">
      <w:numFmt w:val="bullet"/>
      <w:lvlText w:val="•"/>
      <w:lvlJc w:val="left"/>
      <w:pPr>
        <w:ind w:left="188" w:hanging="110"/>
      </w:pPr>
      <w:rPr>
        <w:rFonts w:hint="default"/>
        <w:lang w:val="en-US" w:eastAsia="en-US" w:bidi="ar-SA"/>
      </w:rPr>
    </w:lvl>
    <w:lvl w:ilvl="2" w:tplc="31E0E578">
      <w:numFmt w:val="bullet"/>
      <w:lvlText w:val="•"/>
      <w:lvlJc w:val="left"/>
      <w:pPr>
        <w:ind w:left="257" w:hanging="110"/>
      </w:pPr>
      <w:rPr>
        <w:rFonts w:hint="default"/>
        <w:lang w:val="en-US" w:eastAsia="en-US" w:bidi="ar-SA"/>
      </w:rPr>
    </w:lvl>
    <w:lvl w:ilvl="3" w:tplc="A7B8B0AC">
      <w:numFmt w:val="bullet"/>
      <w:lvlText w:val="•"/>
      <w:lvlJc w:val="left"/>
      <w:pPr>
        <w:ind w:left="326" w:hanging="110"/>
      </w:pPr>
      <w:rPr>
        <w:rFonts w:hint="default"/>
        <w:lang w:val="en-US" w:eastAsia="en-US" w:bidi="ar-SA"/>
      </w:rPr>
    </w:lvl>
    <w:lvl w:ilvl="4" w:tplc="527E2798">
      <w:numFmt w:val="bullet"/>
      <w:lvlText w:val="•"/>
      <w:lvlJc w:val="left"/>
      <w:pPr>
        <w:ind w:left="395" w:hanging="110"/>
      </w:pPr>
      <w:rPr>
        <w:rFonts w:hint="default"/>
        <w:lang w:val="en-US" w:eastAsia="en-US" w:bidi="ar-SA"/>
      </w:rPr>
    </w:lvl>
    <w:lvl w:ilvl="5" w:tplc="517C5730">
      <w:numFmt w:val="bullet"/>
      <w:lvlText w:val="•"/>
      <w:lvlJc w:val="left"/>
      <w:pPr>
        <w:ind w:left="464" w:hanging="110"/>
      </w:pPr>
      <w:rPr>
        <w:rFonts w:hint="default"/>
        <w:lang w:val="en-US" w:eastAsia="en-US" w:bidi="ar-SA"/>
      </w:rPr>
    </w:lvl>
    <w:lvl w:ilvl="6" w:tplc="3DA0B1C6">
      <w:numFmt w:val="bullet"/>
      <w:lvlText w:val="•"/>
      <w:lvlJc w:val="left"/>
      <w:pPr>
        <w:ind w:left="533" w:hanging="110"/>
      </w:pPr>
      <w:rPr>
        <w:rFonts w:hint="default"/>
        <w:lang w:val="en-US" w:eastAsia="en-US" w:bidi="ar-SA"/>
      </w:rPr>
    </w:lvl>
    <w:lvl w:ilvl="7" w:tplc="6BE47E48">
      <w:numFmt w:val="bullet"/>
      <w:lvlText w:val="•"/>
      <w:lvlJc w:val="left"/>
      <w:pPr>
        <w:ind w:left="602" w:hanging="110"/>
      </w:pPr>
      <w:rPr>
        <w:rFonts w:hint="default"/>
        <w:lang w:val="en-US" w:eastAsia="en-US" w:bidi="ar-SA"/>
      </w:rPr>
    </w:lvl>
    <w:lvl w:ilvl="8" w:tplc="2C6A595A">
      <w:numFmt w:val="bullet"/>
      <w:lvlText w:val="•"/>
      <w:lvlJc w:val="left"/>
      <w:pPr>
        <w:ind w:left="671" w:hanging="110"/>
      </w:pPr>
      <w:rPr>
        <w:rFonts w:hint="default"/>
        <w:lang w:val="en-US" w:eastAsia="en-US" w:bidi="ar-SA"/>
      </w:rPr>
    </w:lvl>
  </w:abstractNum>
  <w:num w:numId="1" w16cid:durableId="1095320240">
    <w:abstractNumId w:val="1"/>
  </w:num>
  <w:num w:numId="2" w16cid:durableId="1659067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064C"/>
    <w:rsid w:val="001A6C73"/>
    <w:rsid w:val="0029064C"/>
    <w:rsid w:val="007227E7"/>
    <w:rsid w:val="00B2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775CC3"/>
  <w15:docId w15:val="{B9B51DD0-8C28-497E-9234-335EB963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1"/>
      <w:ind w:left="960" w:hanging="848"/>
      <w:outlineLvl w:val="0"/>
    </w:pPr>
    <w:rPr>
      <w:rFonts w:ascii="Century Gothic" w:eastAsia="Century Gothic" w:hAnsi="Century Gothic" w:cs="Century Gothic"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5" w:hanging="1133"/>
      <w:outlineLvl w:val="1"/>
    </w:pPr>
    <w:rPr>
      <w:rFonts w:ascii="Century Gothic" w:eastAsia="Century Gothic" w:hAnsi="Century Gothic" w:cs="Century Gothi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962" w:hanging="850"/>
    </w:pPr>
    <w:rPr>
      <w:rFonts w:ascii="Century Gothic" w:eastAsia="Century Gothic" w:hAnsi="Century Gothic" w:cs="Century Gothic"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960" w:hanging="848"/>
    </w:pPr>
    <w:rPr>
      <w:rFonts w:ascii="Century Gothic" w:eastAsia="Century Gothic" w:hAnsi="Century Gothic" w:cs="Century Gothic"/>
    </w:rPr>
  </w:style>
  <w:style w:type="paragraph" w:customStyle="1" w:styleId="TableParagraph">
    <w:name w:val="Table Paragraph"/>
    <w:basedOn w:val="Normal"/>
    <w:uiPriority w:val="1"/>
    <w:qFormat/>
    <w:pPr>
      <w:spacing w:before="148"/>
      <w:ind w:left="482"/>
    </w:pPr>
  </w:style>
  <w:style w:type="paragraph" w:styleId="Header">
    <w:name w:val="header"/>
    <w:basedOn w:val="Normal"/>
    <w:link w:val="HeaderChar"/>
    <w:uiPriority w:val="99"/>
    <w:unhideWhenUsed/>
    <w:rsid w:val="00B279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97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B279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97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customXml" Target="../customXml/item2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0E4577D27B64B8305F97DD6F8C436" ma:contentTypeVersion="15" ma:contentTypeDescription="Create a new document." ma:contentTypeScope="" ma:versionID="4f2f82b6b40b68a74498d906651ff626">
  <xsd:schema xmlns:xsd="http://www.w3.org/2001/XMLSchema" xmlns:xs="http://www.w3.org/2001/XMLSchema" xmlns:p="http://schemas.microsoft.com/office/2006/metadata/properties" xmlns:ns2="8d38f305-3dcc-438b-b099-d7f2a469ef2c" xmlns:ns3="117d57fd-dd4e-4cbd-afb1-828e5135f85f" targetNamespace="http://schemas.microsoft.com/office/2006/metadata/properties" ma:root="true" ma:fieldsID="46955e8582e5871e1e6f9a44e263f714" ns2:_="" ns3:_="">
    <xsd:import namespace="8d38f305-3dcc-438b-b099-d7f2a469ef2c"/>
    <xsd:import namespace="117d57fd-dd4e-4cbd-afb1-828e5135f85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38f305-3dcc-438b-b099-d7f2a469ef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1a6d660-260c-4434-9c19-1ef9b24d7317}" ma:internalName="TaxCatchAll" ma:showField="CatchAllData" ma:web="8d38f305-3dcc-438b-b099-d7f2a469e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d57fd-dd4e-4cbd-afb1-828e5135f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b587c05-3346-4fce-ae5e-76af01122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38f305-3dcc-438b-b099-d7f2a469ef2c" xsi:nil="true"/>
    <lcf76f155ced4ddcb4097134ff3c332f xmlns="117d57fd-dd4e-4cbd-afb1-828e5135f8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568B11-B001-4FC5-B08D-A4B0460F5D49}"/>
</file>

<file path=customXml/itemProps2.xml><?xml version="1.0" encoding="utf-8"?>
<ds:datastoreItem xmlns:ds="http://schemas.openxmlformats.org/officeDocument/2006/customXml" ds:itemID="{A8A1C2DD-B401-4B13-998A-2092EE7177C0}"/>
</file>

<file path=customXml/itemProps3.xml><?xml version="1.0" encoding="utf-8"?>
<ds:datastoreItem xmlns:ds="http://schemas.openxmlformats.org/officeDocument/2006/customXml" ds:itemID="{C38261B5-C52B-4D13-AE1E-8E4E765D31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1871</Words>
  <Characters>10669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Marinus Link EIS/EES - Volume 2 Chapter 1 Introduction</vt:lpstr>
    </vt:vector>
  </TitlesOfParts>
  <LinksUpToDate>false</LinksUpToDate>
  <CharactersWithSpaces>12515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Marinus Link EIS/EES - Volume 2 Chapter 1 Introduction</dc:title>
  <dc:creator>Marinus Link Pty Ltd</dc:creator>
  <dc:description/>
  <dcterms:created xsi:type="dcterms:W3CDTF">2024-05-27T05:52:00Z</dcterms:created>
  <dcterms:modified xsi:type="dcterms:W3CDTF">2024-05-28T00:29:00Z</dcterms:modified>
  <cp:category>Microsoft Word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 Category">
    <vt:lpwstr/>
  </property>
  <property fmtid="{D5CDD505-2E9C-101B-9397-08002B2CF9AE}" pid="3" name="Asset_x0020_Category">
    <vt:lpwstr/>
  </property>
  <property fmtid="{D5CDD505-2E9C-101B-9397-08002B2CF9AE}" pid="4" name="ContentTypeId">
    <vt:lpwstr>0x01010081F0E4577D27B64B8305F97DD6F8C436</vt:lpwstr>
  </property>
  <property fmtid="{D5CDD505-2E9C-101B-9397-08002B2CF9AE}" pid="5" name="Created">
    <vt:filetime>2024-05-18T00:00:00Z</vt:filetime>
  </property>
  <property fmtid="{D5CDD505-2E9C-101B-9397-08002B2CF9AE}" pid="6" name="Creator">
    <vt:lpwstr>Acrobat PDFMaker 24 for Word</vt:lpwstr>
  </property>
  <property fmtid="{D5CDD505-2E9C-101B-9397-08002B2CF9AE}" pid="7" name="LastSaved">
    <vt:filetime>2024-05-27T00:00:00Z</vt:filetime>
  </property>
  <property fmtid="{D5CDD505-2E9C-101B-9397-08002B2CF9AE}" pid="8" name="MediaServiceImageTags">
    <vt:lpwstr/>
  </property>
  <property fmtid="{D5CDD505-2E9C-101B-9397-08002B2CF9AE}" pid="9" name="Producer">
    <vt:lpwstr>Adobe PDF Library 24.2.23</vt:lpwstr>
  </property>
  <property fmtid="{D5CDD505-2E9C-101B-9397-08002B2CF9AE}" pid="10" name="RecordPoint_ActiveItemListId">
    <vt:lpwstr>{7bfbb346-8c5a-43d8-9ee2-8da63f2dcfff}</vt:lpwstr>
  </property>
  <property fmtid="{D5CDD505-2E9C-101B-9397-08002B2CF9AE}" pid="11" name="RecordPoint_ActiveItemMoved">
    <vt:lpwstr/>
  </property>
  <property fmtid="{D5CDD505-2E9C-101B-9397-08002B2CF9AE}" pid="12" name="RecordPoint_ActiveItemSiteId">
    <vt:lpwstr>{bed8f96d-0f75-4c3d-baed-50b4a86a653e}</vt:lpwstr>
  </property>
  <property fmtid="{D5CDD505-2E9C-101B-9397-08002B2CF9AE}" pid="13" name="RecordPoint_ActiveItemUniqueId">
    <vt:lpwstr>{8b23b6bb-8324-4b8f-a69e-967b444ac4cb}</vt:lpwstr>
  </property>
  <property fmtid="{D5CDD505-2E9C-101B-9397-08002B2CF9AE}" pid="14" name="RecordPoint_ActiveItemWebId">
    <vt:lpwstr>{43462e04-23db-4c29-b31e-bbe40d54796f}</vt:lpwstr>
  </property>
  <property fmtid="{D5CDD505-2E9C-101B-9397-08002B2CF9AE}" pid="15" name="RecordPoint_RecordFormat">
    <vt:lpwstr/>
  </property>
  <property fmtid="{D5CDD505-2E9C-101B-9397-08002B2CF9AE}" pid="16" name="RecordPoint_RecordNumberSubmitted">
    <vt:lpwstr>R0000943351</vt:lpwstr>
  </property>
  <property fmtid="{D5CDD505-2E9C-101B-9397-08002B2CF9AE}" pid="17" name="RecordPoint_SubmissionCompleted">
    <vt:lpwstr>2018-02-21T11:43:42.3084827+11:00</vt:lpwstr>
  </property>
  <property fmtid="{D5CDD505-2E9C-101B-9397-08002B2CF9AE}" pid="18" name="RecordPoint_SubmissionDate">
    <vt:lpwstr/>
  </property>
  <property fmtid="{D5CDD505-2E9C-101B-9397-08002B2CF9AE}" pid="19" name="RecordPoint_WorkflowType">
    <vt:lpwstr>ActiveSubmitStub</vt:lpwstr>
  </property>
  <property fmtid="{D5CDD505-2E9C-101B-9397-08002B2CF9AE}" pid="20" name="SourceModified">
    <vt:lpwstr>D:20240518075933</vt:lpwstr>
  </property>
</Properties>
</file>