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4212C" w14:textId="77777777" w:rsidR="00D00851" w:rsidRDefault="00D00851">
      <w:pPr>
        <w:pStyle w:val="BodyText"/>
        <w:spacing w:before="360"/>
        <w:rPr>
          <w:rFonts w:ascii="Times New Roman"/>
          <w:sz w:val="52"/>
        </w:rPr>
      </w:pPr>
    </w:p>
    <w:p w14:paraId="73294D07" w14:textId="77777777" w:rsidR="00D00851" w:rsidRDefault="006E756E">
      <w:pPr>
        <w:pStyle w:val="Title"/>
        <w:numPr>
          <w:ilvl w:val="0"/>
          <w:numId w:val="3"/>
        </w:numPr>
        <w:tabs>
          <w:tab w:val="left" w:pos="1182"/>
        </w:tabs>
      </w:pPr>
      <w:bookmarkStart w:id="0" w:name="3_Contaminated_land_and_acid_sulfate_soi"/>
      <w:bookmarkEnd w:id="0"/>
      <w:r>
        <w:rPr>
          <w:color w:val="18314A"/>
        </w:rPr>
        <w:t>Contaminated</w:t>
      </w:r>
      <w:r>
        <w:rPr>
          <w:color w:val="18314A"/>
          <w:spacing w:val="-14"/>
        </w:rPr>
        <w:t xml:space="preserve"> </w:t>
      </w:r>
      <w:r>
        <w:rPr>
          <w:color w:val="18314A"/>
        </w:rPr>
        <w:t>land</w:t>
      </w:r>
      <w:r>
        <w:rPr>
          <w:color w:val="18314A"/>
          <w:spacing w:val="-14"/>
        </w:rPr>
        <w:t xml:space="preserve"> </w:t>
      </w:r>
      <w:r>
        <w:rPr>
          <w:color w:val="18314A"/>
        </w:rPr>
        <w:t>and</w:t>
      </w:r>
      <w:r>
        <w:rPr>
          <w:color w:val="18314A"/>
          <w:spacing w:val="-14"/>
        </w:rPr>
        <w:t xml:space="preserve"> </w:t>
      </w:r>
      <w:r>
        <w:rPr>
          <w:color w:val="18314A"/>
        </w:rPr>
        <w:t>acid sulfate soils</w:t>
      </w:r>
    </w:p>
    <w:p w14:paraId="127D00A7" w14:textId="77777777" w:rsidR="00D00851" w:rsidRDefault="006E756E">
      <w:pPr>
        <w:pStyle w:val="BodyText"/>
        <w:spacing w:before="323" w:line="360" w:lineRule="auto"/>
        <w:ind w:left="333" w:right="595" w:hanging="1"/>
      </w:pPr>
      <w:r>
        <w:rPr>
          <w:color w:val="585858"/>
        </w:rPr>
        <w:t>This</w:t>
      </w:r>
      <w:r>
        <w:rPr>
          <w:color w:val="585858"/>
          <w:spacing w:val="-1"/>
        </w:rPr>
        <w:t xml:space="preserve"> </w:t>
      </w:r>
      <w:r>
        <w:rPr>
          <w:color w:val="585858"/>
        </w:rPr>
        <w:t>chapter</w:t>
      </w:r>
      <w:r>
        <w:rPr>
          <w:color w:val="585858"/>
          <w:spacing w:val="-1"/>
        </w:rPr>
        <w:t xml:space="preserve"> </w:t>
      </w:r>
      <w:r>
        <w:rPr>
          <w:color w:val="585858"/>
        </w:rPr>
        <w:t>provides</w:t>
      </w:r>
      <w:r>
        <w:rPr>
          <w:color w:val="585858"/>
          <w:spacing w:val="-1"/>
        </w:rPr>
        <w:t xml:space="preserve"> </w:t>
      </w:r>
      <w:r>
        <w:rPr>
          <w:color w:val="585858"/>
        </w:rPr>
        <w:t>an</w:t>
      </w:r>
      <w:r>
        <w:rPr>
          <w:color w:val="585858"/>
          <w:spacing w:val="-3"/>
        </w:rPr>
        <w:t xml:space="preserve"> </w:t>
      </w:r>
      <w:r>
        <w:rPr>
          <w:color w:val="585858"/>
        </w:rPr>
        <w:t>assessment of</w:t>
      </w:r>
      <w:r>
        <w:rPr>
          <w:color w:val="585858"/>
          <w:spacing w:val="-2"/>
        </w:rPr>
        <w:t xml:space="preserve"> </w:t>
      </w:r>
      <w:r>
        <w:rPr>
          <w:color w:val="585858"/>
        </w:rPr>
        <w:t>the</w:t>
      </w:r>
      <w:r>
        <w:rPr>
          <w:color w:val="585858"/>
          <w:spacing w:val="-7"/>
        </w:rPr>
        <w:t xml:space="preserve"> </w:t>
      </w:r>
      <w:r>
        <w:rPr>
          <w:color w:val="585858"/>
        </w:rPr>
        <w:t>potential</w:t>
      </w:r>
      <w:r>
        <w:rPr>
          <w:color w:val="585858"/>
          <w:spacing w:val="-3"/>
        </w:rPr>
        <w:t xml:space="preserve"> </w:t>
      </w:r>
      <w:r>
        <w:rPr>
          <w:color w:val="585858"/>
        </w:rPr>
        <w:t>risks</w:t>
      </w:r>
      <w:r>
        <w:rPr>
          <w:color w:val="585858"/>
          <w:spacing w:val="-1"/>
        </w:rPr>
        <w:t xml:space="preserve"> </w:t>
      </w:r>
      <w:r>
        <w:rPr>
          <w:color w:val="585858"/>
        </w:rPr>
        <w:t>to</w:t>
      </w:r>
      <w:r>
        <w:rPr>
          <w:color w:val="585858"/>
          <w:spacing w:val="-7"/>
        </w:rPr>
        <w:t xml:space="preserve"> </w:t>
      </w:r>
      <w:r>
        <w:rPr>
          <w:color w:val="585858"/>
        </w:rPr>
        <w:t>human</w:t>
      </w:r>
      <w:r>
        <w:rPr>
          <w:color w:val="585858"/>
          <w:spacing w:val="-3"/>
        </w:rPr>
        <w:t xml:space="preserve"> </w:t>
      </w:r>
      <w:r>
        <w:rPr>
          <w:color w:val="585858"/>
        </w:rPr>
        <w:t>and</w:t>
      </w:r>
      <w:r>
        <w:rPr>
          <w:color w:val="585858"/>
          <w:spacing w:val="-3"/>
        </w:rPr>
        <w:t xml:space="preserve"> </w:t>
      </w:r>
      <w:r>
        <w:rPr>
          <w:color w:val="585858"/>
        </w:rPr>
        <w:t>ecological</w:t>
      </w:r>
      <w:r>
        <w:rPr>
          <w:color w:val="585858"/>
          <w:spacing w:val="-3"/>
        </w:rPr>
        <w:t xml:space="preserve"> </w:t>
      </w:r>
      <w:r>
        <w:rPr>
          <w:color w:val="585858"/>
        </w:rPr>
        <w:t>receptors</w:t>
      </w:r>
      <w:r>
        <w:rPr>
          <w:color w:val="585858"/>
          <w:spacing w:val="-1"/>
        </w:rPr>
        <w:t xml:space="preserve"> </w:t>
      </w:r>
      <w:proofErr w:type="gramStart"/>
      <w:r>
        <w:rPr>
          <w:color w:val="585858"/>
        </w:rPr>
        <w:t>as</w:t>
      </w:r>
      <w:r>
        <w:rPr>
          <w:color w:val="585858"/>
          <w:spacing w:val="-1"/>
        </w:rPr>
        <w:t xml:space="preserve"> </w:t>
      </w:r>
      <w:r>
        <w:rPr>
          <w:color w:val="585858"/>
        </w:rPr>
        <w:t>a</w:t>
      </w:r>
      <w:r>
        <w:rPr>
          <w:color w:val="585858"/>
          <w:spacing w:val="-3"/>
        </w:rPr>
        <w:t xml:space="preserve"> </w:t>
      </w:r>
      <w:r>
        <w:rPr>
          <w:color w:val="585858"/>
        </w:rPr>
        <w:t>result</w:t>
      </w:r>
      <w:r>
        <w:rPr>
          <w:color w:val="585858"/>
          <w:spacing w:val="-5"/>
        </w:rPr>
        <w:t xml:space="preserve"> </w:t>
      </w:r>
      <w:r>
        <w:rPr>
          <w:color w:val="585858"/>
        </w:rPr>
        <w:t>of</w:t>
      </w:r>
      <w:proofErr w:type="gramEnd"/>
      <w:r>
        <w:rPr>
          <w:color w:val="585858"/>
        </w:rPr>
        <w:t xml:space="preserve"> encountering contaminated land or ASS through project-related activities. This chapter is based on the impact assessment provided in Technical Appendix N: Contaminated land and acid sulfate soils.</w:t>
      </w:r>
    </w:p>
    <w:p w14:paraId="608ECAED" w14:textId="77777777" w:rsidR="00D00851" w:rsidRDefault="006E756E">
      <w:pPr>
        <w:pStyle w:val="BodyText"/>
        <w:spacing w:before="122" w:line="360" w:lineRule="auto"/>
        <w:ind w:left="333" w:right="595"/>
      </w:pPr>
      <w:r>
        <w:rPr>
          <w:color w:val="585858"/>
        </w:rPr>
        <w:t>Land contamination can occur from a variety of accidental or intended activities, as well as through natural processes.</w:t>
      </w:r>
      <w:r>
        <w:rPr>
          <w:color w:val="585858"/>
          <w:spacing w:val="-1"/>
        </w:rPr>
        <w:t xml:space="preserve"> </w:t>
      </w:r>
      <w:r>
        <w:rPr>
          <w:color w:val="585858"/>
        </w:rPr>
        <w:t>Potential</w:t>
      </w:r>
      <w:r>
        <w:rPr>
          <w:color w:val="585858"/>
          <w:spacing w:val="-4"/>
        </w:rPr>
        <w:t xml:space="preserve"> </w:t>
      </w:r>
      <w:r>
        <w:rPr>
          <w:color w:val="585858"/>
        </w:rPr>
        <w:t>contamination</w:t>
      </w:r>
      <w:r>
        <w:rPr>
          <w:color w:val="585858"/>
          <w:spacing w:val="-4"/>
        </w:rPr>
        <w:t xml:space="preserve"> </w:t>
      </w:r>
      <w:r>
        <w:rPr>
          <w:color w:val="585858"/>
        </w:rPr>
        <w:t>is</w:t>
      </w:r>
      <w:r>
        <w:rPr>
          <w:color w:val="585858"/>
          <w:spacing w:val="-2"/>
        </w:rPr>
        <w:t xml:space="preserve"> </w:t>
      </w:r>
      <w:r>
        <w:rPr>
          <w:color w:val="585858"/>
        </w:rPr>
        <w:t>likely</w:t>
      </w:r>
      <w:r>
        <w:rPr>
          <w:color w:val="585858"/>
          <w:spacing w:val="-2"/>
        </w:rPr>
        <w:t xml:space="preserve"> </w:t>
      </w:r>
      <w:r>
        <w:rPr>
          <w:color w:val="585858"/>
        </w:rPr>
        <w:t>to</w:t>
      </w:r>
      <w:r>
        <w:rPr>
          <w:color w:val="585858"/>
          <w:spacing w:val="-4"/>
        </w:rPr>
        <w:t xml:space="preserve"> </w:t>
      </w:r>
      <w:r>
        <w:rPr>
          <w:color w:val="585858"/>
        </w:rPr>
        <w:t>be</w:t>
      </w:r>
      <w:r>
        <w:rPr>
          <w:color w:val="585858"/>
          <w:spacing w:val="-4"/>
        </w:rPr>
        <w:t xml:space="preserve"> </w:t>
      </w:r>
      <w:r>
        <w:rPr>
          <w:color w:val="585858"/>
        </w:rPr>
        <w:t>a</w:t>
      </w:r>
      <w:r>
        <w:rPr>
          <w:color w:val="585858"/>
          <w:spacing w:val="-9"/>
        </w:rPr>
        <w:t xml:space="preserve"> </w:t>
      </w:r>
      <w:r>
        <w:rPr>
          <w:color w:val="585858"/>
        </w:rPr>
        <w:t>result</w:t>
      </w:r>
      <w:r>
        <w:rPr>
          <w:color w:val="585858"/>
          <w:spacing w:val="-1"/>
        </w:rPr>
        <w:t xml:space="preserve"> </w:t>
      </w:r>
      <w:r>
        <w:rPr>
          <w:color w:val="585858"/>
        </w:rPr>
        <w:t>of</w:t>
      </w:r>
      <w:r>
        <w:rPr>
          <w:color w:val="585858"/>
          <w:spacing w:val="-1"/>
        </w:rPr>
        <w:t xml:space="preserve"> </w:t>
      </w:r>
      <w:r>
        <w:rPr>
          <w:color w:val="585858"/>
        </w:rPr>
        <w:t>agricultural</w:t>
      </w:r>
      <w:r>
        <w:rPr>
          <w:color w:val="585858"/>
          <w:spacing w:val="-4"/>
        </w:rPr>
        <w:t xml:space="preserve"> </w:t>
      </w:r>
      <w:r>
        <w:rPr>
          <w:color w:val="585858"/>
        </w:rPr>
        <w:t>practices,</w:t>
      </w:r>
      <w:r>
        <w:rPr>
          <w:color w:val="585858"/>
          <w:spacing w:val="-6"/>
        </w:rPr>
        <w:t xml:space="preserve"> </w:t>
      </w:r>
      <w:r>
        <w:rPr>
          <w:color w:val="585858"/>
        </w:rPr>
        <w:t>illegal</w:t>
      </w:r>
      <w:r>
        <w:rPr>
          <w:color w:val="585858"/>
          <w:spacing w:val="-4"/>
        </w:rPr>
        <w:t xml:space="preserve"> </w:t>
      </w:r>
      <w:r>
        <w:rPr>
          <w:color w:val="585858"/>
        </w:rPr>
        <w:t>dumping,</w:t>
      </w:r>
      <w:r>
        <w:rPr>
          <w:color w:val="585858"/>
          <w:spacing w:val="-1"/>
        </w:rPr>
        <w:t xml:space="preserve"> </w:t>
      </w:r>
      <w:r>
        <w:rPr>
          <w:color w:val="585858"/>
        </w:rPr>
        <w:t>accidental spills, and</w:t>
      </w:r>
      <w:r>
        <w:rPr>
          <w:color w:val="585858"/>
          <w:spacing w:val="-1"/>
        </w:rPr>
        <w:t xml:space="preserve"> </w:t>
      </w:r>
      <w:r>
        <w:rPr>
          <w:color w:val="585858"/>
        </w:rPr>
        <w:t>industrial</w:t>
      </w:r>
      <w:r>
        <w:rPr>
          <w:color w:val="585858"/>
          <w:spacing w:val="-1"/>
        </w:rPr>
        <w:t xml:space="preserve"> </w:t>
      </w:r>
      <w:r>
        <w:rPr>
          <w:color w:val="585858"/>
        </w:rPr>
        <w:t>activities.</w:t>
      </w:r>
      <w:r>
        <w:rPr>
          <w:color w:val="585858"/>
          <w:spacing w:val="-3"/>
        </w:rPr>
        <w:t xml:space="preserve"> </w:t>
      </w:r>
      <w:r>
        <w:rPr>
          <w:color w:val="585858"/>
        </w:rPr>
        <w:t>The</w:t>
      </w:r>
      <w:r>
        <w:rPr>
          <w:color w:val="585858"/>
          <w:spacing w:val="-1"/>
        </w:rPr>
        <w:t xml:space="preserve"> </w:t>
      </w:r>
      <w:r>
        <w:rPr>
          <w:color w:val="585858"/>
        </w:rPr>
        <w:t>potential</w:t>
      </w:r>
      <w:r>
        <w:rPr>
          <w:color w:val="585858"/>
          <w:spacing w:val="-1"/>
        </w:rPr>
        <w:t xml:space="preserve"> </w:t>
      </w:r>
      <w:r>
        <w:rPr>
          <w:color w:val="585858"/>
        </w:rPr>
        <w:t>for naturally</w:t>
      </w:r>
      <w:r>
        <w:rPr>
          <w:color w:val="585858"/>
          <w:spacing w:val="-1"/>
        </w:rPr>
        <w:t xml:space="preserve"> </w:t>
      </w:r>
      <w:r>
        <w:rPr>
          <w:color w:val="585858"/>
        </w:rPr>
        <w:t>occurring</w:t>
      </w:r>
      <w:r>
        <w:rPr>
          <w:color w:val="585858"/>
          <w:spacing w:val="-1"/>
        </w:rPr>
        <w:t xml:space="preserve"> </w:t>
      </w:r>
      <w:r>
        <w:rPr>
          <w:color w:val="585858"/>
        </w:rPr>
        <w:t>materials consisting</w:t>
      </w:r>
      <w:r>
        <w:rPr>
          <w:color w:val="585858"/>
          <w:spacing w:val="-1"/>
        </w:rPr>
        <w:t xml:space="preserve"> </w:t>
      </w:r>
      <w:r>
        <w:rPr>
          <w:color w:val="585858"/>
        </w:rPr>
        <w:t xml:space="preserve">of naturally occurring asbestos (NOA) and ASS has also been considered. ASS or rocks are </w:t>
      </w:r>
      <w:proofErr w:type="spellStart"/>
      <w:r>
        <w:rPr>
          <w:color w:val="585858"/>
        </w:rPr>
        <w:t>characterised</w:t>
      </w:r>
      <w:proofErr w:type="spellEnd"/>
      <w:r>
        <w:rPr>
          <w:color w:val="585858"/>
        </w:rPr>
        <w:t xml:space="preserve"> as containing metal sulfide minerals that </w:t>
      </w:r>
      <w:proofErr w:type="spellStart"/>
      <w:r>
        <w:rPr>
          <w:color w:val="585858"/>
        </w:rPr>
        <w:t>oxidise</w:t>
      </w:r>
      <w:proofErr w:type="spellEnd"/>
      <w:r>
        <w:rPr>
          <w:color w:val="585858"/>
        </w:rPr>
        <w:t xml:space="preserve"> when exposed to air, resulting in the production of sulfuric acid runoff or acidification of groundwater.</w:t>
      </w:r>
    </w:p>
    <w:p w14:paraId="610BD224" w14:textId="77777777" w:rsidR="00D00851" w:rsidRDefault="006E756E">
      <w:pPr>
        <w:pStyle w:val="BodyText"/>
        <w:spacing w:before="119"/>
        <w:ind w:left="334"/>
      </w:pPr>
      <w:r>
        <w:rPr>
          <w:color w:val="585858"/>
        </w:rPr>
        <w:t>The</w:t>
      </w:r>
      <w:r>
        <w:rPr>
          <w:color w:val="585858"/>
          <w:spacing w:val="-7"/>
        </w:rPr>
        <w:t xml:space="preserve"> </w:t>
      </w:r>
      <w:r>
        <w:rPr>
          <w:color w:val="585858"/>
        </w:rPr>
        <w:t>EIS</w:t>
      </w:r>
      <w:r>
        <w:rPr>
          <w:color w:val="585858"/>
          <w:spacing w:val="-8"/>
        </w:rPr>
        <w:t xml:space="preserve"> </w:t>
      </w:r>
      <w:r>
        <w:rPr>
          <w:color w:val="585858"/>
        </w:rPr>
        <w:t>guidelines</w:t>
      </w:r>
      <w:r>
        <w:rPr>
          <w:color w:val="585858"/>
          <w:spacing w:val="-5"/>
        </w:rPr>
        <w:t xml:space="preserve"> </w:t>
      </w:r>
      <w:r>
        <w:rPr>
          <w:color w:val="585858"/>
        </w:rPr>
        <w:t>set</w:t>
      </w:r>
      <w:r>
        <w:rPr>
          <w:color w:val="585858"/>
          <w:spacing w:val="-3"/>
        </w:rPr>
        <w:t xml:space="preserve"> </w:t>
      </w:r>
      <w:r>
        <w:rPr>
          <w:color w:val="585858"/>
        </w:rPr>
        <w:t>out</w:t>
      </w:r>
      <w:r>
        <w:rPr>
          <w:color w:val="585858"/>
          <w:spacing w:val="-8"/>
        </w:rPr>
        <w:t xml:space="preserve"> </w:t>
      </w:r>
      <w:r>
        <w:rPr>
          <w:color w:val="585858"/>
        </w:rPr>
        <w:t>the</w:t>
      </w:r>
      <w:r>
        <w:rPr>
          <w:color w:val="585858"/>
          <w:spacing w:val="-6"/>
        </w:rPr>
        <w:t xml:space="preserve"> </w:t>
      </w:r>
      <w:r>
        <w:rPr>
          <w:color w:val="585858"/>
        </w:rPr>
        <w:t>following</w:t>
      </w:r>
      <w:r>
        <w:rPr>
          <w:color w:val="585858"/>
          <w:spacing w:val="-6"/>
        </w:rPr>
        <w:t xml:space="preserve"> </w:t>
      </w:r>
      <w:r>
        <w:rPr>
          <w:color w:val="585858"/>
        </w:rPr>
        <w:t>requirements</w:t>
      </w:r>
      <w:r>
        <w:rPr>
          <w:color w:val="585858"/>
          <w:spacing w:val="-5"/>
        </w:rPr>
        <w:t xml:space="preserve"> </w:t>
      </w:r>
      <w:r>
        <w:rPr>
          <w:color w:val="585858"/>
        </w:rPr>
        <w:t>related</w:t>
      </w:r>
      <w:r>
        <w:rPr>
          <w:color w:val="585858"/>
          <w:spacing w:val="-6"/>
        </w:rPr>
        <w:t xml:space="preserve"> </w:t>
      </w:r>
      <w:r>
        <w:rPr>
          <w:color w:val="585858"/>
        </w:rPr>
        <w:t>to</w:t>
      </w:r>
      <w:r>
        <w:rPr>
          <w:color w:val="585858"/>
          <w:spacing w:val="-6"/>
        </w:rPr>
        <w:t xml:space="preserve"> </w:t>
      </w:r>
      <w:r>
        <w:rPr>
          <w:color w:val="585858"/>
        </w:rPr>
        <w:t>contaminated</w:t>
      </w:r>
      <w:r>
        <w:rPr>
          <w:color w:val="585858"/>
          <w:spacing w:val="-6"/>
        </w:rPr>
        <w:t xml:space="preserve"> </w:t>
      </w:r>
      <w:r>
        <w:rPr>
          <w:color w:val="585858"/>
        </w:rPr>
        <w:t>land</w:t>
      </w:r>
      <w:r>
        <w:rPr>
          <w:color w:val="585858"/>
          <w:spacing w:val="-6"/>
        </w:rPr>
        <w:t xml:space="preserve"> </w:t>
      </w:r>
      <w:r>
        <w:rPr>
          <w:color w:val="585858"/>
        </w:rPr>
        <w:t>and</w:t>
      </w:r>
      <w:r>
        <w:rPr>
          <w:color w:val="585858"/>
          <w:spacing w:val="-6"/>
        </w:rPr>
        <w:t xml:space="preserve"> </w:t>
      </w:r>
      <w:r>
        <w:rPr>
          <w:color w:val="585858"/>
          <w:spacing w:val="-4"/>
        </w:rPr>
        <w:t>ASS:</w:t>
      </w:r>
    </w:p>
    <w:p w14:paraId="1D89AC70" w14:textId="77777777" w:rsidR="00D00851" w:rsidRDefault="00D00851">
      <w:pPr>
        <w:pStyle w:val="BodyText"/>
        <w:spacing w:before="6"/>
      </w:pPr>
    </w:p>
    <w:p w14:paraId="45A8F3BE" w14:textId="77777777" w:rsidR="00D00851" w:rsidRDefault="006E756E">
      <w:pPr>
        <w:pStyle w:val="BodyText"/>
        <w:ind w:left="332"/>
      </w:pPr>
      <w:r>
        <w:rPr>
          <w:noProof/>
        </w:rPr>
        <w:drawing>
          <wp:inline distT="0" distB="0" distL="0" distR="0" wp14:anchorId="6D36140E" wp14:editId="4EAC5C3D">
            <wp:extent cx="109854" cy="109855"/>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8" cstate="print"/>
                    <a:stretch>
                      <a:fillRect/>
                    </a:stretch>
                  </pic:blipFill>
                  <pic:spPr>
                    <a:xfrm>
                      <a:off x="0" y="0"/>
                      <a:ext cx="109854" cy="109855"/>
                    </a:xfrm>
                    <a:prstGeom prst="rect">
                      <a:avLst/>
                    </a:prstGeom>
                  </pic:spPr>
                </pic:pic>
              </a:graphicData>
            </a:graphic>
          </wp:inline>
        </w:drawing>
      </w:r>
      <w:r>
        <w:rPr>
          <w:rFonts w:ascii="Times New Roman"/>
          <w:spacing w:val="80"/>
          <w:w w:val="150"/>
        </w:rPr>
        <w:t xml:space="preserve"> </w:t>
      </w:r>
      <w:r>
        <w:rPr>
          <w:color w:val="5F5F5F"/>
        </w:rPr>
        <w:t>Section 4: Description of the existing environment</w:t>
      </w:r>
    </w:p>
    <w:p w14:paraId="7D9B9C8E" w14:textId="77777777" w:rsidR="00D00851" w:rsidRDefault="00D00851">
      <w:pPr>
        <w:pStyle w:val="BodyText"/>
      </w:pPr>
    </w:p>
    <w:p w14:paraId="55D2004D" w14:textId="77777777" w:rsidR="00D00851" w:rsidRDefault="006E756E">
      <w:pPr>
        <w:pStyle w:val="BodyText"/>
        <w:ind w:left="332"/>
      </w:pPr>
      <w:r>
        <w:rPr>
          <w:noProof/>
        </w:rPr>
        <w:drawing>
          <wp:inline distT="0" distB="0" distL="0" distR="0" wp14:anchorId="455B7371" wp14:editId="60688360">
            <wp:extent cx="109854" cy="109219"/>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8" cstate="print"/>
                    <a:stretch>
                      <a:fillRect/>
                    </a:stretch>
                  </pic:blipFill>
                  <pic:spPr>
                    <a:xfrm>
                      <a:off x="0" y="0"/>
                      <a:ext cx="109854" cy="109219"/>
                    </a:xfrm>
                    <a:prstGeom prst="rect">
                      <a:avLst/>
                    </a:prstGeom>
                  </pic:spPr>
                </pic:pic>
              </a:graphicData>
            </a:graphic>
          </wp:inline>
        </w:drawing>
      </w:r>
      <w:r>
        <w:rPr>
          <w:rFonts w:ascii="Times New Roman"/>
          <w:spacing w:val="80"/>
          <w:w w:val="150"/>
        </w:rPr>
        <w:t xml:space="preserve"> </w:t>
      </w:r>
      <w:r>
        <w:rPr>
          <w:color w:val="5F5F5F"/>
        </w:rPr>
        <w:t>Section 5: Relevant impacts.</w:t>
      </w:r>
    </w:p>
    <w:p w14:paraId="7462689B" w14:textId="77777777" w:rsidR="00D00851" w:rsidRDefault="00D00851">
      <w:pPr>
        <w:pStyle w:val="BodyText"/>
        <w:spacing w:before="68"/>
      </w:pPr>
    </w:p>
    <w:p w14:paraId="7E53EBF4" w14:textId="77777777" w:rsidR="00D00851" w:rsidRDefault="006E756E">
      <w:pPr>
        <w:pStyle w:val="BodyText"/>
        <w:spacing w:line="360" w:lineRule="auto"/>
        <w:ind w:left="332" w:right="595"/>
      </w:pPr>
      <w:r>
        <w:rPr>
          <w:color w:val="5F5F5F"/>
        </w:rPr>
        <w:t>Refer</w:t>
      </w:r>
      <w:r>
        <w:rPr>
          <w:color w:val="5F5F5F"/>
          <w:spacing w:val="-1"/>
        </w:rPr>
        <w:t xml:space="preserve"> </w:t>
      </w:r>
      <w:r>
        <w:rPr>
          <w:color w:val="5F5F5F"/>
        </w:rPr>
        <w:t>to</w:t>
      </w:r>
      <w:r>
        <w:rPr>
          <w:color w:val="5F5F5F"/>
          <w:spacing w:val="-3"/>
        </w:rPr>
        <w:t xml:space="preserve"> </w:t>
      </w:r>
      <w:r>
        <w:rPr>
          <w:color w:val="5F5F5F"/>
        </w:rPr>
        <w:t>Attachment 1:</w:t>
      </w:r>
      <w:r>
        <w:rPr>
          <w:color w:val="5F5F5F"/>
          <w:spacing w:val="-4"/>
        </w:rPr>
        <w:t xml:space="preserve"> </w:t>
      </w:r>
      <w:r>
        <w:rPr>
          <w:color w:val="5F5F5F"/>
        </w:rPr>
        <w:t>Guidelines</w:t>
      </w:r>
      <w:r>
        <w:rPr>
          <w:color w:val="5F5F5F"/>
          <w:spacing w:val="-1"/>
        </w:rPr>
        <w:t xml:space="preserve"> </w:t>
      </w:r>
      <w:r>
        <w:rPr>
          <w:color w:val="5F5F5F"/>
        </w:rPr>
        <w:t>for</w:t>
      </w:r>
      <w:r>
        <w:rPr>
          <w:color w:val="5F5F5F"/>
          <w:spacing w:val="-1"/>
        </w:rPr>
        <w:t xml:space="preserve"> </w:t>
      </w:r>
      <w:r>
        <w:rPr>
          <w:color w:val="5F5F5F"/>
        </w:rPr>
        <w:t>the</w:t>
      </w:r>
      <w:r>
        <w:rPr>
          <w:color w:val="5F5F5F"/>
          <w:spacing w:val="-7"/>
        </w:rPr>
        <w:t xml:space="preserve"> </w:t>
      </w:r>
      <w:r>
        <w:rPr>
          <w:color w:val="5F5F5F"/>
        </w:rPr>
        <w:t>Content of</w:t>
      </w:r>
      <w:r>
        <w:rPr>
          <w:color w:val="5F5F5F"/>
          <w:spacing w:val="-4"/>
        </w:rPr>
        <w:t xml:space="preserve"> </w:t>
      </w:r>
      <w:r>
        <w:rPr>
          <w:color w:val="5F5F5F"/>
        </w:rPr>
        <w:t>an</w:t>
      </w:r>
      <w:r>
        <w:rPr>
          <w:color w:val="5F5F5F"/>
          <w:spacing w:val="-3"/>
        </w:rPr>
        <w:t xml:space="preserve"> </w:t>
      </w:r>
      <w:r>
        <w:rPr>
          <w:color w:val="5F5F5F"/>
        </w:rPr>
        <w:t>Environmental</w:t>
      </w:r>
      <w:r>
        <w:rPr>
          <w:color w:val="5F5F5F"/>
          <w:spacing w:val="-4"/>
        </w:rPr>
        <w:t xml:space="preserve"> </w:t>
      </w:r>
      <w:r>
        <w:rPr>
          <w:color w:val="5F5F5F"/>
        </w:rPr>
        <w:t>Impact Statement</w:t>
      </w:r>
      <w:r>
        <w:rPr>
          <w:color w:val="5F5F5F"/>
          <w:spacing w:val="-4"/>
        </w:rPr>
        <w:t xml:space="preserve"> </w:t>
      </w:r>
      <w:r>
        <w:rPr>
          <w:color w:val="5F5F5F"/>
        </w:rPr>
        <w:t>for</w:t>
      </w:r>
      <w:r>
        <w:rPr>
          <w:color w:val="5F5F5F"/>
          <w:spacing w:val="-5"/>
        </w:rPr>
        <w:t xml:space="preserve"> </w:t>
      </w:r>
      <w:r>
        <w:rPr>
          <w:color w:val="5F5F5F"/>
        </w:rPr>
        <w:t>the</w:t>
      </w:r>
      <w:r>
        <w:rPr>
          <w:color w:val="5F5F5F"/>
          <w:spacing w:val="-3"/>
        </w:rPr>
        <w:t xml:space="preserve"> </w:t>
      </w:r>
      <w:r>
        <w:rPr>
          <w:color w:val="5F5F5F"/>
        </w:rPr>
        <w:t xml:space="preserve">EIS </w:t>
      </w:r>
      <w:r>
        <w:rPr>
          <w:color w:val="5F5F5F"/>
          <w:spacing w:val="-2"/>
        </w:rPr>
        <w:t>guidelines.</w:t>
      </w:r>
    </w:p>
    <w:p w14:paraId="748FF456" w14:textId="77777777" w:rsidR="00D00851" w:rsidRDefault="006E756E">
      <w:pPr>
        <w:pStyle w:val="BodyText"/>
        <w:spacing w:before="122" w:line="355" w:lineRule="auto"/>
        <w:ind w:left="333" w:right="595" w:hanging="1"/>
      </w:pPr>
      <w:r>
        <w:rPr>
          <w:color w:val="585858"/>
        </w:rPr>
        <w:t>The</w:t>
      </w:r>
      <w:r>
        <w:rPr>
          <w:color w:val="585858"/>
          <w:spacing w:val="-2"/>
        </w:rPr>
        <w:t xml:space="preserve"> </w:t>
      </w:r>
      <w:r>
        <w:rPr>
          <w:color w:val="585858"/>
        </w:rPr>
        <w:t>EES</w:t>
      </w:r>
      <w:r>
        <w:rPr>
          <w:color w:val="585858"/>
          <w:spacing w:val="-5"/>
        </w:rPr>
        <w:t xml:space="preserve"> </w:t>
      </w:r>
      <w:r>
        <w:rPr>
          <w:color w:val="585858"/>
        </w:rPr>
        <w:t>scoping</w:t>
      </w:r>
      <w:r>
        <w:rPr>
          <w:color w:val="585858"/>
          <w:spacing w:val="-2"/>
        </w:rPr>
        <w:t xml:space="preserve"> </w:t>
      </w:r>
      <w:r>
        <w:rPr>
          <w:color w:val="585858"/>
        </w:rPr>
        <w:t>requirements set</w:t>
      </w:r>
      <w:r>
        <w:rPr>
          <w:color w:val="585858"/>
          <w:spacing w:val="-4"/>
        </w:rPr>
        <w:t xml:space="preserve"> </w:t>
      </w:r>
      <w:r>
        <w:rPr>
          <w:color w:val="585858"/>
        </w:rPr>
        <w:t>out</w:t>
      </w:r>
      <w:r>
        <w:rPr>
          <w:color w:val="585858"/>
          <w:spacing w:val="-4"/>
        </w:rPr>
        <w:t xml:space="preserve"> </w:t>
      </w:r>
      <w:r>
        <w:rPr>
          <w:color w:val="585858"/>
        </w:rPr>
        <w:t>the</w:t>
      </w:r>
      <w:r>
        <w:rPr>
          <w:color w:val="585858"/>
          <w:spacing w:val="-2"/>
        </w:rPr>
        <w:t xml:space="preserve"> </w:t>
      </w:r>
      <w:r>
        <w:rPr>
          <w:color w:val="585858"/>
        </w:rPr>
        <w:t>following</w:t>
      </w:r>
      <w:r>
        <w:rPr>
          <w:color w:val="585858"/>
          <w:spacing w:val="-2"/>
        </w:rPr>
        <w:t xml:space="preserve"> </w:t>
      </w:r>
      <w:r>
        <w:rPr>
          <w:color w:val="585858"/>
        </w:rPr>
        <w:t>evaluation</w:t>
      </w:r>
      <w:r>
        <w:rPr>
          <w:color w:val="585858"/>
          <w:spacing w:val="-2"/>
        </w:rPr>
        <w:t xml:space="preserve"> </w:t>
      </w:r>
      <w:r>
        <w:rPr>
          <w:color w:val="585858"/>
        </w:rPr>
        <w:t>objective</w:t>
      </w:r>
      <w:r>
        <w:rPr>
          <w:color w:val="585858"/>
          <w:spacing w:val="-5"/>
        </w:rPr>
        <w:t xml:space="preserve"> </w:t>
      </w:r>
      <w:r>
        <w:rPr>
          <w:color w:val="585858"/>
        </w:rPr>
        <w:t>relevant to</w:t>
      </w:r>
      <w:r>
        <w:rPr>
          <w:color w:val="585858"/>
          <w:spacing w:val="-7"/>
        </w:rPr>
        <w:t xml:space="preserve"> </w:t>
      </w:r>
      <w:r>
        <w:rPr>
          <w:color w:val="585858"/>
        </w:rPr>
        <w:t>contaminated</w:t>
      </w:r>
      <w:r>
        <w:rPr>
          <w:color w:val="585858"/>
          <w:spacing w:val="-2"/>
        </w:rPr>
        <w:t xml:space="preserve"> </w:t>
      </w:r>
      <w:r>
        <w:rPr>
          <w:color w:val="585858"/>
        </w:rPr>
        <w:t>land</w:t>
      </w:r>
      <w:r>
        <w:rPr>
          <w:color w:val="585858"/>
          <w:spacing w:val="-2"/>
        </w:rPr>
        <w:t xml:space="preserve"> </w:t>
      </w:r>
      <w:r>
        <w:rPr>
          <w:color w:val="585858"/>
        </w:rPr>
        <w:t xml:space="preserve">and </w:t>
      </w:r>
      <w:r>
        <w:rPr>
          <w:color w:val="585858"/>
          <w:spacing w:val="-4"/>
        </w:rPr>
        <w:t>ASS:</w:t>
      </w:r>
    </w:p>
    <w:p w14:paraId="519D7B75" w14:textId="77777777" w:rsidR="00D00851" w:rsidRDefault="006E756E">
      <w:pPr>
        <w:spacing w:before="125" w:line="360" w:lineRule="auto"/>
        <w:ind w:left="693" w:right="595" w:hanging="361"/>
        <w:rPr>
          <w:i/>
          <w:sz w:val="20"/>
        </w:rPr>
      </w:pPr>
      <w:r>
        <w:rPr>
          <w:noProof/>
        </w:rPr>
        <w:drawing>
          <wp:inline distT="0" distB="0" distL="0" distR="0" wp14:anchorId="2484E519" wp14:editId="1955C727">
            <wp:extent cx="109854" cy="109853"/>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hAnsi="Times New Roman"/>
          <w:spacing w:val="80"/>
          <w:w w:val="150"/>
          <w:sz w:val="20"/>
        </w:rPr>
        <w:t xml:space="preserve"> </w:t>
      </w:r>
      <w:r>
        <w:rPr>
          <w:b/>
          <w:i/>
          <w:color w:val="5F5F5F"/>
          <w:sz w:val="20"/>
        </w:rPr>
        <w:t>Marine</w:t>
      </w:r>
      <w:r>
        <w:rPr>
          <w:b/>
          <w:i/>
          <w:color w:val="5F5F5F"/>
          <w:spacing w:val="-2"/>
          <w:sz w:val="20"/>
        </w:rPr>
        <w:t xml:space="preserve"> </w:t>
      </w:r>
      <w:r>
        <w:rPr>
          <w:b/>
          <w:i/>
          <w:color w:val="5F5F5F"/>
          <w:sz w:val="20"/>
        </w:rPr>
        <w:t>and</w:t>
      </w:r>
      <w:r>
        <w:rPr>
          <w:b/>
          <w:i/>
          <w:color w:val="5F5F5F"/>
          <w:spacing w:val="-4"/>
          <w:sz w:val="20"/>
        </w:rPr>
        <w:t xml:space="preserve"> </w:t>
      </w:r>
      <w:r>
        <w:rPr>
          <w:b/>
          <w:i/>
          <w:color w:val="5F5F5F"/>
          <w:sz w:val="20"/>
        </w:rPr>
        <w:t>catchment</w:t>
      </w:r>
      <w:r>
        <w:rPr>
          <w:b/>
          <w:i/>
          <w:color w:val="5F5F5F"/>
          <w:spacing w:val="-5"/>
          <w:sz w:val="20"/>
        </w:rPr>
        <w:t xml:space="preserve"> </w:t>
      </w:r>
      <w:r>
        <w:rPr>
          <w:b/>
          <w:i/>
          <w:color w:val="5F5F5F"/>
          <w:sz w:val="20"/>
        </w:rPr>
        <w:t>values</w:t>
      </w:r>
      <w:r>
        <w:rPr>
          <w:b/>
          <w:i/>
          <w:color w:val="5F5F5F"/>
          <w:spacing w:val="-2"/>
          <w:sz w:val="20"/>
        </w:rPr>
        <w:t xml:space="preserve"> </w:t>
      </w:r>
      <w:r>
        <w:rPr>
          <w:b/>
          <w:i/>
          <w:color w:val="5F5F5F"/>
          <w:sz w:val="20"/>
        </w:rPr>
        <w:t>–</w:t>
      </w:r>
      <w:r>
        <w:rPr>
          <w:b/>
          <w:i/>
          <w:color w:val="5F5F5F"/>
          <w:spacing w:val="-8"/>
          <w:sz w:val="20"/>
        </w:rPr>
        <w:t xml:space="preserve"> </w:t>
      </w:r>
      <w:r>
        <w:rPr>
          <w:i/>
          <w:color w:val="5F5F5F"/>
          <w:sz w:val="20"/>
        </w:rPr>
        <w:t>Avoid</w:t>
      </w:r>
      <w:r>
        <w:rPr>
          <w:i/>
          <w:color w:val="5F5F5F"/>
          <w:spacing w:val="-2"/>
          <w:sz w:val="20"/>
        </w:rPr>
        <w:t xml:space="preserve"> </w:t>
      </w:r>
      <w:r>
        <w:rPr>
          <w:i/>
          <w:color w:val="5F5F5F"/>
          <w:sz w:val="20"/>
        </w:rPr>
        <w:t>and, where</w:t>
      </w:r>
      <w:r>
        <w:rPr>
          <w:i/>
          <w:color w:val="5F5F5F"/>
          <w:spacing w:val="-2"/>
          <w:sz w:val="20"/>
        </w:rPr>
        <w:t xml:space="preserve"> </w:t>
      </w:r>
      <w:r>
        <w:rPr>
          <w:i/>
          <w:color w:val="5F5F5F"/>
          <w:sz w:val="20"/>
        </w:rPr>
        <w:t>avoidance</w:t>
      </w:r>
      <w:r>
        <w:rPr>
          <w:i/>
          <w:color w:val="5F5F5F"/>
          <w:spacing w:val="-2"/>
          <w:sz w:val="20"/>
        </w:rPr>
        <w:t xml:space="preserve"> </w:t>
      </w:r>
      <w:r>
        <w:rPr>
          <w:i/>
          <w:color w:val="5F5F5F"/>
          <w:sz w:val="20"/>
        </w:rPr>
        <w:t>is not possible, minimise</w:t>
      </w:r>
      <w:r>
        <w:rPr>
          <w:i/>
          <w:color w:val="5F5F5F"/>
          <w:spacing w:val="-2"/>
          <w:sz w:val="20"/>
        </w:rPr>
        <w:t xml:space="preserve"> </w:t>
      </w:r>
      <w:r>
        <w:rPr>
          <w:i/>
          <w:color w:val="5F5F5F"/>
          <w:sz w:val="20"/>
        </w:rPr>
        <w:t>adverse</w:t>
      </w:r>
      <w:r>
        <w:rPr>
          <w:i/>
          <w:color w:val="5F5F5F"/>
          <w:spacing w:val="-2"/>
          <w:sz w:val="20"/>
        </w:rPr>
        <w:t xml:space="preserve"> </w:t>
      </w:r>
      <w:r>
        <w:rPr>
          <w:i/>
          <w:color w:val="5F5F5F"/>
          <w:sz w:val="20"/>
        </w:rPr>
        <w:t xml:space="preserve">effects on land and </w:t>
      </w:r>
      <w:r>
        <w:rPr>
          <w:color w:val="5F5F5F"/>
          <w:sz w:val="20"/>
        </w:rPr>
        <w:t xml:space="preserve">water </w:t>
      </w:r>
      <w:r>
        <w:rPr>
          <w:i/>
          <w:color w:val="5F5F5F"/>
          <w:sz w:val="20"/>
        </w:rPr>
        <w:t xml:space="preserve">(including groundwater, surface water, waterway, wetland, and marine) quality, </w:t>
      </w:r>
      <w:proofErr w:type="gramStart"/>
      <w:r>
        <w:rPr>
          <w:i/>
          <w:color w:val="5F5F5F"/>
          <w:sz w:val="20"/>
        </w:rPr>
        <w:t>movement</w:t>
      </w:r>
      <w:proofErr w:type="gramEnd"/>
      <w:r>
        <w:rPr>
          <w:i/>
          <w:color w:val="5F5F5F"/>
          <w:sz w:val="20"/>
        </w:rPr>
        <w:t xml:space="preserve"> and availability.</w:t>
      </w:r>
    </w:p>
    <w:p w14:paraId="219606DB" w14:textId="77777777" w:rsidR="00D00851" w:rsidRDefault="006E756E">
      <w:pPr>
        <w:pStyle w:val="BodyText"/>
        <w:spacing w:before="184" w:line="355" w:lineRule="auto"/>
        <w:ind w:left="333" w:right="595" w:hanging="1"/>
      </w:pPr>
      <w:r>
        <w:rPr>
          <w:color w:val="5F5F5F"/>
        </w:rPr>
        <w:t>Refer</w:t>
      </w:r>
      <w:r>
        <w:rPr>
          <w:color w:val="5F5F5F"/>
          <w:spacing w:val="-1"/>
        </w:rPr>
        <w:t xml:space="preserve"> </w:t>
      </w:r>
      <w:r>
        <w:rPr>
          <w:color w:val="5F5F5F"/>
        </w:rPr>
        <w:t>to</w:t>
      </w:r>
      <w:r>
        <w:rPr>
          <w:color w:val="5F5F5F"/>
          <w:spacing w:val="-3"/>
        </w:rPr>
        <w:t xml:space="preserve"> </w:t>
      </w:r>
      <w:r>
        <w:rPr>
          <w:color w:val="5F5F5F"/>
        </w:rPr>
        <w:t>Attachment 2:</w:t>
      </w:r>
      <w:r>
        <w:rPr>
          <w:color w:val="5F5F5F"/>
          <w:spacing w:val="-5"/>
        </w:rPr>
        <w:t xml:space="preserve"> </w:t>
      </w:r>
      <w:r>
        <w:rPr>
          <w:color w:val="5F5F5F"/>
        </w:rPr>
        <w:t>Scoping</w:t>
      </w:r>
      <w:r>
        <w:rPr>
          <w:color w:val="5F5F5F"/>
          <w:spacing w:val="-3"/>
        </w:rPr>
        <w:t xml:space="preserve"> </w:t>
      </w:r>
      <w:r>
        <w:rPr>
          <w:color w:val="5F5F5F"/>
        </w:rPr>
        <w:t>Requirements</w:t>
      </w:r>
      <w:r>
        <w:rPr>
          <w:color w:val="5F5F5F"/>
          <w:spacing w:val="-1"/>
        </w:rPr>
        <w:t xml:space="preserve"> </w:t>
      </w:r>
      <w:r>
        <w:rPr>
          <w:color w:val="5F5F5F"/>
        </w:rPr>
        <w:t>Marinus</w:t>
      </w:r>
      <w:r>
        <w:rPr>
          <w:color w:val="5F5F5F"/>
          <w:spacing w:val="-5"/>
        </w:rPr>
        <w:t xml:space="preserve"> </w:t>
      </w:r>
      <w:r>
        <w:rPr>
          <w:color w:val="5F5F5F"/>
        </w:rPr>
        <w:t>Link</w:t>
      </w:r>
      <w:r>
        <w:rPr>
          <w:color w:val="5F5F5F"/>
          <w:spacing w:val="-1"/>
        </w:rPr>
        <w:t xml:space="preserve"> </w:t>
      </w:r>
      <w:r>
        <w:rPr>
          <w:color w:val="5F5F5F"/>
        </w:rPr>
        <w:t>Environment Effects</w:t>
      </w:r>
      <w:r>
        <w:rPr>
          <w:color w:val="5F5F5F"/>
          <w:spacing w:val="-5"/>
        </w:rPr>
        <w:t xml:space="preserve"> </w:t>
      </w:r>
      <w:r>
        <w:rPr>
          <w:color w:val="5F5F5F"/>
        </w:rPr>
        <w:t>Statement</w:t>
      </w:r>
      <w:r>
        <w:rPr>
          <w:color w:val="5F5F5F"/>
          <w:spacing w:val="-7"/>
        </w:rPr>
        <w:t xml:space="preserve"> </w:t>
      </w:r>
      <w:r>
        <w:rPr>
          <w:color w:val="5F5F5F"/>
        </w:rPr>
        <w:t>for</w:t>
      </w:r>
      <w:r>
        <w:rPr>
          <w:color w:val="5F5F5F"/>
          <w:spacing w:val="-1"/>
        </w:rPr>
        <w:t xml:space="preserve"> </w:t>
      </w:r>
      <w:r>
        <w:rPr>
          <w:color w:val="5F5F5F"/>
        </w:rPr>
        <w:t>the</w:t>
      </w:r>
      <w:r>
        <w:rPr>
          <w:color w:val="5F5F5F"/>
          <w:spacing w:val="-7"/>
        </w:rPr>
        <w:t xml:space="preserve"> </w:t>
      </w:r>
      <w:r>
        <w:rPr>
          <w:color w:val="5F5F5F"/>
        </w:rPr>
        <w:t>EES scoping requirements.</w:t>
      </w:r>
    </w:p>
    <w:p w14:paraId="1391C0C0" w14:textId="77777777" w:rsidR="00D00851" w:rsidRDefault="006E756E">
      <w:pPr>
        <w:pStyle w:val="BodyText"/>
        <w:spacing w:before="126" w:line="360" w:lineRule="auto"/>
        <w:ind w:left="333" w:right="595"/>
      </w:pPr>
      <w:r>
        <w:rPr>
          <w:color w:val="585858"/>
        </w:rPr>
        <w:t>The EES scoping requirement relates to contaminated land and ASS due to the potential for contaminated land and ASS to impact “‘catchment values”. The values for this study were drawn from the environmental values</w:t>
      </w:r>
      <w:r>
        <w:rPr>
          <w:color w:val="585858"/>
          <w:spacing w:val="-1"/>
        </w:rPr>
        <w:t xml:space="preserve"> </w:t>
      </w:r>
      <w:r>
        <w:rPr>
          <w:color w:val="585858"/>
        </w:rPr>
        <w:t>of air, land</w:t>
      </w:r>
      <w:r>
        <w:rPr>
          <w:color w:val="585858"/>
          <w:spacing w:val="-3"/>
        </w:rPr>
        <w:t xml:space="preserve"> </w:t>
      </w:r>
      <w:r>
        <w:rPr>
          <w:color w:val="585858"/>
        </w:rPr>
        <w:t>and</w:t>
      </w:r>
      <w:r>
        <w:rPr>
          <w:color w:val="585858"/>
          <w:spacing w:val="-3"/>
        </w:rPr>
        <w:t xml:space="preserve"> </w:t>
      </w:r>
      <w:r>
        <w:rPr>
          <w:color w:val="585858"/>
        </w:rPr>
        <w:t>water</w:t>
      </w:r>
      <w:r>
        <w:rPr>
          <w:color w:val="585858"/>
          <w:spacing w:val="-1"/>
        </w:rPr>
        <w:t xml:space="preserve"> </w:t>
      </w:r>
      <w:r>
        <w:rPr>
          <w:color w:val="585858"/>
        </w:rPr>
        <w:t>detailed</w:t>
      </w:r>
      <w:r>
        <w:rPr>
          <w:color w:val="585858"/>
          <w:spacing w:val="-3"/>
        </w:rPr>
        <w:t xml:space="preserve"> </w:t>
      </w:r>
      <w:r>
        <w:rPr>
          <w:color w:val="585858"/>
        </w:rPr>
        <w:t>in</w:t>
      </w:r>
      <w:r>
        <w:rPr>
          <w:color w:val="585858"/>
          <w:spacing w:val="-3"/>
        </w:rPr>
        <w:t xml:space="preserve"> </w:t>
      </w:r>
      <w:r>
        <w:rPr>
          <w:color w:val="585858"/>
        </w:rPr>
        <w:t>the</w:t>
      </w:r>
      <w:r>
        <w:rPr>
          <w:color w:val="585858"/>
          <w:spacing w:val="-8"/>
        </w:rPr>
        <w:t xml:space="preserve"> </w:t>
      </w:r>
      <w:r>
        <w:rPr>
          <w:color w:val="585858"/>
        </w:rPr>
        <w:t>Environment Reference</w:t>
      </w:r>
      <w:r>
        <w:rPr>
          <w:color w:val="585858"/>
          <w:spacing w:val="-3"/>
        </w:rPr>
        <w:t xml:space="preserve"> </w:t>
      </w:r>
      <w:r>
        <w:rPr>
          <w:color w:val="585858"/>
        </w:rPr>
        <w:t>Standard</w:t>
      </w:r>
      <w:r>
        <w:rPr>
          <w:color w:val="585858"/>
          <w:spacing w:val="-3"/>
        </w:rPr>
        <w:t xml:space="preserve"> </w:t>
      </w:r>
      <w:r>
        <w:rPr>
          <w:color w:val="585858"/>
        </w:rPr>
        <w:t>(ERS).</w:t>
      </w:r>
      <w:r>
        <w:rPr>
          <w:color w:val="585858"/>
          <w:spacing w:val="-5"/>
        </w:rPr>
        <w:t xml:space="preserve"> </w:t>
      </w:r>
      <w:r>
        <w:rPr>
          <w:color w:val="585858"/>
        </w:rPr>
        <w:t>The</w:t>
      </w:r>
      <w:r>
        <w:rPr>
          <w:color w:val="585858"/>
          <w:spacing w:val="-3"/>
        </w:rPr>
        <w:t xml:space="preserve"> </w:t>
      </w:r>
      <w:r>
        <w:rPr>
          <w:color w:val="585858"/>
        </w:rPr>
        <w:t>contaminated</w:t>
      </w:r>
      <w:r>
        <w:rPr>
          <w:color w:val="585858"/>
          <w:spacing w:val="-3"/>
        </w:rPr>
        <w:t xml:space="preserve"> </w:t>
      </w:r>
      <w:r>
        <w:rPr>
          <w:color w:val="585858"/>
        </w:rPr>
        <w:t>land and acid sulfate soils assessment considered the risks to human and environmental receptors that could arise from construction, operation and decommissioning of the project. It also recommends EPRs to avoid, reduce or manage potential impacts.</w:t>
      </w:r>
    </w:p>
    <w:p w14:paraId="599C3A46" w14:textId="77777777" w:rsidR="00D00851" w:rsidRDefault="00D00851">
      <w:pPr>
        <w:spacing w:line="360" w:lineRule="auto"/>
        <w:sectPr w:rsidR="00D00851">
          <w:headerReference w:type="default" r:id="rId9"/>
          <w:footerReference w:type="default" r:id="rId10"/>
          <w:type w:val="continuous"/>
          <w:pgSz w:w="11910" w:h="16840"/>
          <w:pgMar w:top="980" w:right="603" w:bottom="820" w:left="800" w:header="467" w:footer="636" w:gutter="0"/>
          <w:pgNumType w:start="1"/>
          <w:cols w:space="720"/>
        </w:sectPr>
      </w:pPr>
    </w:p>
    <w:p w14:paraId="597475EE" w14:textId="77777777" w:rsidR="00D00851" w:rsidRDefault="00D00851">
      <w:pPr>
        <w:pStyle w:val="BodyText"/>
      </w:pPr>
    </w:p>
    <w:p w14:paraId="63DD17E1" w14:textId="77777777" w:rsidR="00D00851" w:rsidRDefault="00D00851">
      <w:pPr>
        <w:pStyle w:val="BodyText"/>
        <w:spacing w:before="142"/>
      </w:pPr>
    </w:p>
    <w:p w14:paraId="33EA0C93" w14:textId="77777777" w:rsidR="00D00851" w:rsidRDefault="006E756E">
      <w:pPr>
        <w:pStyle w:val="BodyText"/>
        <w:spacing w:line="355" w:lineRule="auto"/>
        <w:ind w:left="332" w:right="641"/>
      </w:pPr>
      <w:r>
        <w:rPr>
          <w:color w:val="585858"/>
        </w:rPr>
        <w:t>Other</w:t>
      </w:r>
      <w:r>
        <w:rPr>
          <w:color w:val="585858"/>
          <w:spacing w:val="-2"/>
        </w:rPr>
        <w:t xml:space="preserve"> </w:t>
      </w:r>
      <w:r>
        <w:rPr>
          <w:color w:val="585858"/>
        </w:rPr>
        <w:t>aspects</w:t>
      </w:r>
      <w:r>
        <w:rPr>
          <w:color w:val="585858"/>
          <w:spacing w:val="-2"/>
        </w:rPr>
        <w:t xml:space="preserve"> </w:t>
      </w:r>
      <w:r>
        <w:rPr>
          <w:color w:val="585858"/>
        </w:rPr>
        <w:t>covered</w:t>
      </w:r>
      <w:r>
        <w:rPr>
          <w:color w:val="585858"/>
          <w:spacing w:val="-4"/>
        </w:rPr>
        <w:t xml:space="preserve"> </w:t>
      </w:r>
      <w:r>
        <w:rPr>
          <w:color w:val="585858"/>
        </w:rPr>
        <w:t>in</w:t>
      </w:r>
      <w:r>
        <w:rPr>
          <w:color w:val="585858"/>
          <w:spacing w:val="-8"/>
        </w:rPr>
        <w:t xml:space="preserve"> </w:t>
      </w:r>
      <w:r>
        <w:rPr>
          <w:color w:val="585858"/>
        </w:rPr>
        <w:t>the</w:t>
      </w:r>
      <w:r>
        <w:rPr>
          <w:color w:val="585858"/>
          <w:spacing w:val="-4"/>
        </w:rPr>
        <w:t xml:space="preserve"> </w:t>
      </w:r>
      <w:r>
        <w:rPr>
          <w:color w:val="585858"/>
        </w:rPr>
        <w:t>above</w:t>
      </w:r>
      <w:r>
        <w:rPr>
          <w:color w:val="585858"/>
          <w:spacing w:val="-4"/>
        </w:rPr>
        <w:t xml:space="preserve"> </w:t>
      </w:r>
      <w:r>
        <w:rPr>
          <w:color w:val="585858"/>
        </w:rPr>
        <w:t>evaluation</w:t>
      </w:r>
      <w:r>
        <w:rPr>
          <w:color w:val="585858"/>
          <w:spacing w:val="-4"/>
        </w:rPr>
        <w:t xml:space="preserve"> </w:t>
      </w:r>
      <w:r>
        <w:rPr>
          <w:color w:val="585858"/>
        </w:rPr>
        <w:t>objective</w:t>
      </w:r>
      <w:r>
        <w:rPr>
          <w:color w:val="585858"/>
          <w:spacing w:val="-4"/>
        </w:rPr>
        <w:t xml:space="preserve"> </w:t>
      </w:r>
      <w:r>
        <w:rPr>
          <w:color w:val="585858"/>
        </w:rPr>
        <w:t>are</w:t>
      </w:r>
      <w:r>
        <w:rPr>
          <w:color w:val="585858"/>
          <w:spacing w:val="-6"/>
        </w:rPr>
        <w:t xml:space="preserve"> </w:t>
      </w:r>
      <w:r>
        <w:rPr>
          <w:color w:val="585858"/>
        </w:rPr>
        <w:t>surface</w:t>
      </w:r>
      <w:r>
        <w:rPr>
          <w:color w:val="585858"/>
          <w:spacing w:val="-4"/>
        </w:rPr>
        <w:t xml:space="preserve"> </w:t>
      </w:r>
      <w:r>
        <w:rPr>
          <w:color w:val="585858"/>
        </w:rPr>
        <w:t>water,</w:t>
      </w:r>
      <w:r>
        <w:rPr>
          <w:color w:val="585858"/>
          <w:spacing w:val="-1"/>
        </w:rPr>
        <w:t xml:space="preserve"> </w:t>
      </w:r>
      <w:r>
        <w:rPr>
          <w:color w:val="585858"/>
        </w:rPr>
        <w:t>groundwater,</w:t>
      </w:r>
      <w:r>
        <w:rPr>
          <w:color w:val="585858"/>
          <w:spacing w:val="-5"/>
        </w:rPr>
        <w:t xml:space="preserve"> </w:t>
      </w:r>
      <w:r>
        <w:rPr>
          <w:color w:val="585858"/>
        </w:rPr>
        <w:t>geomorphology and marine. These are addressed in the following EIS/EES chapters:</w:t>
      </w:r>
    </w:p>
    <w:p w14:paraId="34F12437" w14:textId="77777777" w:rsidR="00D00851" w:rsidRDefault="006E756E">
      <w:pPr>
        <w:pStyle w:val="BodyText"/>
        <w:spacing w:before="126"/>
        <w:ind w:left="332"/>
      </w:pPr>
      <w:r>
        <w:rPr>
          <w:noProof/>
        </w:rPr>
        <w:drawing>
          <wp:inline distT="0" distB="0" distL="0" distR="0" wp14:anchorId="0AC5D932" wp14:editId="632A0537">
            <wp:extent cx="109854" cy="109854"/>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hAnsi="Times New Roman"/>
          <w:spacing w:val="80"/>
          <w:w w:val="150"/>
        </w:rPr>
        <w:t xml:space="preserve"> </w:t>
      </w:r>
      <w:r>
        <w:rPr>
          <w:color w:val="5F5F5F"/>
        </w:rPr>
        <w:t>Volume 3, Chapter 2 – Marine ecology</w:t>
      </w:r>
    </w:p>
    <w:p w14:paraId="22073064" w14:textId="77777777" w:rsidR="00D00851" w:rsidRDefault="00D00851">
      <w:pPr>
        <w:pStyle w:val="BodyText"/>
        <w:spacing w:before="6"/>
      </w:pPr>
    </w:p>
    <w:p w14:paraId="08D84113" w14:textId="77777777" w:rsidR="00D00851" w:rsidRDefault="006E756E">
      <w:pPr>
        <w:pStyle w:val="BodyText"/>
        <w:ind w:left="332"/>
      </w:pPr>
      <w:r>
        <w:rPr>
          <w:noProof/>
        </w:rPr>
        <w:drawing>
          <wp:inline distT="0" distB="0" distL="0" distR="0" wp14:anchorId="5E16F5B5" wp14:editId="31DCFBB8">
            <wp:extent cx="109854" cy="109854"/>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hAnsi="Times New Roman"/>
          <w:spacing w:val="80"/>
          <w:w w:val="150"/>
        </w:rPr>
        <w:t xml:space="preserve"> </w:t>
      </w:r>
      <w:r>
        <w:rPr>
          <w:color w:val="5F5F5F"/>
        </w:rPr>
        <w:t>Volume 4, Chapter 2 – Geomorphology and soils</w:t>
      </w:r>
    </w:p>
    <w:p w14:paraId="6B453A16" w14:textId="77777777" w:rsidR="00D00851" w:rsidRDefault="00D00851">
      <w:pPr>
        <w:pStyle w:val="BodyText"/>
        <w:spacing w:before="5"/>
      </w:pPr>
    </w:p>
    <w:p w14:paraId="59D24312" w14:textId="77777777" w:rsidR="00D00851" w:rsidRDefault="006E756E">
      <w:pPr>
        <w:pStyle w:val="BodyText"/>
        <w:ind w:left="332"/>
      </w:pPr>
      <w:r>
        <w:rPr>
          <w:noProof/>
        </w:rPr>
        <w:drawing>
          <wp:inline distT="0" distB="0" distL="0" distR="0" wp14:anchorId="05B188F4" wp14:editId="06DFBA95">
            <wp:extent cx="109854" cy="109220"/>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8" cstate="print"/>
                    <a:stretch>
                      <a:fillRect/>
                    </a:stretch>
                  </pic:blipFill>
                  <pic:spPr>
                    <a:xfrm>
                      <a:off x="0" y="0"/>
                      <a:ext cx="109854" cy="109220"/>
                    </a:xfrm>
                    <a:prstGeom prst="rect">
                      <a:avLst/>
                    </a:prstGeom>
                  </pic:spPr>
                </pic:pic>
              </a:graphicData>
            </a:graphic>
          </wp:inline>
        </w:drawing>
      </w:r>
      <w:r>
        <w:rPr>
          <w:rFonts w:ascii="Times New Roman" w:hAnsi="Times New Roman"/>
          <w:spacing w:val="80"/>
          <w:w w:val="150"/>
        </w:rPr>
        <w:t xml:space="preserve"> </w:t>
      </w:r>
      <w:r>
        <w:rPr>
          <w:color w:val="5F5F5F"/>
        </w:rPr>
        <w:t>Volume 4, Chapter 4 – Groundwater</w:t>
      </w:r>
    </w:p>
    <w:p w14:paraId="7263E4B9" w14:textId="77777777" w:rsidR="00D00851" w:rsidRDefault="00D00851">
      <w:pPr>
        <w:pStyle w:val="BodyText"/>
        <w:spacing w:before="6"/>
      </w:pPr>
    </w:p>
    <w:p w14:paraId="7D4A8F94" w14:textId="77777777" w:rsidR="00D00851" w:rsidRDefault="006E756E">
      <w:pPr>
        <w:pStyle w:val="BodyText"/>
        <w:ind w:left="332"/>
      </w:pPr>
      <w:r>
        <w:rPr>
          <w:noProof/>
        </w:rPr>
        <w:drawing>
          <wp:inline distT="0" distB="0" distL="0" distR="0" wp14:anchorId="5005939C" wp14:editId="00FCAB55">
            <wp:extent cx="109854" cy="109854"/>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hAnsi="Times New Roman"/>
          <w:spacing w:val="80"/>
          <w:w w:val="150"/>
        </w:rPr>
        <w:t xml:space="preserve"> </w:t>
      </w:r>
      <w:r>
        <w:rPr>
          <w:color w:val="5F5F5F"/>
        </w:rPr>
        <w:t>Volume 4, Chapter 5 – Surface water.</w:t>
      </w:r>
    </w:p>
    <w:p w14:paraId="30732311" w14:textId="77777777" w:rsidR="00D00851" w:rsidRDefault="00D00851">
      <w:pPr>
        <w:pStyle w:val="BodyText"/>
      </w:pPr>
    </w:p>
    <w:p w14:paraId="4C151838" w14:textId="77777777" w:rsidR="00D00851" w:rsidRDefault="00D00851">
      <w:pPr>
        <w:pStyle w:val="BodyText"/>
        <w:spacing w:before="15"/>
      </w:pPr>
    </w:p>
    <w:p w14:paraId="604EFC66" w14:textId="77777777" w:rsidR="00D00851" w:rsidRDefault="006E756E">
      <w:pPr>
        <w:pStyle w:val="Heading1"/>
        <w:numPr>
          <w:ilvl w:val="1"/>
          <w:numId w:val="3"/>
        </w:numPr>
        <w:tabs>
          <w:tab w:val="left" w:pos="1180"/>
        </w:tabs>
        <w:ind w:left="1180" w:hanging="848"/>
        <w:jc w:val="left"/>
      </w:pPr>
      <w:bookmarkStart w:id="1" w:name="3.1_Method"/>
      <w:bookmarkEnd w:id="1"/>
      <w:r>
        <w:rPr>
          <w:color w:val="18314A"/>
          <w:spacing w:val="-2"/>
        </w:rPr>
        <w:t>Method</w:t>
      </w:r>
    </w:p>
    <w:p w14:paraId="5135D003" w14:textId="77777777" w:rsidR="00D00851" w:rsidRDefault="006E756E">
      <w:pPr>
        <w:pStyle w:val="BodyText"/>
        <w:spacing w:before="320" w:line="360" w:lineRule="auto"/>
        <w:ind w:left="332" w:right="595"/>
      </w:pPr>
      <w:r>
        <w:rPr>
          <w:color w:val="585858"/>
        </w:rPr>
        <w:t>The</w:t>
      </w:r>
      <w:r>
        <w:rPr>
          <w:color w:val="585858"/>
          <w:spacing w:val="-2"/>
        </w:rPr>
        <w:t xml:space="preserve"> </w:t>
      </w:r>
      <w:r>
        <w:rPr>
          <w:color w:val="585858"/>
        </w:rPr>
        <w:t>risk assessment</w:t>
      </w:r>
      <w:r>
        <w:rPr>
          <w:color w:val="585858"/>
          <w:spacing w:val="-4"/>
        </w:rPr>
        <w:t xml:space="preserve"> </w:t>
      </w:r>
      <w:r>
        <w:rPr>
          <w:color w:val="585858"/>
        </w:rPr>
        <w:t>method</w:t>
      </w:r>
      <w:r>
        <w:rPr>
          <w:color w:val="585858"/>
          <w:spacing w:val="-2"/>
        </w:rPr>
        <w:t xml:space="preserve"> </w:t>
      </w:r>
      <w:r>
        <w:rPr>
          <w:color w:val="585858"/>
        </w:rPr>
        <w:t>was used</w:t>
      </w:r>
      <w:r>
        <w:rPr>
          <w:color w:val="585858"/>
          <w:spacing w:val="-7"/>
        </w:rPr>
        <w:t xml:space="preserve"> </w:t>
      </w:r>
      <w:r>
        <w:rPr>
          <w:color w:val="585858"/>
        </w:rPr>
        <w:t>to</w:t>
      </w:r>
      <w:r>
        <w:rPr>
          <w:color w:val="585858"/>
          <w:spacing w:val="-2"/>
        </w:rPr>
        <w:t xml:space="preserve"> </w:t>
      </w:r>
      <w:r>
        <w:rPr>
          <w:color w:val="585858"/>
        </w:rPr>
        <w:t>assess</w:t>
      </w:r>
      <w:r>
        <w:rPr>
          <w:color w:val="585858"/>
          <w:spacing w:val="-5"/>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impacts of</w:t>
      </w:r>
      <w:r>
        <w:rPr>
          <w:color w:val="585858"/>
          <w:spacing w:val="-4"/>
        </w:rPr>
        <w:t xml:space="preserve"> </w:t>
      </w:r>
      <w:r>
        <w:rPr>
          <w:color w:val="585858"/>
        </w:rPr>
        <w:t>contaminated</w:t>
      </w:r>
      <w:r>
        <w:rPr>
          <w:color w:val="585858"/>
          <w:spacing w:val="-2"/>
        </w:rPr>
        <w:t xml:space="preserve"> </w:t>
      </w:r>
      <w:r>
        <w:rPr>
          <w:color w:val="585858"/>
        </w:rPr>
        <w:t>land</w:t>
      </w:r>
      <w:r>
        <w:rPr>
          <w:color w:val="585858"/>
          <w:spacing w:val="-2"/>
        </w:rPr>
        <w:t xml:space="preserve"> </w:t>
      </w:r>
      <w:r>
        <w:rPr>
          <w:color w:val="585858"/>
        </w:rPr>
        <w:t>and</w:t>
      </w:r>
      <w:r>
        <w:rPr>
          <w:color w:val="585858"/>
          <w:spacing w:val="-2"/>
        </w:rPr>
        <w:t xml:space="preserve"> </w:t>
      </w:r>
      <w:r>
        <w:rPr>
          <w:color w:val="585858"/>
        </w:rPr>
        <w:t>ASS</w:t>
      </w:r>
      <w:r>
        <w:rPr>
          <w:color w:val="585858"/>
          <w:spacing w:val="-5"/>
        </w:rPr>
        <w:t xml:space="preserve"> </w:t>
      </w:r>
      <w:r>
        <w:rPr>
          <w:color w:val="585858"/>
        </w:rPr>
        <w:t>on values. This method is detailed further in Volume 1, Introduction, Chapter 5 – EIS/EES assessment framework. The key steps of this assessment method included:</w:t>
      </w:r>
    </w:p>
    <w:p w14:paraId="1879DFB4" w14:textId="77777777" w:rsidR="00D00851" w:rsidRDefault="006E756E">
      <w:pPr>
        <w:pStyle w:val="BodyText"/>
        <w:spacing w:before="118" w:line="360" w:lineRule="auto"/>
        <w:ind w:left="692" w:right="595" w:hanging="360"/>
      </w:pPr>
      <w:r>
        <w:rPr>
          <w:noProof/>
        </w:rPr>
        <w:drawing>
          <wp:inline distT="0" distB="0" distL="0" distR="0" wp14:anchorId="78457F51" wp14:editId="1D324369">
            <wp:extent cx="109854" cy="109854"/>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Reviewing</w:t>
      </w:r>
      <w:r>
        <w:rPr>
          <w:color w:val="5F5F5F"/>
          <w:spacing w:val="-3"/>
        </w:rPr>
        <w:t xml:space="preserve"> </w:t>
      </w:r>
      <w:r>
        <w:rPr>
          <w:color w:val="5F5F5F"/>
        </w:rPr>
        <w:t>relevant</w:t>
      </w:r>
      <w:r>
        <w:rPr>
          <w:color w:val="5F5F5F"/>
          <w:spacing w:val="-1"/>
        </w:rPr>
        <w:t xml:space="preserve"> </w:t>
      </w:r>
      <w:r>
        <w:rPr>
          <w:color w:val="5F5F5F"/>
        </w:rPr>
        <w:t>commonwealth,</w:t>
      </w:r>
      <w:r>
        <w:rPr>
          <w:color w:val="5F5F5F"/>
          <w:spacing w:val="-1"/>
        </w:rPr>
        <w:t xml:space="preserve"> </w:t>
      </w:r>
      <w:r>
        <w:rPr>
          <w:color w:val="5F5F5F"/>
        </w:rPr>
        <w:t>state</w:t>
      </w:r>
      <w:r>
        <w:rPr>
          <w:color w:val="5F5F5F"/>
          <w:spacing w:val="-3"/>
        </w:rPr>
        <w:t xml:space="preserve"> </w:t>
      </w:r>
      <w:r>
        <w:rPr>
          <w:color w:val="5F5F5F"/>
        </w:rPr>
        <w:t>and</w:t>
      </w:r>
      <w:r>
        <w:rPr>
          <w:color w:val="5F5F5F"/>
          <w:spacing w:val="-3"/>
        </w:rPr>
        <w:t xml:space="preserve"> </w:t>
      </w:r>
      <w:r>
        <w:rPr>
          <w:color w:val="5F5F5F"/>
        </w:rPr>
        <w:t>local</w:t>
      </w:r>
      <w:r>
        <w:rPr>
          <w:color w:val="5F5F5F"/>
          <w:spacing w:val="-3"/>
        </w:rPr>
        <w:t xml:space="preserve"> </w:t>
      </w:r>
      <w:r>
        <w:rPr>
          <w:color w:val="5F5F5F"/>
        </w:rPr>
        <w:t>legislation,</w:t>
      </w:r>
      <w:r>
        <w:rPr>
          <w:color w:val="5F5F5F"/>
          <w:spacing w:val="-1"/>
        </w:rPr>
        <w:t xml:space="preserve"> </w:t>
      </w:r>
      <w:proofErr w:type="gramStart"/>
      <w:r>
        <w:rPr>
          <w:color w:val="5F5F5F"/>
        </w:rPr>
        <w:t>policies</w:t>
      </w:r>
      <w:proofErr w:type="gramEnd"/>
      <w:r>
        <w:rPr>
          <w:color w:val="5F5F5F"/>
          <w:spacing w:val="-1"/>
        </w:rPr>
        <w:t xml:space="preserve"> </w:t>
      </w:r>
      <w:r>
        <w:rPr>
          <w:color w:val="5F5F5F"/>
        </w:rPr>
        <w:t>and</w:t>
      </w:r>
      <w:r>
        <w:rPr>
          <w:color w:val="5F5F5F"/>
          <w:spacing w:val="-3"/>
        </w:rPr>
        <w:t xml:space="preserve"> </w:t>
      </w:r>
      <w:r>
        <w:rPr>
          <w:color w:val="5F5F5F"/>
        </w:rPr>
        <w:t>guidelines</w:t>
      </w:r>
      <w:r>
        <w:rPr>
          <w:color w:val="5F5F5F"/>
          <w:spacing w:val="-1"/>
        </w:rPr>
        <w:t xml:space="preserve"> </w:t>
      </w:r>
      <w:r>
        <w:rPr>
          <w:color w:val="5F5F5F"/>
        </w:rPr>
        <w:t>to</w:t>
      </w:r>
      <w:r>
        <w:rPr>
          <w:color w:val="5F5F5F"/>
          <w:spacing w:val="-3"/>
        </w:rPr>
        <w:t xml:space="preserve"> </w:t>
      </w:r>
      <w:r>
        <w:rPr>
          <w:color w:val="5F5F5F"/>
        </w:rPr>
        <w:t>inform assessment method and related processes (e.g., sampling method).</w:t>
      </w:r>
    </w:p>
    <w:p w14:paraId="1687C35A" w14:textId="77777777" w:rsidR="00D00851" w:rsidRDefault="006E756E">
      <w:pPr>
        <w:pStyle w:val="BodyText"/>
        <w:spacing w:before="121"/>
        <w:ind w:left="332"/>
      </w:pPr>
      <w:r>
        <w:rPr>
          <w:noProof/>
        </w:rPr>
        <w:drawing>
          <wp:inline distT="0" distB="0" distL="0" distR="0" wp14:anchorId="2C50D143" wp14:editId="3378C112">
            <wp:extent cx="109854" cy="109855"/>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8" cstate="print"/>
                    <a:stretch>
                      <a:fillRect/>
                    </a:stretch>
                  </pic:blipFill>
                  <pic:spPr>
                    <a:xfrm>
                      <a:off x="0" y="0"/>
                      <a:ext cx="109854" cy="109855"/>
                    </a:xfrm>
                    <a:prstGeom prst="rect">
                      <a:avLst/>
                    </a:prstGeom>
                  </pic:spPr>
                </pic:pic>
              </a:graphicData>
            </a:graphic>
          </wp:inline>
        </w:drawing>
      </w:r>
      <w:r>
        <w:rPr>
          <w:rFonts w:ascii="Times New Roman"/>
          <w:spacing w:val="40"/>
        </w:rPr>
        <w:t xml:space="preserve">  </w:t>
      </w:r>
      <w:r>
        <w:rPr>
          <w:color w:val="5F5F5F"/>
        </w:rPr>
        <w:t>Defining a study area for the contaminated land and ASS assessment.</w:t>
      </w:r>
    </w:p>
    <w:p w14:paraId="715E07B1" w14:textId="77777777" w:rsidR="00D00851" w:rsidRDefault="00D00851">
      <w:pPr>
        <w:pStyle w:val="BodyText"/>
        <w:spacing w:before="6"/>
      </w:pPr>
    </w:p>
    <w:p w14:paraId="3F5A13C0" w14:textId="77777777" w:rsidR="00D00851" w:rsidRDefault="006E756E">
      <w:pPr>
        <w:pStyle w:val="BodyText"/>
        <w:spacing w:line="360" w:lineRule="auto"/>
        <w:ind w:left="692" w:right="595" w:hanging="360"/>
      </w:pPr>
      <w:r>
        <w:rPr>
          <w:noProof/>
        </w:rPr>
        <w:drawing>
          <wp:inline distT="0" distB="0" distL="0" distR="0" wp14:anchorId="3A939F30" wp14:editId="4C4ED17F">
            <wp:extent cx="109854" cy="109855"/>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8" cstate="print"/>
                    <a:stretch>
                      <a:fillRect/>
                    </a:stretch>
                  </pic:blipFill>
                  <pic:spPr>
                    <a:xfrm>
                      <a:off x="0" y="0"/>
                      <a:ext cx="109854" cy="109855"/>
                    </a:xfrm>
                    <a:prstGeom prst="rect">
                      <a:avLst/>
                    </a:prstGeom>
                  </pic:spPr>
                </pic:pic>
              </a:graphicData>
            </a:graphic>
          </wp:inline>
        </w:drawing>
      </w:r>
      <w:r>
        <w:rPr>
          <w:rFonts w:ascii="Times New Roman"/>
          <w:spacing w:val="80"/>
          <w:w w:val="150"/>
        </w:rPr>
        <w:t xml:space="preserve"> </w:t>
      </w:r>
      <w:r>
        <w:rPr>
          <w:color w:val="5F5F5F"/>
        </w:rPr>
        <w:t>Desktop review of publicly available information and historic aerial photographs of the study area</w:t>
      </w:r>
      <w:r>
        <w:rPr>
          <w:color w:val="5F5F5F"/>
          <w:spacing w:val="-1"/>
        </w:rPr>
        <w:t xml:space="preserve"> </w:t>
      </w:r>
      <w:r>
        <w:rPr>
          <w:color w:val="5F5F5F"/>
        </w:rPr>
        <w:t>to understand</w:t>
      </w:r>
      <w:r>
        <w:rPr>
          <w:color w:val="5F5F5F"/>
          <w:spacing w:val="-3"/>
        </w:rPr>
        <w:t xml:space="preserve"> </w:t>
      </w:r>
      <w:r>
        <w:rPr>
          <w:color w:val="5F5F5F"/>
        </w:rPr>
        <w:t>the</w:t>
      </w:r>
      <w:r>
        <w:rPr>
          <w:color w:val="5F5F5F"/>
          <w:spacing w:val="-3"/>
        </w:rPr>
        <w:t xml:space="preserve"> </w:t>
      </w:r>
      <w:r>
        <w:rPr>
          <w:color w:val="5F5F5F"/>
        </w:rPr>
        <w:t>geological</w:t>
      </w:r>
      <w:r>
        <w:rPr>
          <w:color w:val="5F5F5F"/>
          <w:spacing w:val="-3"/>
        </w:rPr>
        <w:t xml:space="preserve"> </w:t>
      </w:r>
      <w:r>
        <w:rPr>
          <w:color w:val="5F5F5F"/>
        </w:rPr>
        <w:t>and</w:t>
      </w:r>
      <w:r>
        <w:rPr>
          <w:color w:val="5F5F5F"/>
          <w:spacing w:val="-3"/>
        </w:rPr>
        <w:t xml:space="preserve"> </w:t>
      </w:r>
      <w:r>
        <w:rPr>
          <w:color w:val="5F5F5F"/>
        </w:rPr>
        <w:t>hydrogeological</w:t>
      </w:r>
      <w:r>
        <w:rPr>
          <w:color w:val="5F5F5F"/>
          <w:spacing w:val="-3"/>
        </w:rPr>
        <w:t xml:space="preserve"> </w:t>
      </w:r>
      <w:r>
        <w:rPr>
          <w:color w:val="5F5F5F"/>
        </w:rPr>
        <w:t>characteristics</w:t>
      </w:r>
      <w:r>
        <w:rPr>
          <w:color w:val="5F5F5F"/>
          <w:spacing w:val="-1"/>
        </w:rPr>
        <w:t xml:space="preserve"> </w:t>
      </w:r>
      <w:r>
        <w:rPr>
          <w:color w:val="5F5F5F"/>
        </w:rPr>
        <w:t>of</w:t>
      </w:r>
      <w:r>
        <w:rPr>
          <w:color w:val="5F5F5F"/>
          <w:spacing w:val="-5"/>
        </w:rPr>
        <w:t xml:space="preserve"> </w:t>
      </w:r>
      <w:r>
        <w:rPr>
          <w:color w:val="5F5F5F"/>
        </w:rPr>
        <w:t>the</w:t>
      </w:r>
      <w:r>
        <w:rPr>
          <w:color w:val="5F5F5F"/>
          <w:spacing w:val="-3"/>
        </w:rPr>
        <w:t xml:space="preserve"> </w:t>
      </w:r>
      <w:r>
        <w:rPr>
          <w:color w:val="5F5F5F"/>
        </w:rPr>
        <w:t>area, and</w:t>
      </w:r>
      <w:r>
        <w:rPr>
          <w:color w:val="5F5F5F"/>
          <w:spacing w:val="-3"/>
        </w:rPr>
        <w:t xml:space="preserve"> </w:t>
      </w:r>
      <w:r>
        <w:rPr>
          <w:color w:val="5F5F5F"/>
        </w:rPr>
        <w:t>historical</w:t>
      </w:r>
      <w:r>
        <w:rPr>
          <w:color w:val="5F5F5F"/>
          <w:spacing w:val="-3"/>
        </w:rPr>
        <w:t xml:space="preserve"> </w:t>
      </w:r>
      <w:r>
        <w:rPr>
          <w:color w:val="5F5F5F"/>
        </w:rPr>
        <w:t>and</w:t>
      </w:r>
      <w:r>
        <w:rPr>
          <w:color w:val="5F5F5F"/>
          <w:spacing w:val="-3"/>
        </w:rPr>
        <w:t xml:space="preserve"> </w:t>
      </w:r>
      <w:r>
        <w:rPr>
          <w:color w:val="5F5F5F"/>
        </w:rPr>
        <w:t>existing land uses, and determine contaminants of potential concern and their sources.</w:t>
      </w:r>
    </w:p>
    <w:p w14:paraId="7DB48FBA" w14:textId="77777777" w:rsidR="00D00851" w:rsidRDefault="006E756E">
      <w:pPr>
        <w:pStyle w:val="BodyText"/>
        <w:spacing w:before="121" w:line="360" w:lineRule="auto"/>
        <w:ind w:left="692" w:right="641" w:hanging="360"/>
      </w:pPr>
      <w:r>
        <w:rPr>
          <w:noProof/>
        </w:rPr>
        <w:drawing>
          <wp:inline distT="0" distB="0" distL="0" distR="0" wp14:anchorId="06C7E5E8" wp14:editId="3DCBB6EB">
            <wp:extent cx="109854" cy="109219"/>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8" cstate="print"/>
                    <a:stretch>
                      <a:fillRect/>
                    </a:stretch>
                  </pic:blipFill>
                  <pic:spPr>
                    <a:xfrm>
                      <a:off x="0" y="0"/>
                      <a:ext cx="109854" cy="109219"/>
                    </a:xfrm>
                    <a:prstGeom prst="rect">
                      <a:avLst/>
                    </a:prstGeom>
                  </pic:spPr>
                </pic:pic>
              </a:graphicData>
            </a:graphic>
          </wp:inline>
        </w:drawing>
      </w:r>
      <w:r>
        <w:rPr>
          <w:rFonts w:ascii="Times New Roman"/>
          <w:spacing w:val="80"/>
          <w:w w:val="150"/>
        </w:rPr>
        <w:t xml:space="preserve"> </w:t>
      </w:r>
      <w:r>
        <w:rPr>
          <w:color w:val="5F5F5F"/>
        </w:rPr>
        <w:t>Development of a</w:t>
      </w:r>
      <w:r>
        <w:rPr>
          <w:color w:val="5F5F5F"/>
          <w:spacing w:val="-2"/>
        </w:rPr>
        <w:t xml:space="preserve"> </w:t>
      </w:r>
      <w:r>
        <w:rPr>
          <w:color w:val="5F5F5F"/>
        </w:rPr>
        <w:t>conceptual</w:t>
      </w:r>
      <w:r>
        <w:rPr>
          <w:color w:val="5F5F5F"/>
          <w:spacing w:val="-2"/>
        </w:rPr>
        <w:t xml:space="preserve"> </w:t>
      </w:r>
      <w:r>
        <w:rPr>
          <w:color w:val="5F5F5F"/>
        </w:rPr>
        <w:t>site</w:t>
      </w:r>
      <w:r>
        <w:rPr>
          <w:color w:val="5F5F5F"/>
          <w:spacing w:val="-7"/>
        </w:rPr>
        <w:t xml:space="preserve"> </w:t>
      </w:r>
      <w:r>
        <w:rPr>
          <w:color w:val="5F5F5F"/>
        </w:rPr>
        <w:t>model</w:t>
      </w:r>
      <w:r>
        <w:rPr>
          <w:color w:val="5F5F5F"/>
          <w:spacing w:val="-2"/>
        </w:rPr>
        <w:t xml:space="preserve"> </w:t>
      </w:r>
      <w:r>
        <w:rPr>
          <w:color w:val="5F5F5F"/>
        </w:rPr>
        <w:t>to</w:t>
      </w:r>
      <w:r>
        <w:rPr>
          <w:color w:val="5F5F5F"/>
          <w:spacing w:val="-2"/>
        </w:rPr>
        <w:t xml:space="preserve"> </w:t>
      </w:r>
      <w:r>
        <w:rPr>
          <w:color w:val="5F5F5F"/>
        </w:rPr>
        <w:t>understand</w:t>
      </w:r>
      <w:r>
        <w:rPr>
          <w:color w:val="5F5F5F"/>
          <w:spacing w:val="-7"/>
        </w:rPr>
        <w:t xml:space="preserve"> </w:t>
      </w:r>
      <w:r>
        <w:rPr>
          <w:color w:val="5F5F5F"/>
        </w:rPr>
        <w:t>potential</w:t>
      </w:r>
      <w:r>
        <w:rPr>
          <w:color w:val="5F5F5F"/>
          <w:spacing w:val="-2"/>
        </w:rPr>
        <w:t xml:space="preserve"> </w:t>
      </w:r>
      <w:r>
        <w:rPr>
          <w:color w:val="5F5F5F"/>
        </w:rPr>
        <w:t>sources</w:t>
      </w:r>
      <w:r>
        <w:rPr>
          <w:color w:val="5F5F5F"/>
          <w:spacing w:val="-1"/>
        </w:rPr>
        <w:t xml:space="preserve"> </w:t>
      </w:r>
      <w:r>
        <w:rPr>
          <w:color w:val="5F5F5F"/>
        </w:rPr>
        <w:t>of contamination, pathways, and sensitive receptors.</w:t>
      </w:r>
    </w:p>
    <w:p w14:paraId="12FAD0C1" w14:textId="77777777" w:rsidR="00D00851" w:rsidRDefault="006E756E">
      <w:pPr>
        <w:pStyle w:val="BodyText"/>
        <w:spacing w:before="117" w:line="360" w:lineRule="auto"/>
        <w:ind w:left="692" w:right="641" w:hanging="360"/>
      </w:pPr>
      <w:r>
        <w:rPr>
          <w:noProof/>
        </w:rPr>
        <w:drawing>
          <wp:inline distT="0" distB="0" distL="0" distR="0" wp14:anchorId="4B3533B5" wp14:editId="530D7487">
            <wp:extent cx="109854" cy="109853"/>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r>
        <w:rPr>
          <w:color w:val="5F5F5F"/>
        </w:rPr>
        <w:t>Site</w:t>
      </w:r>
      <w:r>
        <w:rPr>
          <w:color w:val="5F5F5F"/>
          <w:spacing w:val="-3"/>
        </w:rPr>
        <w:t xml:space="preserve"> </w:t>
      </w:r>
      <w:r>
        <w:rPr>
          <w:color w:val="5F5F5F"/>
        </w:rPr>
        <w:t>inspections</w:t>
      </w:r>
      <w:r>
        <w:rPr>
          <w:color w:val="5F5F5F"/>
          <w:spacing w:val="-1"/>
        </w:rPr>
        <w:t xml:space="preserve"> </w:t>
      </w:r>
      <w:r>
        <w:rPr>
          <w:color w:val="5F5F5F"/>
        </w:rPr>
        <w:t>to</w:t>
      </w:r>
      <w:r>
        <w:rPr>
          <w:color w:val="5F5F5F"/>
          <w:spacing w:val="-3"/>
        </w:rPr>
        <w:t xml:space="preserve"> </w:t>
      </w:r>
      <w:r>
        <w:rPr>
          <w:color w:val="5F5F5F"/>
        </w:rPr>
        <w:t>confirm</w:t>
      </w:r>
      <w:r>
        <w:rPr>
          <w:color w:val="5F5F5F"/>
          <w:spacing w:val="-6"/>
        </w:rPr>
        <w:t xml:space="preserve"> </w:t>
      </w:r>
      <w:r>
        <w:rPr>
          <w:color w:val="5F5F5F"/>
        </w:rPr>
        <w:t>the</w:t>
      </w:r>
      <w:r>
        <w:rPr>
          <w:color w:val="5F5F5F"/>
          <w:spacing w:val="-3"/>
        </w:rPr>
        <w:t xml:space="preserve"> </w:t>
      </w:r>
      <w:r>
        <w:rPr>
          <w:color w:val="5F5F5F"/>
        </w:rPr>
        <w:t>potential</w:t>
      </w:r>
      <w:r>
        <w:rPr>
          <w:color w:val="5F5F5F"/>
          <w:spacing w:val="-3"/>
        </w:rPr>
        <w:t xml:space="preserve"> </w:t>
      </w:r>
      <w:r>
        <w:rPr>
          <w:color w:val="5F5F5F"/>
        </w:rPr>
        <w:t>presence</w:t>
      </w:r>
      <w:r>
        <w:rPr>
          <w:color w:val="5F5F5F"/>
          <w:spacing w:val="-3"/>
        </w:rPr>
        <w:t xml:space="preserve"> </w:t>
      </w:r>
      <w:r>
        <w:rPr>
          <w:color w:val="5F5F5F"/>
        </w:rPr>
        <w:t>or</w:t>
      </w:r>
      <w:r>
        <w:rPr>
          <w:color w:val="5F5F5F"/>
          <w:spacing w:val="-1"/>
        </w:rPr>
        <w:t xml:space="preserve"> </w:t>
      </w:r>
      <w:r>
        <w:rPr>
          <w:color w:val="5F5F5F"/>
        </w:rPr>
        <w:t>absence</w:t>
      </w:r>
      <w:r>
        <w:rPr>
          <w:color w:val="5F5F5F"/>
          <w:spacing w:val="-3"/>
        </w:rPr>
        <w:t xml:space="preserve"> </w:t>
      </w:r>
      <w:r>
        <w:rPr>
          <w:color w:val="5F5F5F"/>
        </w:rPr>
        <w:t>of contamination</w:t>
      </w:r>
      <w:r>
        <w:rPr>
          <w:color w:val="5F5F5F"/>
          <w:spacing w:val="-3"/>
        </w:rPr>
        <w:t xml:space="preserve"> </w:t>
      </w:r>
      <w:r>
        <w:rPr>
          <w:color w:val="5F5F5F"/>
        </w:rPr>
        <w:t>or</w:t>
      </w:r>
      <w:r>
        <w:rPr>
          <w:color w:val="5F5F5F"/>
          <w:spacing w:val="-6"/>
        </w:rPr>
        <w:t xml:space="preserve"> </w:t>
      </w:r>
      <w:r>
        <w:rPr>
          <w:color w:val="5F5F5F"/>
        </w:rPr>
        <w:t xml:space="preserve">contaminating </w:t>
      </w:r>
      <w:r>
        <w:rPr>
          <w:color w:val="5F5F5F"/>
          <w:spacing w:val="-2"/>
        </w:rPr>
        <w:t>activities.</w:t>
      </w:r>
    </w:p>
    <w:p w14:paraId="3B272B18" w14:textId="77777777" w:rsidR="00D00851" w:rsidRDefault="006E756E">
      <w:pPr>
        <w:pStyle w:val="BodyText"/>
        <w:spacing w:before="121" w:line="360" w:lineRule="auto"/>
        <w:ind w:left="692" w:right="568" w:hanging="360"/>
      </w:pPr>
      <w:r>
        <w:rPr>
          <w:noProof/>
        </w:rPr>
        <w:drawing>
          <wp:inline distT="0" distB="0" distL="0" distR="0" wp14:anchorId="463C4DB6" wp14:editId="127E23D3">
            <wp:extent cx="109854" cy="109853"/>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r>
        <w:rPr>
          <w:color w:val="5F5F5F"/>
        </w:rPr>
        <w:t>Undertaking</w:t>
      </w:r>
      <w:r>
        <w:rPr>
          <w:color w:val="5F5F5F"/>
          <w:spacing w:val="-2"/>
        </w:rPr>
        <w:t xml:space="preserve"> </w:t>
      </w:r>
      <w:r>
        <w:rPr>
          <w:color w:val="5F5F5F"/>
        </w:rPr>
        <w:t>a</w:t>
      </w:r>
      <w:r>
        <w:rPr>
          <w:color w:val="5F5F5F"/>
          <w:spacing w:val="-2"/>
        </w:rPr>
        <w:t xml:space="preserve"> </w:t>
      </w:r>
      <w:r>
        <w:rPr>
          <w:color w:val="5F5F5F"/>
        </w:rPr>
        <w:t>targeted</w:t>
      </w:r>
      <w:r>
        <w:rPr>
          <w:color w:val="5F5F5F"/>
          <w:spacing w:val="-2"/>
        </w:rPr>
        <w:t xml:space="preserve"> </w:t>
      </w:r>
      <w:r>
        <w:rPr>
          <w:color w:val="5F5F5F"/>
        </w:rPr>
        <w:t>soil</w:t>
      </w:r>
      <w:r>
        <w:rPr>
          <w:color w:val="5F5F5F"/>
          <w:spacing w:val="-2"/>
        </w:rPr>
        <w:t xml:space="preserve"> </w:t>
      </w:r>
      <w:r>
        <w:rPr>
          <w:color w:val="5F5F5F"/>
        </w:rPr>
        <w:t>sampling</w:t>
      </w:r>
      <w:r>
        <w:rPr>
          <w:color w:val="5F5F5F"/>
          <w:spacing w:val="-2"/>
        </w:rPr>
        <w:t xml:space="preserve"> </w:t>
      </w:r>
      <w:r>
        <w:rPr>
          <w:color w:val="5F5F5F"/>
        </w:rPr>
        <w:t>program of areas</w:t>
      </w:r>
      <w:r>
        <w:rPr>
          <w:color w:val="5F5F5F"/>
          <w:spacing w:val="-5"/>
        </w:rPr>
        <w:t xml:space="preserve"> </w:t>
      </w:r>
      <w:r>
        <w:rPr>
          <w:color w:val="5F5F5F"/>
        </w:rPr>
        <w:t>of interest identified</w:t>
      </w:r>
      <w:r>
        <w:rPr>
          <w:color w:val="5F5F5F"/>
          <w:spacing w:val="-2"/>
        </w:rPr>
        <w:t xml:space="preserve"> </w:t>
      </w:r>
      <w:r>
        <w:rPr>
          <w:color w:val="5F5F5F"/>
        </w:rPr>
        <w:t>in</w:t>
      </w:r>
      <w:r>
        <w:rPr>
          <w:color w:val="5F5F5F"/>
          <w:spacing w:val="-7"/>
        </w:rPr>
        <w:t xml:space="preserve"> </w:t>
      </w:r>
      <w:r>
        <w:rPr>
          <w:color w:val="5F5F5F"/>
        </w:rPr>
        <w:t>the</w:t>
      </w:r>
      <w:r>
        <w:rPr>
          <w:color w:val="5F5F5F"/>
          <w:spacing w:val="-2"/>
        </w:rPr>
        <w:t xml:space="preserve"> </w:t>
      </w:r>
      <w:r>
        <w:rPr>
          <w:color w:val="5F5F5F"/>
        </w:rPr>
        <w:t>desktop</w:t>
      </w:r>
      <w:r>
        <w:rPr>
          <w:color w:val="5F5F5F"/>
          <w:spacing w:val="-2"/>
        </w:rPr>
        <w:t xml:space="preserve"> </w:t>
      </w:r>
      <w:r>
        <w:rPr>
          <w:color w:val="5F5F5F"/>
        </w:rPr>
        <w:t>review</w:t>
      </w:r>
      <w:r>
        <w:rPr>
          <w:color w:val="5F5F5F"/>
          <w:spacing w:val="-2"/>
        </w:rPr>
        <w:t xml:space="preserve"> </w:t>
      </w:r>
      <w:hyperlink w:anchor="_bookmark0" w:history="1">
        <w:r>
          <w:rPr>
            <w:color w:val="5F5F5F"/>
          </w:rPr>
          <w:t>(Figure</w:t>
        </w:r>
      </w:hyperlink>
      <w:r>
        <w:rPr>
          <w:color w:val="5F5F5F"/>
        </w:rPr>
        <w:t xml:space="preserve"> </w:t>
      </w:r>
      <w:hyperlink w:anchor="_bookmark0" w:history="1">
        <w:r>
          <w:rPr>
            <w:color w:val="5F5F5F"/>
          </w:rPr>
          <w:t>4-12</w:t>
        </w:r>
      </w:hyperlink>
      <w:r>
        <w:rPr>
          <w:color w:val="5F5F5F"/>
        </w:rPr>
        <w:t>), and subsequent laboratory analysis of potential contamination and ASS and assessment against relevant screening criteria.</w:t>
      </w:r>
    </w:p>
    <w:p w14:paraId="68AD0D49" w14:textId="77777777" w:rsidR="00D00851" w:rsidRDefault="006E756E">
      <w:pPr>
        <w:pStyle w:val="BodyText"/>
        <w:spacing w:before="122" w:line="360" w:lineRule="auto"/>
        <w:ind w:left="693" w:right="595" w:hanging="361"/>
      </w:pPr>
      <w:r>
        <w:rPr>
          <w:noProof/>
        </w:rPr>
        <w:drawing>
          <wp:inline distT="0" distB="0" distL="0" distR="0" wp14:anchorId="0C310DED" wp14:editId="50F00062">
            <wp:extent cx="109854" cy="109853"/>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hAnsi="Times New Roman"/>
          <w:spacing w:val="80"/>
          <w:w w:val="150"/>
        </w:rPr>
        <w:t xml:space="preserve"> </w:t>
      </w:r>
      <w:r>
        <w:rPr>
          <w:color w:val="5F5F5F"/>
        </w:rPr>
        <w:t>Assessing</w:t>
      </w:r>
      <w:r>
        <w:rPr>
          <w:color w:val="5F5F5F"/>
          <w:spacing w:val="-2"/>
        </w:rPr>
        <w:t xml:space="preserve"> </w:t>
      </w:r>
      <w:r>
        <w:rPr>
          <w:color w:val="5F5F5F"/>
        </w:rPr>
        <w:t>the</w:t>
      </w:r>
      <w:r>
        <w:rPr>
          <w:color w:val="5F5F5F"/>
          <w:spacing w:val="-2"/>
        </w:rPr>
        <w:t xml:space="preserve"> </w:t>
      </w:r>
      <w:r>
        <w:rPr>
          <w:color w:val="5F5F5F"/>
        </w:rPr>
        <w:t>risk</w:t>
      </w:r>
      <w:r>
        <w:rPr>
          <w:color w:val="5F5F5F"/>
          <w:spacing w:val="-5"/>
        </w:rPr>
        <w:t xml:space="preserve"> </w:t>
      </w:r>
      <w:r>
        <w:rPr>
          <w:color w:val="5F5F5F"/>
        </w:rPr>
        <w:t>of harm</w:t>
      </w:r>
      <w:r>
        <w:rPr>
          <w:color w:val="5F5F5F"/>
          <w:spacing w:val="-6"/>
        </w:rPr>
        <w:t xml:space="preserve"> </w:t>
      </w:r>
      <w:r>
        <w:rPr>
          <w:color w:val="5F5F5F"/>
        </w:rPr>
        <w:t>to</w:t>
      </w:r>
      <w:r>
        <w:rPr>
          <w:color w:val="5F5F5F"/>
          <w:spacing w:val="-7"/>
        </w:rPr>
        <w:t xml:space="preserve"> </w:t>
      </w:r>
      <w:r>
        <w:rPr>
          <w:color w:val="5F5F5F"/>
        </w:rPr>
        <w:t>sensitive</w:t>
      </w:r>
      <w:r>
        <w:rPr>
          <w:color w:val="5F5F5F"/>
          <w:spacing w:val="-2"/>
        </w:rPr>
        <w:t xml:space="preserve"> </w:t>
      </w:r>
      <w:r>
        <w:rPr>
          <w:color w:val="5F5F5F"/>
        </w:rPr>
        <w:t>receptors, in</w:t>
      </w:r>
      <w:r>
        <w:rPr>
          <w:color w:val="5F5F5F"/>
          <w:spacing w:val="-2"/>
        </w:rPr>
        <w:t xml:space="preserve"> </w:t>
      </w:r>
      <w:r>
        <w:rPr>
          <w:color w:val="5F5F5F"/>
        </w:rPr>
        <w:t>accordance</w:t>
      </w:r>
      <w:r>
        <w:rPr>
          <w:color w:val="5F5F5F"/>
          <w:spacing w:val="-2"/>
        </w:rPr>
        <w:t xml:space="preserve"> </w:t>
      </w:r>
      <w:r>
        <w:rPr>
          <w:color w:val="5F5F5F"/>
        </w:rPr>
        <w:t>with</w:t>
      </w:r>
      <w:r>
        <w:rPr>
          <w:color w:val="5F5F5F"/>
          <w:spacing w:val="-2"/>
        </w:rPr>
        <w:t xml:space="preserve"> </w:t>
      </w:r>
      <w:r>
        <w:rPr>
          <w:color w:val="5F5F5F"/>
        </w:rPr>
        <w:t>the</w:t>
      </w:r>
      <w:r>
        <w:rPr>
          <w:color w:val="5F5F5F"/>
          <w:spacing w:val="-2"/>
        </w:rPr>
        <w:t xml:space="preserve"> </w:t>
      </w:r>
      <w:r>
        <w:rPr>
          <w:color w:val="5F5F5F"/>
        </w:rPr>
        <w:t>environmental</w:t>
      </w:r>
      <w:r>
        <w:rPr>
          <w:color w:val="5F5F5F"/>
          <w:spacing w:val="-2"/>
        </w:rPr>
        <w:t xml:space="preserve"> </w:t>
      </w:r>
      <w:r>
        <w:rPr>
          <w:color w:val="5F5F5F"/>
        </w:rPr>
        <w:t>values</w:t>
      </w:r>
      <w:r>
        <w:rPr>
          <w:color w:val="5F5F5F"/>
          <w:spacing w:val="-3"/>
        </w:rPr>
        <w:t xml:space="preserve"> </w:t>
      </w:r>
      <w:r>
        <w:rPr>
          <w:color w:val="5F5F5F"/>
        </w:rPr>
        <w:t>(ambient air, land and water), to be protected from project activities causing contamination or disturbing existing contamination or NOA. The assessment has applied the risk assessment method set out in Volume 1, Introduction, Chapter 5 – EIS/EES assessment framework.</w:t>
      </w:r>
    </w:p>
    <w:p w14:paraId="51E393FE" w14:textId="77777777" w:rsidR="00D00851" w:rsidRDefault="006E756E">
      <w:pPr>
        <w:pStyle w:val="BodyText"/>
        <w:spacing w:before="118" w:line="360" w:lineRule="auto"/>
        <w:ind w:left="692" w:right="595" w:hanging="360"/>
      </w:pPr>
      <w:r>
        <w:rPr>
          <w:noProof/>
        </w:rPr>
        <w:drawing>
          <wp:inline distT="0" distB="0" distL="0" distR="0" wp14:anchorId="224B8DCA" wp14:editId="478B3E39">
            <wp:extent cx="109854" cy="109220"/>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8" cstate="print"/>
                    <a:stretch>
                      <a:fillRect/>
                    </a:stretch>
                  </pic:blipFill>
                  <pic:spPr>
                    <a:xfrm>
                      <a:off x="0" y="0"/>
                      <a:ext cx="109854" cy="109220"/>
                    </a:xfrm>
                    <a:prstGeom prst="rect">
                      <a:avLst/>
                    </a:prstGeom>
                  </pic:spPr>
                </pic:pic>
              </a:graphicData>
            </a:graphic>
          </wp:inline>
        </w:drawing>
      </w:r>
      <w:r>
        <w:rPr>
          <w:rFonts w:ascii="Times New Roman"/>
          <w:spacing w:val="80"/>
          <w:w w:val="150"/>
        </w:rPr>
        <w:t xml:space="preserve"> </w:t>
      </w:r>
      <w:r>
        <w:rPr>
          <w:color w:val="5F5F5F"/>
        </w:rPr>
        <w:t>Developing</w:t>
      </w:r>
      <w:r>
        <w:rPr>
          <w:color w:val="5F5F5F"/>
          <w:spacing w:val="-2"/>
        </w:rPr>
        <w:t xml:space="preserve"> </w:t>
      </w:r>
      <w:r>
        <w:rPr>
          <w:color w:val="5F5F5F"/>
        </w:rPr>
        <w:t>EPRs in</w:t>
      </w:r>
      <w:r>
        <w:rPr>
          <w:color w:val="5F5F5F"/>
          <w:spacing w:val="-2"/>
        </w:rPr>
        <w:t xml:space="preserve"> </w:t>
      </w:r>
      <w:r>
        <w:rPr>
          <w:color w:val="5F5F5F"/>
        </w:rPr>
        <w:t>response</w:t>
      </w:r>
      <w:r>
        <w:rPr>
          <w:color w:val="5F5F5F"/>
          <w:spacing w:val="-2"/>
        </w:rPr>
        <w:t xml:space="preserve"> </w:t>
      </w:r>
      <w:r>
        <w:rPr>
          <w:color w:val="5F5F5F"/>
        </w:rPr>
        <w:t>to</w:t>
      </w:r>
      <w:r>
        <w:rPr>
          <w:color w:val="5F5F5F"/>
          <w:spacing w:val="-2"/>
        </w:rPr>
        <w:t xml:space="preserve"> </w:t>
      </w:r>
      <w:r>
        <w:rPr>
          <w:color w:val="5F5F5F"/>
        </w:rPr>
        <w:t>the</w:t>
      </w:r>
      <w:r>
        <w:rPr>
          <w:color w:val="5F5F5F"/>
          <w:spacing w:val="-2"/>
        </w:rPr>
        <w:t xml:space="preserve"> </w:t>
      </w:r>
      <w:r>
        <w:rPr>
          <w:color w:val="5F5F5F"/>
        </w:rPr>
        <w:t>impact</w:t>
      </w:r>
      <w:r>
        <w:rPr>
          <w:color w:val="5F5F5F"/>
          <w:spacing w:val="-4"/>
        </w:rPr>
        <w:t xml:space="preserve"> </w:t>
      </w:r>
      <w:r>
        <w:rPr>
          <w:color w:val="5F5F5F"/>
        </w:rPr>
        <w:t>assessment to</w:t>
      </w:r>
      <w:r>
        <w:rPr>
          <w:color w:val="5F5F5F"/>
          <w:spacing w:val="-7"/>
        </w:rPr>
        <w:t xml:space="preserve"> </w:t>
      </w:r>
      <w:r>
        <w:rPr>
          <w:color w:val="5F5F5F"/>
        </w:rPr>
        <w:t>set</w:t>
      </w:r>
      <w:r>
        <w:rPr>
          <w:color w:val="5F5F5F"/>
          <w:spacing w:val="-4"/>
        </w:rPr>
        <w:t xml:space="preserve"> </w:t>
      </w:r>
      <w:r>
        <w:rPr>
          <w:color w:val="5F5F5F"/>
        </w:rPr>
        <w:t>the</w:t>
      </w:r>
      <w:r>
        <w:rPr>
          <w:color w:val="5F5F5F"/>
          <w:spacing w:val="-2"/>
        </w:rPr>
        <w:t xml:space="preserve"> </w:t>
      </w:r>
      <w:r>
        <w:rPr>
          <w:color w:val="5F5F5F"/>
        </w:rPr>
        <w:t>required</w:t>
      </w:r>
      <w:r>
        <w:rPr>
          <w:color w:val="5F5F5F"/>
          <w:spacing w:val="-2"/>
        </w:rPr>
        <w:t xml:space="preserve"> </w:t>
      </w:r>
      <w:r>
        <w:rPr>
          <w:color w:val="5F5F5F"/>
        </w:rPr>
        <w:t>environmental</w:t>
      </w:r>
      <w:r>
        <w:rPr>
          <w:color w:val="5F5F5F"/>
          <w:spacing w:val="-2"/>
        </w:rPr>
        <w:t xml:space="preserve"> </w:t>
      </w:r>
      <w:r>
        <w:rPr>
          <w:color w:val="5F5F5F"/>
        </w:rPr>
        <w:t>outcomes for the project.</w:t>
      </w:r>
    </w:p>
    <w:p w14:paraId="22B15563" w14:textId="77777777" w:rsidR="00D00851" w:rsidRDefault="006E756E">
      <w:pPr>
        <w:pStyle w:val="BodyText"/>
        <w:spacing w:before="121" w:line="360" w:lineRule="auto"/>
        <w:ind w:left="692" w:right="595" w:hanging="360"/>
      </w:pPr>
      <w:r>
        <w:rPr>
          <w:noProof/>
        </w:rPr>
        <w:drawing>
          <wp:inline distT="0" distB="0" distL="0" distR="0" wp14:anchorId="43DEE141" wp14:editId="58745E91">
            <wp:extent cx="109854" cy="109853"/>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r>
        <w:rPr>
          <w:color w:val="5F5F5F"/>
        </w:rPr>
        <w:t>Assessment</w:t>
      </w:r>
      <w:r>
        <w:rPr>
          <w:color w:val="5F5F5F"/>
          <w:spacing w:val="-4"/>
        </w:rPr>
        <w:t xml:space="preserve"> </w:t>
      </w:r>
      <w:r>
        <w:rPr>
          <w:color w:val="5F5F5F"/>
        </w:rPr>
        <w:t>of residual</w:t>
      </w:r>
      <w:r>
        <w:rPr>
          <w:color w:val="5F5F5F"/>
          <w:spacing w:val="-2"/>
        </w:rPr>
        <w:t xml:space="preserve"> </w:t>
      </w:r>
      <w:r>
        <w:rPr>
          <w:color w:val="5F5F5F"/>
        </w:rPr>
        <w:t>risk</w:t>
      </w:r>
      <w:r>
        <w:rPr>
          <w:color w:val="5F5F5F"/>
          <w:spacing w:val="-1"/>
        </w:rPr>
        <w:t xml:space="preserve"> </w:t>
      </w:r>
      <w:r>
        <w:rPr>
          <w:color w:val="5F5F5F"/>
        </w:rPr>
        <w:t>of harm</w:t>
      </w:r>
      <w:r>
        <w:rPr>
          <w:color w:val="5F5F5F"/>
          <w:spacing w:val="-5"/>
        </w:rPr>
        <w:t xml:space="preserve"> </w:t>
      </w:r>
      <w:r>
        <w:rPr>
          <w:color w:val="5F5F5F"/>
        </w:rPr>
        <w:t>to</w:t>
      </w:r>
      <w:r>
        <w:rPr>
          <w:color w:val="5F5F5F"/>
          <w:spacing w:val="-2"/>
        </w:rPr>
        <w:t xml:space="preserve"> </w:t>
      </w:r>
      <w:r>
        <w:rPr>
          <w:color w:val="5F5F5F"/>
        </w:rPr>
        <w:t>sensitive</w:t>
      </w:r>
      <w:r>
        <w:rPr>
          <w:color w:val="5F5F5F"/>
          <w:spacing w:val="-8"/>
        </w:rPr>
        <w:t xml:space="preserve"> </w:t>
      </w:r>
      <w:r>
        <w:rPr>
          <w:color w:val="5F5F5F"/>
        </w:rPr>
        <w:t>receptors</w:t>
      </w:r>
      <w:r>
        <w:rPr>
          <w:color w:val="5F5F5F"/>
          <w:spacing w:val="-1"/>
        </w:rPr>
        <w:t xml:space="preserve"> </w:t>
      </w:r>
      <w:r>
        <w:rPr>
          <w:color w:val="5F5F5F"/>
        </w:rPr>
        <w:t>(and</w:t>
      </w:r>
      <w:r>
        <w:rPr>
          <w:color w:val="5F5F5F"/>
          <w:spacing w:val="-2"/>
        </w:rPr>
        <w:t xml:space="preserve"> </w:t>
      </w:r>
      <w:r>
        <w:rPr>
          <w:color w:val="5F5F5F"/>
        </w:rPr>
        <w:t>ultimately</w:t>
      </w:r>
      <w:r>
        <w:rPr>
          <w:color w:val="5F5F5F"/>
          <w:spacing w:val="-1"/>
        </w:rPr>
        <w:t xml:space="preserve"> </w:t>
      </w:r>
      <w:r>
        <w:rPr>
          <w:color w:val="5F5F5F"/>
        </w:rPr>
        <w:t>the</w:t>
      </w:r>
      <w:r>
        <w:rPr>
          <w:color w:val="5F5F5F"/>
          <w:spacing w:val="-7"/>
        </w:rPr>
        <w:t xml:space="preserve"> </w:t>
      </w:r>
      <w:r>
        <w:rPr>
          <w:color w:val="5F5F5F"/>
        </w:rPr>
        <w:t>environmental</w:t>
      </w:r>
      <w:r>
        <w:rPr>
          <w:color w:val="5F5F5F"/>
          <w:spacing w:val="-2"/>
        </w:rPr>
        <w:t xml:space="preserve"> </w:t>
      </w:r>
      <w:r>
        <w:rPr>
          <w:color w:val="5F5F5F"/>
        </w:rPr>
        <w:t>values) following implementation of EPRs.</w:t>
      </w:r>
    </w:p>
    <w:p w14:paraId="39243356" w14:textId="77777777" w:rsidR="006E756E" w:rsidRDefault="006E756E">
      <w:pPr>
        <w:spacing w:line="360" w:lineRule="auto"/>
        <w:sectPr w:rsidR="006E756E">
          <w:pgSz w:w="11910" w:h="16840"/>
          <w:pgMar w:top="980" w:right="603" w:bottom="820" w:left="800" w:header="467" w:footer="636" w:gutter="0"/>
          <w:cols w:space="720"/>
        </w:sectPr>
      </w:pPr>
    </w:p>
    <w:p w14:paraId="08256FD7" w14:textId="4C4188F7" w:rsidR="00D00851" w:rsidRDefault="006E756E">
      <w:pPr>
        <w:spacing w:line="360" w:lineRule="auto"/>
        <w:sectPr w:rsidR="00D00851">
          <w:pgSz w:w="11910" w:h="16840"/>
          <w:pgMar w:top="980" w:right="603" w:bottom="820" w:left="800" w:header="467" w:footer="636" w:gutter="0"/>
          <w:cols w:space="720"/>
        </w:sectPr>
      </w:pPr>
      <w:r>
        <w:rPr>
          <w:noProof/>
        </w:rPr>
        <w:lastRenderedPageBreak/>
        <w:drawing>
          <wp:anchor distT="0" distB="0" distL="114300" distR="114300" simplePos="0" relativeHeight="251720704" behindDoc="0" locked="0" layoutInCell="1" allowOverlap="1" wp14:anchorId="4999BC14" wp14:editId="1B1716BC">
            <wp:simplePos x="0" y="0"/>
            <wp:positionH relativeFrom="column">
              <wp:posOffset>-505460</wp:posOffset>
            </wp:positionH>
            <wp:positionV relativeFrom="paragraph">
              <wp:posOffset>-734916</wp:posOffset>
            </wp:positionV>
            <wp:extent cx="7560000" cy="10648800"/>
            <wp:effectExtent l="0" t="0" r="3175" b="635"/>
            <wp:wrapNone/>
            <wp:docPr id="1968750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1064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0CF8B" w14:textId="77DEECFB" w:rsidR="00D00851" w:rsidRDefault="006E756E">
      <w:r>
        <w:br w:type="column"/>
      </w:r>
    </w:p>
    <w:p w14:paraId="686E181A" w14:textId="77777777" w:rsidR="006E756E" w:rsidRDefault="006E756E"/>
    <w:p w14:paraId="1E44F3F0" w14:textId="77777777" w:rsidR="006E756E" w:rsidRDefault="006E756E"/>
    <w:p w14:paraId="31BE88B6" w14:textId="77777777" w:rsidR="006E756E" w:rsidRDefault="006E756E"/>
    <w:p w14:paraId="1AA25EBE" w14:textId="77777777" w:rsidR="006E756E" w:rsidRDefault="006E756E"/>
    <w:p w14:paraId="04DFD7BD" w14:textId="5C47DEF7" w:rsidR="006E756E" w:rsidRDefault="006E756E">
      <w:pPr>
        <w:rPr>
          <w:rFonts w:ascii="Arial Narrow"/>
          <w:sz w:val="8"/>
        </w:rPr>
      </w:pPr>
    </w:p>
    <w:p w14:paraId="7817000D" w14:textId="77777777" w:rsidR="00D00851" w:rsidRDefault="00D00851">
      <w:pPr>
        <w:pStyle w:val="BodyText"/>
        <w:spacing w:before="86"/>
        <w:rPr>
          <w:rFonts w:ascii="Arial Narrow"/>
          <w:sz w:val="8"/>
        </w:rPr>
      </w:pPr>
    </w:p>
    <w:p w14:paraId="6E1A6E83" w14:textId="77777777" w:rsidR="00D00851" w:rsidRDefault="00D00851">
      <w:pPr>
        <w:rPr>
          <w:rFonts w:ascii="Arial Narrow"/>
          <w:sz w:val="8"/>
        </w:rPr>
        <w:sectPr w:rsidR="00D00851">
          <w:headerReference w:type="default" r:id="rId12"/>
          <w:footerReference w:type="default" r:id="rId13"/>
          <w:type w:val="continuous"/>
          <w:pgSz w:w="11910" w:h="16840"/>
          <w:pgMar w:top="980" w:right="600" w:bottom="820" w:left="800" w:header="0" w:footer="0" w:gutter="0"/>
          <w:cols w:num="3" w:space="720" w:equalWidth="0">
            <w:col w:w="2561" w:space="1372"/>
            <w:col w:w="3220" w:space="40"/>
            <w:col w:w="3317"/>
          </w:cols>
        </w:sectPr>
      </w:pPr>
    </w:p>
    <w:p w14:paraId="070E8F2E" w14:textId="77777777" w:rsidR="00D00851" w:rsidRDefault="00D00851">
      <w:pPr>
        <w:pStyle w:val="BodyText"/>
        <w:spacing w:before="235"/>
        <w:rPr>
          <w:rFonts w:ascii="Arial Narrow"/>
          <w:b/>
          <w:sz w:val="32"/>
        </w:rPr>
      </w:pPr>
    </w:p>
    <w:p w14:paraId="5497874A" w14:textId="77777777" w:rsidR="00D00851" w:rsidRDefault="006E756E">
      <w:pPr>
        <w:pStyle w:val="Heading2"/>
        <w:numPr>
          <w:ilvl w:val="2"/>
          <w:numId w:val="3"/>
        </w:numPr>
        <w:tabs>
          <w:tab w:val="left" w:pos="1465"/>
        </w:tabs>
      </w:pPr>
      <w:bookmarkStart w:id="2" w:name="3.1.1_Study_area"/>
      <w:bookmarkEnd w:id="2"/>
      <w:r>
        <w:rPr>
          <w:color w:val="18314A"/>
        </w:rPr>
        <w:t>Study</w:t>
      </w:r>
      <w:r>
        <w:rPr>
          <w:color w:val="18314A"/>
          <w:spacing w:val="-2"/>
        </w:rPr>
        <w:t xml:space="preserve"> </w:t>
      </w:r>
      <w:proofErr w:type="gramStart"/>
      <w:r>
        <w:rPr>
          <w:color w:val="18314A"/>
          <w:spacing w:val="-4"/>
        </w:rPr>
        <w:t>area</w:t>
      </w:r>
      <w:proofErr w:type="gramEnd"/>
    </w:p>
    <w:p w14:paraId="542E08D5" w14:textId="77777777" w:rsidR="00D00851" w:rsidRDefault="006E756E">
      <w:pPr>
        <w:pStyle w:val="BodyText"/>
        <w:spacing w:before="237" w:line="360" w:lineRule="auto"/>
        <w:ind w:left="332" w:right="595"/>
      </w:pPr>
      <w:r>
        <w:rPr>
          <w:color w:val="585858"/>
        </w:rPr>
        <w:t>The study area was defined as 110 m either side (total width 220 m) of the 90 km alignment between Waratah</w:t>
      </w:r>
      <w:r>
        <w:rPr>
          <w:color w:val="585858"/>
          <w:spacing w:val="-1"/>
        </w:rPr>
        <w:t xml:space="preserve"> </w:t>
      </w:r>
      <w:r>
        <w:rPr>
          <w:color w:val="585858"/>
        </w:rPr>
        <w:t>Bay</w:t>
      </w:r>
      <w:r>
        <w:rPr>
          <w:color w:val="585858"/>
          <w:spacing w:val="-4"/>
        </w:rPr>
        <w:t xml:space="preserve"> </w:t>
      </w:r>
      <w:r>
        <w:rPr>
          <w:color w:val="585858"/>
        </w:rPr>
        <w:t>and</w:t>
      </w:r>
      <w:r>
        <w:rPr>
          <w:color w:val="585858"/>
          <w:spacing w:val="-1"/>
        </w:rPr>
        <w:t xml:space="preserve"> </w:t>
      </w:r>
      <w:r>
        <w:rPr>
          <w:color w:val="585858"/>
        </w:rPr>
        <w:t>the</w:t>
      </w:r>
      <w:r>
        <w:rPr>
          <w:color w:val="585858"/>
          <w:spacing w:val="-1"/>
        </w:rPr>
        <w:t xml:space="preserve"> </w:t>
      </w:r>
      <w:r>
        <w:rPr>
          <w:color w:val="585858"/>
        </w:rPr>
        <w:t>Hazelwood</w:t>
      </w:r>
      <w:r>
        <w:rPr>
          <w:color w:val="585858"/>
          <w:spacing w:val="-1"/>
        </w:rPr>
        <w:t xml:space="preserve"> </w:t>
      </w:r>
      <w:r>
        <w:rPr>
          <w:color w:val="585858"/>
        </w:rPr>
        <w:t>Converter Station</w:t>
      </w:r>
      <w:r>
        <w:rPr>
          <w:color w:val="585858"/>
          <w:spacing w:val="-1"/>
        </w:rPr>
        <w:t xml:space="preserve"> </w:t>
      </w:r>
      <w:r>
        <w:rPr>
          <w:color w:val="585858"/>
        </w:rPr>
        <w:t>(see</w:t>
      </w:r>
      <w:r>
        <w:rPr>
          <w:color w:val="585858"/>
          <w:spacing w:val="-1"/>
        </w:rPr>
        <w:t xml:space="preserve"> </w:t>
      </w:r>
      <w:r>
        <w:rPr>
          <w:color w:val="585858"/>
        </w:rPr>
        <w:t>study area</w:t>
      </w:r>
      <w:r>
        <w:rPr>
          <w:color w:val="585858"/>
          <w:spacing w:val="-1"/>
        </w:rPr>
        <w:t xml:space="preserve"> </w:t>
      </w:r>
      <w:r>
        <w:rPr>
          <w:color w:val="585858"/>
        </w:rPr>
        <w:t>in</w:t>
      </w:r>
      <w:r>
        <w:rPr>
          <w:color w:val="585858"/>
          <w:spacing w:val="-9"/>
        </w:rPr>
        <w:t xml:space="preserve"> </w:t>
      </w:r>
      <w:hyperlink w:anchor="_bookmark0" w:history="1">
        <w:r>
          <w:rPr>
            <w:color w:val="585858"/>
          </w:rPr>
          <w:t>Figure</w:t>
        </w:r>
        <w:r>
          <w:rPr>
            <w:color w:val="585858"/>
            <w:spacing w:val="-1"/>
          </w:rPr>
          <w:t xml:space="preserve"> </w:t>
        </w:r>
        <w:r>
          <w:rPr>
            <w:color w:val="585858"/>
          </w:rPr>
          <w:t>4-12</w:t>
        </w:r>
      </w:hyperlink>
      <w:r>
        <w:rPr>
          <w:color w:val="585858"/>
        </w:rPr>
        <w:t>).</w:t>
      </w:r>
      <w:r>
        <w:rPr>
          <w:color w:val="585858"/>
          <w:spacing w:val="-3"/>
        </w:rPr>
        <w:t xml:space="preserve"> </w:t>
      </w:r>
      <w:r>
        <w:rPr>
          <w:color w:val="585858"/>
        </w:rPr>
        <w:t>The</w:t>
      </w:r>
      <w:r>
        <w:rPr>
          <w:color w:val="585858"/>
          <w:spacing w:val="-1"/>
        </w:rPr>
        <w:t xml:space="preserve"> </w:t>
      </w:r>
      <w:r>
        <w:rPr>
          <w:color w:val="585858"/>
        </w:rPr>
        <w:t>defined</w:t>
      </w:r>
      <w:r>
        <w:rPr>
          <w:color w:val="585858"/>
          <w:spacing w:val="-1"/>
        </w:rPr>
        <w:t xml:space="preserve"> </w:t>
      </w:r>
      <w:r>
        <w:rPr>
          <w:color w:val="585858"/>
        </w:rPr>
        <w:t>study area was</w:t>
      </w:r>
      <w:r>
        <w:rPr>
          <w:color w:val="585858"/>
          <w:spacing w:val="-1"/>
        </w:rPr>
        <w:t xml:space="preserve"> </w:t>
      </w:r>
      <w:r>
        <w:rPr>
          <w:color w:val="585858"/>
        </w:rPr>
        <w:t>reviewed</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context</w:t>
      </w:r>
      <w:r>
        <w:rPr>
          <w:color w:val="585858"/>
          <w:spacing w:val="-4"/>
        </w:rPr>
        <w:t xml:space="preserve"> </w:t>
      </w:r>
      <w:r>
        <w:rPr>
          <w:color w:val="585858"/>
        </w:rPr>
        <w:t>of potential</w:t>
      </w:r>
      <w:r>
        <w:rPr>
          <w:color w:val="585858"/>
          <w:spacing w:val="-2"/>
        </w:rPr>
        <w:t xml:space="preserve"> </w:t>
      </w:r>
      <w:r>
        <w:rPr>
          <w:color w:val="585858"/>
        </w:rPr>
        <w:t>regional</w:t>
      </w:r>
      <w:r>
        <w:rPr>
          <w:color w:val="585858"/>
          <w:spacing w:val="-2"/>
        </w:rPr>
        <w:t xml:space="preserve"> </w:t>
      </w:r>
      <w:r>
        <w:rPr>
          <w:color w:val="585858"/>
        </w:rPr>
        <w:t>contaminated</w:t>
      </w:r>
      <w:r>
        <w:rPr>
          <w:color w:val="585858"/>
          <w:spacing w:val="-2"/>
        </w:rPr>
        <w:t xml:space="preserve"> </w:t>
      </w:r>
      <w:r>
        <w:rPr>
          <w:color w:val="585858"/>
        </w:rPr>
        <w:t>sites</w:t>
      </w:r>
      <w:r>
        <w:rPr>
          <w:color w:val="585858"/>
          <w:spacing w:val="-1"/>
        </w:rPr>
        <w:t xml:space="preserve"> </w:t>
      </w:r>
      <w:r>
        <w:rPr>
          <w:color w:val="585858"/>
        </w:rPr>
        <w:t>that</w:t>
      </w:r>
      <w:r>
        <w:rPr>
          <w:color w:val="585858"/>
          <w:spacing w:val="-4"/>
        </w:rPr>
        <w:t xml:space="preserve"> </w:t>
      </w:r>
      <w:r>
        <w:rPr>
          <w:color w:val="585858"/>
        </w:rPr>
        <w:t>were</w:t>
      </w:r>
      <w:r>
        <w:rPr>
          <w:color w:val="585858"/>
          <w:spacing w:val="-2"/>
        </w:rPr>
        <w:t xml:space="preserve"> </w:t>
      </w:r>
      <w:r>
        <w:rPr>
          <w:color w:val="585858"/>
        </w:rPr>
        <w:t>outside</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study</w:t>
      </w:r>
      <w:r>
        <w:rPr>
          <w:color w:val="585858"/>
          <w:spacing w:val="-1"/>
        </w:rPr>
        <w:t xml:space="preserve"> </w:t>
      </w:r>
      <w:r>
        <w:rPr>
          <w:color w:val="585858"/>
        </w:rPr>
        <w:t>area,</w:t>
      </w:r>
      <w:r>
        <w:rPr>
          <w:color w:val="585858"/>
          <w:spacing w:val="-4"/>
        </w:rPr>
        <w:t xml:space="preserve"> </w:t>
      </w:r>
      <w:r>
        <w:rPr>
          <w:color w:val="585858"/>
        </w:rPr>
        <w:t>but which could result in contamination to the</w:t>
      </w:r>
      <w:r>
        <w:rPr>
          <w:color w:val="585858"/>
          <w:spacing w:val="-1"/>
        </w:rPr>
        <w:t xml:space="preserve"> </w:t>
      </w:r>
      <w:r>
        <w:rPr>
          <w:color w:val="585858"/>
        </w:rPr>
        <w:t xml:space="preserve">study area. This review considered EPA priority sites, EPA audit sites, potentially perfluoroalkyl and polyfluoroalkyl substances (PFAS)-contaminated sites in the regional vicinity of the study area, as well as potential sources of contamination within 500 m of the study area boundary. </w:t>
      </w:r>
      <w:proofErr w:type="gramStart"/>
      <w:r>
        <w:rPr>
          <w:color w:val="585858"/>
        </w:rPr>
        <w:t>All of</w:t>
      </w:r>
      <w:proofErr w:type="gramEnd"/>
      <w:r>
        <w:rPr>
          <w:color w:val="585858"/>
        </w:rPr>
        <w:t xml:space="preserve"> the potentially contaminated sites reviewed (as a part of the study boundary review) were determined to be outside of the project’s area of influence and not considered fu</w:t>
      </w:r>
      <w:r>
        <w:rPr>
          <w:color w:val="585858"/>
        </w:rPr>
        <w:t>rther in the assessment.</w:t>
      </w:r>
    </w:p>
    <w:p w14:paraId="0515C340" w14:textId="77777777" w:rsidR="00D00851" w:rsidRDefault="00D00851">
      <w:pPr>
        <w:pStyle w:val="BodyText"/>
        <w:spacing w:before="72"/>
      </w:pPr>
    </w:p>
    <w:p w14:paraId="2EF028FF" w14:textId="77777777" w:rsidR="00D00851" w:rsidRDefault="006E756E">
      <w:pPr>
        <w:pStyle w:val="Heading2"/>
        <w:numPr>
          <w:ilvl w:val="2"/>
          <w:numId w:val="3"/>
        </w:numPr>
        <w:tabs>
          <w:tab w:val="left" w:pos="1465"/>
        </w:tabs>
      </w:pPr>
      <w:bookmarkStart w:id="3" w:name="3.1.2_Legislative_context"/>
      <w:bookmarkEnd w:id="3"/>
      <w:r>
        <w:rPr>
          <w:color w:val="18314A"/>
        </w:rPr>
        <w:t>Legislative</w:t>
      </w:r>
      <w:r>
        <w:rPr>
          <w:color w:val="18314A"/>
          <w:spacing w:val="-7"/>
        </w:rPr>
        <w:t xml:space="preserve"> </w:t>
      </w:r>
      <w:r>
        <w:rPr>
          <w:color w:val="18314A"/>
          <w:spacing w:val="-2"/>
        </w:rPr>
        <w:t>context</w:t>
      </w:r>
    </w:p>
    <w:p w14:paraId="4E6181B2" w14:textId="77777777" w:rsidR="00D00851" w:rsidRDefault="006E756E">
      <w:pPr>
        <w:pStyle w:val="BodyText"/>
        <w:spacing w:before="242" w:line="357" w:lineRule="auto"/>
        <w:ind w:left="332" w:right="595"/>
      </w:pPr>
      <w:r>
        <w:rPr>
          <w:color w:val="585858"/>
        </w:rPr>
        <w:t>The</w:t>
      </w:r>
      <w:r>
        <w:rPr>
          <w:color w:val="585858"/>
          <w:spacing w:val="-2"/>
        </w:rPr>
        <w:t xml:space="preserve"> </w:t>
      </w:r>
      <w:r>
        <w:rPr>
          <w:i/>
          <w:color w:val="585858"/>
        </w:rPr>
        <w:t>Environment Protection</w:t>
      </w:r>
      <w:r>
        <w:rPr>
          <w:i/>
          <w:color w:val="585858"/>
          <w:spacing w:val="-2"/>
        </w:rPr>
        <w:t xml:space="preserve"> </w:t>
      </w:r>
      <w:r>
        <w:rPr>
          <w:i/>
          <w:color w:val="585858"/>
        </w:rPr>
        <w:t>Act 2017</w:t>
      </w:r>
      <w:r>
        <w:rPr>
          <w:i/>
          <w:color w:val="585858"/>
          <w:spacing w:val="-3"/>
        </w:rPr>
        <w:t xml:space="preserve"> </w:t>
      </w:r>
      <w:r>
        <w:rPr>
          <w:color w:val="585858"/>
        </w:rPr>
        <w:t>(Vic)</w:t>
      </w:r>
      <w:r>
        <w:rPr>
          <w:color w:val="585858"/>
          <w:spacing w:val="-5"/>
        </w:rPr>
        <w:t xml:space="preserve"> </w:t>
      </w:r>
      <w:r>
        <w:rPr>
          <w:color w:val="585858"/>
        </w:rPr>
        <w:t>(EP</w:t>
      </w:r>
      <w:r>
        <w:rPr>
          <w:color w:val="585858"/>
          <w:spacing w:val="-5"/>
        </w:rPr>
        <w:t xml:space="preserve"> </w:t>
      </w:r>
      <w:r>
        <w:rPr>
          <w:color w:val="585858"/>
        </w:rPr>
        <w:t>Act) is</w:t>
      </w:r>
      <w:r>
        <w:rPr>
          <w:color w:val="585858"/>
          <w:spacing w:val="-5"/>
        </w:rPr>
        <w:t xml:space="preserve"> </w:t>
      </w:r>
      <w:r>
        <w:rPr>
          <w:color w:val="585858"/>
        </w:rPr>
        <w:t>the</w:t>
      </w:r>
      <w:r>
        <w:rPr>
          <w:color w:val="585858"/>
          <w:spacing w:val="-2"/>
        </w:rPr>
        <w:t xml:space="preserve"> </w:t>
      </w:r>
      <w:r>
        <w:rPr>
          <w:color w:val="585858"/>
        </w:rPr>
        <w:t>key legislation</w:t>
      </w:r>
      <w:r>
        <w:rPr>
          <w:color w:val="585858"/>
          <w:spacing w:val="-2"/>
        </w:rPr>
        <w:t xml:space="preserve"> </w:t>
      </w:r>
      <w:r>
        <w:rPr>
          <w:color w:val="585858"/>
        </w:rPr>
        <w:t>that provides the</w:t>
      </w:r>
      <w:r>
        <w:rPr>
          <w:color w:val="585858"/>
          <w:spacing w:val="-7"/>
        </w:rPr>
        <w:t xml:space="preserve"> </w:t>
      </w:r>
      <w:r>
        <w:rPr>
          <w:color w:val="585858"/>
        </w:rPr>
        <w:t>framework</w:t>
      </w:r>
      <w:r>
        <w:rPr>
          <w:color w:val="585858"/>
          <w:spacing w:val="-5"/>
        </w:rPr>
        <w:t xml:space="preserve"> </w:t>
      </w:r>
      <w:r>
        <w:rPr>
          <w:color w:val="585858"/>
        </w:rPr>
        <w:t xml:space="preserve">for assessing the potential impacts of contaminated land. The supporting guidance for the EP Act that has informed this assessment are provided in </w:t>
      </w:r>
      <w:hyperlink w:anchor="_bookmark1" w:history="1">
        <w:r>
          <w:rPr>
            <w:color w:val="585858"/>
          </w:rPr>
          <w:t>Table 3-1.</w:t>
        </w:r>
      </w:hyperlink>
    </w:p>
    <w:p w14:paraId="0DB97950" w14:textId="77777777" w:rsidR="00D00851" w:rsidRDefault="006E756E">
      <w:pPr>
        <w:pStyle w:val="BodyText"/>
        <w:spacing w:before="124" w:line="360" w:lineRule="auto"/>
        <w:ind w:left="333" w:right="368"/>
      </w:pPr>
      <w:r>
        <w:rPr>
          <w:color w:val="585858"/>
        </w:rPr>
        <w:t>Central</w:t>
      </w:r>
      <w:r>
        <w:rPr>
          <w:color w:val="585858"/>
          <w:spacing w:val="-2"/>
        </w:rPr>
        <w:t xml:space="preserve"> </w:t>
      </w:r>
      <w:r>
        <w:rPr>
          <w:color w:val="585858"/>
        </w:rPr>
        <w:t>to</w:t>
      </w:r>
      <w:r>
        <w:rPr>
          <w:color w:val="585858"/>
          <w:spacing w:val="-2"/>
        </w:rPr>
        <w:t xml:space="preserve"> </w:t>
      </w:r>
      <w:r>
        <w:rPr>
          <w:color w:val="585858"/>
        </w:rPr>
        <w:t>the</w:t>
      </w:r>
      <w:r>
        <w:rPr>
          <w:color w:val="585858"/>
          <w:spacing w:val="-7"/>
        </w:rPr>
        <w:t xml:space="preserve"> </w:t>
      </w:r>
      <w:r>
        <w:rPr>
          <w:color w:val="585858"/>
        </w:rPr>
        <w:t>EP Act is</w:t>
      </w:r>
      <w:r>
        <w:rPr>
          <w:color w:val="585858"/>
          <w:spacing w:val="-5"/>
        </w:rPr>
        <w:t xml:space="preserve"> </w:t>
      </w:r>
      <w:r>
        <w:rPr>
          <w:color w:val="585858"/>
        </w:rPr>
        <w:t>the</w:t>
      </w:r>
      <w:r>
        <w:rPr>
          <w:color w:val="585858"/>
          <w:spacing w:val="-7"/>
        </w:rPr>
        <w:t xml:space="preserve"> </w:t>
      </w:r>
      <w:r>
        <w:rPr>
          <w:color w:val="585858"/>
        </w:rPr>
        <w:t>General</w:t>
      </w:r>
      <w:r>
        <w:rPr>
          <w:color w:val="585858"/>
          <w:spacing w:val="-2"/>
        </w:rPr>
        <w:t xml:space="preserve"> </w:t>
      </w:r>
      <w:r>
        <w:rPr>
          <w:color w:val="585858"/>
        </w:rPr>
        <w:t>Environmental</w:t>
      </w:r>
      <w:r>
        <w:rPr>
          <w:color w:val="585858"/>
          <w:spacing w:val="-2"/>
        </w:rPr>
        <w:t xml:space="preserve"> </w:t>
      </w:r>
      <w:r>
        <w:rPr>
          <w:color w:val="585858"/>
        </w:rPr>
        <w:t>Duty (GED).</w:t>
      </w:r>
      <w:r>
        <w:rPr>
          <w:color w:val="585858"/>
          <w:spacing w:val="-4"/>
        </w:rPr>
        <w:t xml:space="preserve"> </w:t>
      </w:r>
      <w:r>
        <w:rPr>
          <w:color w:val="585858"/>
        </w:rPr>
        <w:t>The</w:t>
      </w:r>
      <w:r>
        <w:rPr>
          <w:color w:val="585858"/>
          <w:spacing w:val="-7"/>
        </w:rPr>
        <w:t xml:space="preserve"> </w:t>
      </w:r>
      <w:r>
        <w:rPr>
          <w:color w:val="585858"/>
        </w:rPr>
        <w:t>GED</w:t>
      </w:r>
      <w:r>
        <w:rPr>
          <w:color w:val="585858"/>
          <w:spacing w:val="-2"/>
        </w:rPr>
        <w:t xml:space="preserve"> </w:t>
      </w:r>
      <w:r>
        <w:rPr>
          <w:color w:val="585858"/>
        </w:rPr>
        <w:t>places a</w:t>
      </w:r>
      <w:r>
        <w:rPr>
          <w:color w:val="585858"/>
          <w:spacing w:val="-2"/>
        </w:rPr>
        <w:t xml:space="preserve"> </w:t>
      </w:r>
      <w:r>
        <w:rPr>
          <w:color w:val="585858"/>
        </w:rPr>
        <w:t>duty on</w:t>
      </w:r>
      <w:r>
        <w:rPr>
          <w:color w:val="585858"/>
          <w:spacing w:val="-2"/>
        </w:rPr>
        <w:t xml:space="preserve"> </w:t>
      </w:r>
      <w:r>
        <w:rPr>
          <w:color w:val="585858"/>
        </w:rPr>
        <w:t>all</w:t>
      </w:r>
      <w:r>
        <w:rPr>
          <w:color w:val="585858"/>
          <w:spacing w:val="-5"/>
        </w:rPr>
        <w:t xml:space="preserve"> </w:t>
      </w:r>
      <w:r>
        <w:rPr>
          <w:color w:val="585858"/>
        </w:rPr>
        <w:t>Victorians and Victorian businesses who engage in an activity that may give rise to risks of harm to human health or the environment from pollution or waste</w:t>
      </w:r>
      <w:r>
        <w:rPr>
          <w:color w:val="585858"/>
          <w:spacing w:val="-5"/>
        </w:rPr>
        <w:t xml:space="preserve"> </w:t>
      </w:r>
      <w:r>
        <w:rPr>
          <w:color w:val="585858"/>
        </w:rPr>
        <w:t>to minimise</w:t>
      </w:r>
      <w:r>
        <w:rPr>
          <w:color w:val="585858"/>
          <w:spacing w:val="-5"/>
        </w:rPr>
        <w:t xml:space="preserve"> </w:t>
      </w:r>
      <w:r>
        <w:rPr>
          <w:color w:val="585858"/>
        </w:rPr>
        <w:t>those risks, as</w:t>
      </w:r>
      <w:r>
        <w:rPr>
          <w:color w:val="585858"/>
          <w:spacing w:val="-3"/>
        </w:rPr>
        <w:t xml:space="preserve"> </w:t>
      </w:r>
      <w:r>
        <w:rPr>
          <w:color w:val="585858"/>
        </w:rPr>
        <w:t>far as</w:t>
      </w:r>
      <w:r>
        <w:rPr>
          <w:color w:val="585858"/>
          <w:spacing w:val="-3"/>
        </w:rPr>
        <w:t xml:space="preserve"> </w:t>
      </w:r>
      <w:r>
        <w:rPr>
          <w:color w:val="585858"/>
        </w:rPr>
        <w:t>reasonably practicable.</w:t>
      </w:r>
      <w:r>
        <w:rPr>
          <w:color w:val="585858"/>
          <w:spacing w:val="-1"/>
        </w:rPr>
        <w:t xml:space="preserve"> </w:t>
      </w:r>
      <w:r>
        <w:rPr>
          <w:color w:val="585858"/>
        </w:rPr>
        <w:t>Where it is not reasonably practicable to eliminate such risks, they are</w:t>
      </w:r>
      <w:r>
        <w:rPr>
          <w:color w:val="585858"/>
          <w:spacing w:val="-3"/>
        </w:rPr>
        <w:t xml:space="preserve"> </w:t>
      </w:r>
      <w:r>
        <w:rPr>
          <w:color w:val="585858"/>
        </w:rPr>
        <w:t xml:space="preserve">required to reduce them so far as reasonably practicable. This is a key guiding </w:t>
      </w:r>
      <w:proofErr w:type="gramStart"/>
      <w:r>
        <w:rPr>
          <w:color w:val="585858"/>
        </w:rPr>
        <w:t>principal</w:t>
      </w:r>
      <w:proofErr w:type="gramEnd"/>
      <w:r>
        <w:rPr>
          <w:color w:val="585858"/>
        </w:rPr>
        <w:t xml:space="preserve"> for the assessment of risk of harm to human heal</w:t>
      </w:r>
      <w:r>
        <w:rPr>
          <w:color w:val="585858"/>
        </w:rPr>
        <w:t xml:space="preserve">th and the </w:t>
      </w:r>
      <w:r>
        <w:rPr>
          <w:color w:val="585858"/>
          <w:spacing w:val="-2"/>
        </w:rPr>
        <w:t>environment.</w:t>
      </w:r>
    </w:p>
    <w:p w14:paraId="1F6F97E7" w14:textId="77777777" w:rsidR="00D00851" w:rsidRDefault="006E756E">
      <w:pPr>
        <w:pStyle w:val="BodyText"/>
        <w:spacing w:before="3"/>
        <w:rPr>
          <w:sz w:val="18"/>
        </w:rPr>
      </w:pPr>
      <w:r>
        <w:rPr>
          <w:noProof/>
        </w:rPr>
        <w:drawing>
          <wp:anchor distT="0" distB="0" distL="0" distR="0" simplePos="0" relativeHeight="487598080" behindDoc="1" locked="0" layoutInCell="1" allowOverlap="1" wp14:anchorId="7BD771A3" wp14:editId="132F7327">
            <wp:simplePos x="0" y="0"/>
            <wp:positionH relativeFrom="page">
              <wp:posOffset>713231</wp:posOffset>
            </wp:positionH>
            <wp:positionV relativeFrom="paragraph">
              <wp:posOffset>148864</wp:posOffset>
            </wp:positionV>
            <wp:extent cx="4172711" cy="13716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4" cstate="print"/>
                    <a:stretch>
                      <a:fillRect/>
                    </a:stretch>
                  </pic:blipFill>
                  <pic:spPr>
                    <a:xfrm>
                      <a:off x="0" y="0"/>
                      <a:ext cx="4172711" cy="137160"/>
                    </a:xfrm>
                    <a:prstGeom prst="rect">
                      <a:avLst/>
                    </a:prstGeom>
                  </pic:spPr>
                </pic:pic>
              </a:graphicData>
            </a:graphic>
          </wp:anchor>
        </w:drawing>
      </w:r>
    </w:p>
    <w:p w14:paraId="17234858" w14:textId="77777777" w:rsidR="00D00851" w:rsidRDefault="00D00851">
      <w:pPr>
        <w:pStyle w:val="BodyText"/>
        <w:spacing w:before="6" w:after="1"/>
        <w:rPr>
          <w:sz w:val="9"/>
        </w:rPr>
      </w:pPr>
    </w:p>
    <w:tbl>
      <w:tblPr>
        <w:tblW w:w="0" w:type="auto"/>
        <w:tblInd w:w="340" w:type="dxa"/>
        <w:tblLayout w:type="fixed"/>
        <w:tblCellMar>
          <w:left w:w="0" w:type="dxa"/>
          <w:right w:w="0" w:type="dxa"/>
        </w:tblCellMar>
        <w:tblLook w:val="01E0" w:firstRow="1" w:lastRow="1" w:firstColumn="1" w:lastColumn="1" w:noHBand="0" w:noVBand="0"/>
      </w:tblPr>
      <w:tblGrid>
        <w:gridCol w:w="3177"/>
        <w:gridCol w:w="6461"/>
      </w:tblGrid>
      <w:tr w:rsidR="00D00851" w14:paraId="65FBDD34" w14:textId="77777777">
        <w:trPr>
          <w:trHeight w:val="432"/>
        </w:trPr>
        <w:tc>
          <w:tcPr>
            <w:tcW w:w="3177" w:type="dxa"/>
            <w:shd w:val="clear" w:color="auto" w:fill="133149"/>
          </w:tcPr>
          <w:p w14:paraId="3F9B2020" w14:textId="77777777" w:rsidR="00D00851" w:rsidRDefault="006E756E">
            <w:pPr>
              <w:pStyle w:val="TableParagraph"/>
              <w:rPr>
                <w:b/>
                <w:sz w:val="18"/>
              </w:rPr>
            </w:pPr>
            <w:bookmarkStart w:id="4" w:name="_bookmark1"/>
            <w:bookmarkEnd w:id="4"/>
            <w:r>
              <w:rPr>
                <w:b/>
                <w:color w:val="FFFFFF"/>
                <w:spacing w:val="-2"/>
                <w:sz w:val="18"/>
              </w:rPr>
              <w:t>Title</w:t>
            </w:r>
          </w:p>
        </w:tc>
        <w:tc>
          <w:tcPr>
            <w:tcW w:w="6461" w:type="dxa"/>
            <w:shd w:val="clear" w:color="auto" w:fill="133149"/>
          </w:tcPr>
          <w:p w14:paraId="3D2C4264" w14:textId="77777777" w:rsidR="00D00851" w:rsidRDefault="006E756E">
            <w:pPr>
              <w:pStyle w:val="TableParagraph"/>
              <w:ind w:left="192"/>
              <w:rPr>
                <w:b/>
                <w:sz w:val="18"/>
              </w:rPr>
            </w:pPr>
            <w:r>
              <w:rPr>
                <w:b/>
                <w:color w:val="FFFFFF"/>
                <w:sz w:val="18"/>
              </w:rPr>
              <w:t>Relevance</w:t>
            </w:r>
            <w:r>
              <w:rPr>
                <w:b/>
                <w:color w:val="FFFFFF"/>
                <w:spacing w:val="-7"/>
                <w:sz w:val="18"/>
              </w:rPr>
              <w:t xml:space="preserve"> </w:t>
            </w:r>
            <w:r>
              <w:rPr>
                <w:b/>
                <w:color w:val="FFFFFF"/>
                <w:sz w:val="18"/>
              </w:rPr>
              <w:t>to</w:t>
            </w:r>
            <w:r>
              <w:rPr>
                <w:b/>
                <w:color w:val="FFFFFF"/>
                <w:spacing w:val="-2"/>
                <w:sz w:val="18"/>
              </w:rPr>
              <w:t xml:space="preserve"> </w:t>
            </w:r>
            <w:r>
              <w:rPr>
                <w:b/>
                <w:color w:val="FFFFFF"/>
                <w:sz w:val="18"/>
              </w:rPr>
              <w:t>the</w:t>
            </w:r>
            <w:r>
              <w:rPr>
                <w:b/>
                <w:color w:val="FFFFFF"/>
                <w:spacing w:val="-2"/>
                <w:sz w:val="18"/>
              </w:rPr>
              <w:t xml:space="preserve"> assessment</w:t>
            </w:r>
          </w:p>
        </w:tc>
      </w:tr>
      <w:tr w:rsidR="00D00851" w14:paraId="57DCF128" w14:textId="77777777">
        <w:trPr>
          <w:trHeight w:val="1055"/>
        </w:trPr>
        <w:tc>
          <w:tcPr>
            <w:tcW w:w="3177" w:type="dxa"/>
            <w:shd w:val="clear" w:color="auto" w:fill="D3E6F4"/>
          </w:tcPr>
          <w:p w14:paraId="0A61FCCB" w14:textId="77777777" w:rsidR="00D00851" w:rsidRDefault="006E756E">
            <w:pPr>
              <w:pStyle w:val="TableParagraph"/>
              <w:spacing w:line="207" w:lineRule="exact"/>
              <w:rPr>
                <w:i/>
                <w:sz w:val="18"/>
              </w:rPr>
            </w:pPr>
            <w:r>
              <w:rPr>
                <w:i/>
                <w:color w:val="5F5F5F"/>
                <w:sz w:val="18"/>
              </w:rPr>
              <w:t>Environment</w:t>
            </w:r>
            <w:r>
              <w:rPr>
                <w:i/>
                <w:color w:val="5F5F5F"/>
                <w:spacing w:val="-2"/>
                <w:sz w:val="18"/>
              </w:rPr>
              <w:t xml:space="preserve"> </w:t>
            </w:r>
            <w:r>
              <w:rPr>
                <w:i/>
                <w:color w:val="5F5F5F"/>
                <w:sz w:val="18"/>
              </w:rPr>
              <w:t>Protection</w:t>
            </w:r>
            <w:r>
              <w:rPr>
                <w:i/>
                <w:color w:val="5F5F5F"/>
                <w:spacing w:val="-9"/>
                <w:sz w:val="18"/>
              </w:rPr>
              <w:t xml:space="preserve"> </w:t>
            </w:r>
            <w:r>
              <w:rPr>
                <w:i/>
                <w:color w:val="5F5F5F"/>
                <w:sz w:val="18"/>
              </w:rPr>
              <w:t>Act</w:t>
            </w:r>
            <w:r>
              <w:rPr>
                <w:i/>
                <w:color w:val="5F5F5F"/>
                <w:spacing w:val="-2"/>
                <w:sz w:val="18"/>
              </w:rPr>
              <w:t xml:space="preserve"> </w:t>
            </w:r>
            <w:r>
              <w:rPr>
                <w:i/>
                <w:color w:val="5F5F5F"/>
                <w:spacing w:val="-4"/>
                <w:sz w:val="18"/>
              </w:rPr>
              <w:t>2017</w:t>
            </w:r>
          </w:p>
          <w:p w14:paraId="6C2BB69C" w14:textId="77777777" w:rsidR="00D00851" w:rsidRDefault="006E756E">
            <w:pPr>
              <w:pStyle w:val="TableParagraph"/>
              <w:spacing w:before="0" w:line="207" w:lineRule="exact"/>
              <w:rPr>
                <w:sz w:val="18"/>
              </w:rPr>
            </w:pPr>
            <w:r>
              <w:rPr>
                <w:color w:val="5F5F5F"/>
                <w:spacing w:val="-2"/>
                <w:sz w:val="18"/>
              </w:rPr>
              <w:t>(Vic)</w:t>
            </w:r>
          </w:p>
        </w:tc>
        <w:tc>
          <w:tcPr>
            <w:tcW w:w="6461" w:type="dxa"/>
            <w:shd w:val="clear" w:color="auto" w:fill="D3E6F4"/>
          </w:tcPr>
          <w:p w14:paraId="640967B8" w14:textId="77777777" w:rsidR="00D00851" w:rsidRDefault="006E756E">
            <w:pPr>
              <w:pStyle w:val="TableParagraph"/>
              <w:ind w:left="192"/>
              <w:rPr>
                <w:sz w:val="18"/>
              </w:rPr>
            </w:pPr>
            <w:r>
              <w:rPr>
                <w:color w:val="5F5F5F"/>
                <w:sz w:val="18"/>
              </w:rPr>
              <w:t>This Act requires Victorians and businesses to minimise harm to the environment and</w:t>
            </w:r>
            <w:r>
              <w:rPr>
                <w:color w:val="5F5F5F"/>
                <w:spacing w:val="-2"/>
                <w:sz w:val="18"/>
              </w:rPr>
              <w:t xml:space="preserve"> </w:t>
            </w:r>
            <w:r>
              <w:rPr>
                <w:color w:val="5F5F5F"/>
                <w:sz w:val="18"/>
              </w:rPr>
              <w:t>human</w:t>
            </w:r>
            <w:r>
              <w:rPr>
                <w:color w:val="5F5F5F"/>
                <w:spacing w:val="-2"/>
                <w:sz w:val="18"/>
              </w:rPr>
              <w:t xml:space="preserve"> </w:t>
            </w:r>
            <w:r>
              <w:rPr>
                <w:color w:val="5F5F5F"/>
                <w:sz w:val="18"/>
              </w:rPr>
              <w:t>health</w:t>
            </w:r>
            <w:r>
              <w:rPr>
                <w:color w:val="5F5F5F"/>
                <w:spacing w:val="-7"/>
                <w:sz w:val="18"/>
              </w:rPr>
              <w:t xml:space="preserve"> </w:t>
            </w:r>
            <w:r>
              <w:rPr>
                <w:color w:val="5F5F5F"/>
                <w:sz w:val="18"/>
              </w:rPr>
              <w:t>from pollution</w:t>
            </w:r>
            <w:r>
              <w:rPr>
                <w:color w:val="5F5F5F"/>
                <w:spacing w:val="-2"/>
                <w:sz w:val="18"/>
              </w:rPr>
              <w:t xml:space="preserve"> </w:t>
            </w:r>
            <w:r>
              <w:rPr>
                <w:color w:val="5F5F5F"/>
                <w:sz w:val="18"/>
              </w:rPr>
              <w:t>or waste.</w:t>
            </w:r>
            <w:r>
              <w:rPr>
                <w:color w:val="5F5F5F"/>
                <w:spacing w:val="-4"/>
                <w:sz w:val="18"/>
              </w:rPr>
              <w:t xml:space="preserve"> </w:t>
            </w:r>
            <w:r>
              <w:rPr>
                <w:color w:val="5F5F5F"/>
                <w:sz w:val="18"/>
              </w:rPr>
              <w:t>It includes</w:t>
            </w:r>
            <w:r>
              <w:rPr>
                <w:color w:val="5F5F5F"/>
                <w:spacing w:val="-2"/>
                <w:sz w:val="18"/>
              </w:rPr>
              <w:t xml:space="preserve"> </w:t>
            </w:r>
            <w:r>
              <w:rPr>
                <w:color w:val="5F5F5F"/>
                <w:sz w:val="18"/>
              </w:rPr>
              <w:t>a</w:t>
            </w:r>
            <w:r>
              <w:rPr>
                <w:color w:val="5F5F5F"/>
                <w:spacing w:val="-11"/>
                <w:sz w:val="18"/>
              </w:rPr>
              <w:t xml:space="preserve"> </w:t>
            </w:r>
            <w:r>
              <w:rPr>
                <w:color w:val="5F5F5F"/>
                <w:sz w:val="18"/>
              </w:rPr>
              <w:t>GED,</w:t>
            </w:r>
            <w:r>
              <w:rPr>
                <w:color w:val="5F5F5F"/>
                <w:spacing w:val="-4"/>
                <w:sz w:val="18"/>
              </w:rPr>
              <w:t xml:space="preserve"> </w:t>
            </w:r>
            <w:r>
              <w:rPr>
                <w:color w:val="5F5F5F"/>
                <w:sz w:val="18"/>
              </w:rPr>
              <w:t>a duty to notify</w:t>
            </w:r>
            <w:r>
              <w:rPr>
                <w:color w:val="5F5F5F"/>
                <w:spacing w:val="-2"/>
                <w:sz w:val="18"/>
              </w:rPr>
              <w:t xml:space="preserve"> </w:t>
            </w:r>
            <w:r>
              <w:rPr>
                <w:color w:val="5F5F5F"/>
                <w:sz w:val="18"/>
              </w:rPr>
              <w:t>the EPA Victoria of prescribed notifiable contamination, and a Duty to Manage contamination.</w:t>
            </w:r>
          </w:p>
        </w:tc>
      </w:tr>
      <w:tr w:rsidR="00D00851" w14:paraId="3965D707" w14:textId="77777777">
        <w:trPr>
          <w:trHeight w:val="1463"/>
        </w:trPr>
        <w:tc>
          <w:tcPr>
            <w:tcW w:w="3177" w:type="dxa"/>
          </w:tcPr>
          <w:p w14:paraId="521C7A46" w14:textId="77777777" w:rsidR="00D00851" w:rsidRDefault="006E756E">
            <w:pPr>
              <w:pStyle w:val="TableParagraph"/>
              <w:spacing w:before="109" w:line="207" w:lineRule="exact"/>
              <w:rPr>
                <w:i/>
                <w:sz w:val="18"/>
              </w:rPr>
            </w:pPr>
            <w:r>
              <w:rPr>
                <w:i/>
                <w:color w:val="5F5F5F"/>
                <w:sz w:val="18"/>
              </w:rPr>
              <w:t>Environment</w:t>
            </w:r>
            <w:r>
              <w:rPr>
                <w:i/>
                <w:color w:val="5F5F5F"/>
                <w:spacing w:val="-4"/>
                <w:sz w:val="18"/>
              </w:rPr>
              <w:t xml:space="preserve"> </w:t>
            </w:r>
            <w:r>
              <w:rPr>
                <w:i/>
                <w:color w:val="5F5F5F"/>
                <w:sz w:val="18"/>
              </w:rPr>
              <w:t>Reference</w:t>
            </w:r>
            <w:r>
              <w:rPr>
                <w:i/>
                <w:color w:val="5F5F5F"/>
                <w:spacing w:val="-9"/>
                <w:sz w:val="18"/>
              </w:rPr>
              <w:t xml:space="preserve"> </w:t>
            </w:r>
            <w:r>
              <w:rPr>
                <w:i/>
                <w:color w:val="5F5F5F"/>
                <w:spacing w:val="-2"/>
                <w:sz w:val="18"/>
              </w:rPr>
              <w:t>Standard</w:t>
            </w:r>
          </w:p>
          <w:p w14:paraId="298BBB1A" w14:textId="77777777" w:rsidR="00D00851" w:rsidRDefault="006E756E">
            <w:pPr>
              <w:pStyle w:val="TableParagraph"/>
              <w:spacing w:before="0" w:line="207" w:lineRule="exact"/>
              <w:rPr>
                <w:sz w:val="18"/>
              </w:rPr>
            </w:pPr>
            <w:r>
              <w:rPr>
                <w:color w:val="5F5F5F"/>
                <w:spacing w:val="-2"/>
                <w:sz w:val="18"/>
              </w:rPr>
              <w:t>(Vic)</w:t>
            </w:r>
          </w:p>
        </w:tc>
        <w:tc>
          <w:tcPr>
            <w:tcW w:w="6461" w:type="dxa"/>
          </w:tcPr>
          <w:p w14:paraId="7095AEF5" w14:textId="77777777" w:rsidR="00D00851" w:rsidRDefault="006E756E">
            <w:pPr>
              <w:pStyle w:val="TableParagraph"/>
              <w:spacing w:before="109"/>
              <w:ind w:left="192" w:right="140"/>
              <w:rPr>
                <w:sz w:val="18"/>
              </w:rPr>
            </w:pPr>
            <w:r>
              <w:rPr>
                <w:color w:val="5F5F5F"/>
                <w:sz w:val="18"/>
              </w:rPr>
              <w:t xml:space="preserve">The ERS is made under Section 93 of the EP Act, and outlines the environmental values, indicators and objectives for ambient air, ambient sound, </w:t>
            </w:r>
            <w:proofErr w:type="gramStart"/>
            <w:r>
              <w:rPr>
                <w:color w:val="5F5F5F"/>
                <w:sz w:val="18"/>
              </w:rPr>
              <w:t>land</w:t>
            </w:r>
            <w:proofErr w:type="gramEnd"/>
            <w:r>
              <w:rPr>
                <w:color w:val="5F5F5F"/>
                <w:sz w:val="18"/>
              </w:rPr>
              <w:t xml:space="preserve"> and water environments that are sought to be achieved or maintained in</w:t>
            </w:r>
            <w:r>
              <w:rPr>
                <w:color w:val="5F5F5F"/>
                <w:spacing w:val="-1"/>
                <w:sz w:val="18"/>
              </w:rPr>
              <w:t xml:space="preserve"> </w:t>
            </w:r>
            <w:r>
              <w:rPr>
                <w:color w:val="5F5F5F"/>
                <w:sz w:val="18"/>
              </w:rPr>
              <w:t>Victoria and standards</w:t>
            </w:r>
            <w:r>
              <w:rPr>
                <w:color w:val="5F5F5F"/>
                <w:spacing w:val="-5"/>
                <w:sz w:val="18"/>
              </w:rPr>
              <w:t xml:space="preserve"> </w:t>
            </w:r>
            <w:r>
              <w:rPr>
                <w:color w:val="5F5F5F"/>
                <w:sz w:val="18"/>
              </w:rPr>
              <w:t>to</w:t>
            </w:r>
            <w:r>
              <w:rPr>
                <w:color w:val="5F5F5F"/>
                <w:spacing w:val="-1"/>
                <w:sz w:val="18"/>
              </w:rPr>
              <w:t xml:space="preserve"> </w:t>
            </w:r>
            <w:r>
              <w:rPr>
                <w:color w:val="5F5F5F"/>
                <w:sz w:val="18"/>
              </w:rPr>
              <w:t>support those</w:t>
            </w:r>
            <w:r>
              <w:rPr>
                <w:color w:val="5F5F5F"/>
                <w:spacing w:val="-1"/>
                <w:sz w:val="18"/>
              </w:rPr>
              <w:t xml:space="preserve"> </w:t>
            </w:r>
            <w:r>
              <w:rPr>
                <w:color w:val="5F5F5F"/>
                <w:sz w:val="18"/>
              </w:rPr>
              <w:t>values. It plays a key role in</w:t>
            </w:r>
            <w:r>
              <w:rPr>
                <w:color w:val="5F5F5F"/>
                <w:spacing w:val="-5"/>
                <w:sz w:val="18"/>
              </w:rPr>
              <w:t xml:space="preserve"> </w:t>
            </w:r>
            <w:r>
              <w:rPr>
                <w:color w:val="5F5F5F"/>
                <w:sz w:val="18"/>
              </w:rPr>
              <w:t>environmental</w:t>
            </w:r>
            <w:r>
              <w:rPr>
                <w:color w:val="5F5F5F"/>
                <w:spacing w:val="-7"/>
                <w:sz w:val="18"/>
              </w:rPr>
              <w:t xml:space="preserve"> </w:t>
            </w:r>
            <w:r>
              <w:rPr>
                <w:color w:val="5F5F5F"/>
                <w:sz w:val="18"/>
              </w:rPr>
              <w:t>protection</w:t>
            </w:r>
            <w:r>
              <w:rPr>
                <w:color w:val="5F5F5F"/>
                <w:spacing w:val="-5"/>
                <w:sz w:val="18"/>
              </w:rPr>
              <w:t xml:space="preserve"> </w:t>
            </w:r>
            <w:r>
              <w:rPr>
                <w:color w:val="5F5F5F"/>
                <w:sz w:val="18"/>
              </w:rPr>
              <w:t>and</w:t>
            </w:r>
            <w:r>
              <w:rPr>
                <w:color w:val="5F5F5F"/>
                <w:spacing w:val="-5"/>
                <w:sz w:val="18"/>
              </w:rPr>
              <w:t xml:space="preserve"> </w:t>
            </w:r>
            <w:r>
              <w:rPr>
                <w:color w:val="5F5F5F"/>
                <w:sz w:val="18"/>
              </w:rPr>
              <w:t>guides</w:t>
            </w:r>
            <w:r>
              <w:rPr>
                <w:color w:val="5F5F5F"/>
                <w:spacing w:val="-4"/>
                <w:sz w:val="18"/>
              </w:rPr>
              <w:t xml:space="preserve"> </w:t>
            </w:r>
            <w:r>
              <w:rPr>
                <w:color w:val="5F5F5F"/>
                <w:sz w:val="18"/>
              </w:rPr>
              <w:t>the</w:t>
            </w:r>
            <w:r>
              <w:rPr>
                <w:color w:val="5F5F5F"/>
                <w:spacing w:val="-5"/>
                <w:sz w:val="18"/>
              </w:rPr>
              <w:t xml:space="preserve"> </w:t>
            </w:r>
            <w:r>
              <w:rPr>
                <w:color w:val="5F5F5F"/>
                <w:sz w:val="18"/>
              </w:rPr>
              <w:t>standards</w:t>
            </w:r>
            <w:r>
              <w:rPr>
                <w:color w:val="5F5F5F"/>
                <w:spacing w:val="-4"/>
                <w:sz w:val="18"/>
              </w:rPr>
              <w:t xml:space="preserve"> </w:t>
            </w:r>
            <w:r>
              <w:rPr>
                <w:color w:val="5F5F5F"/>
                <w:sz w:val="18"/>
              </w:rPr>
              <w:t>and management of surface water in Victoria.</w:t>
            </w:r>
          </w:p>
        </w:tc>
      </w:tr>
      <w:tr w:rsidR="00D00851" w14:paraId="3334F382" w14:textId="77777777">
        <w:trPr>
          <w:trHeight w:val="854"/>
        </w:trPr>
        <w:tc>
          <w:tcPr>
            <w:tcW w:w="3177" w:type="dxa"/>
            <w:shd w:val="clear" w:color="auto" w:fill="D3E6F4"/>
          </w:tcPr>
          <w:p w14:paraId="12F70249" w14:textId="77777777" w:rsidR="00D00851" w:rsidRDefault="006E756E">
            <w:pPr>
              <w:pStyle w:val="TableParagraph"/>
              <w:rPr>
                <w:sz w:val="18"/>
              </w:rPr>
            </w:pPr>
            <w:r>
              <w:rPr>
                <w:i/>
                <w:color w:val="5F5F5F"/>
                <w:sz w:val="18"/>
              </w:rPr>
              <w:t>National Environment Protection (Assessment</w:t>
            </w:r>
            <w:r>
              <w:rPr>
                <w:i/>
                <w:color w:val="5F5F5F"/>
                <w:spacing w:val="-13"/>
                <w:sz w:val="18"/>
              </w:rPr>
              <w:t xml:space="preserve"> </w:t>
            </w:r>
            <w:r>
              <w:rPr>
                <w:i/>
                <w:color w:val="5F5F5F"/>
                <w:sz w:val="18"/>
              </w:rPr>
              <w:t>of</w:t>
            </w:r>
            <w:r>
              <w:rPr>
                <w:i/>
                <w:color w:val="5F5F5F"/>
                <w:spacing w:val="-10"/>
                <w:sz w:val="18"/>
              </w:rPr>
              <w:t xml:space="preserve"> </w:t>
            </w:r>
            <w:r>
              <w:rPr>
                <w:i/>
                <w:color w:val="5F5F5F"/>
                <w:sz w:val="18"/>
              </w:rPr>
              <w:t>Site</w:t>
            </w:r>
            <w:r>
              <w:rPr>
                <w:i/>
                <w:color w:val="5F5F5F"/>
                <w:spacing w:val="-12"/>
                <w:sz w:val="18"/>
              </w:rPr>
              <w:t xml:space="preserve"> </w:t>
            </w:r>
            <w:r>
              <w:rPr>
                <w:i/>
                <w:color w:val="5F5F5F"/>
                <w:sz w:val="18"/>
              </w:rPr>
              <w:t>Contamination) Measure (</w:t>
            </w:r>
            <w:r>
              <w:rPr>
                <w:color w:val="5F5F5F"/>
                <w:sz w:val="18"/>
              </w:rPr>
              <w:t>Cwlth).</w:t>
            </w:r>
          </w:p>
        </w:tc>
        <w:tc>
          <w:tcPr>
            <w:tcW w:w="6461" w:type="dxa"/>
            <w:shd w:val="clear" w:color="auto" w:fill="D3E6F4"/>
          </w:tcPr>
          <w:p w14:paraId="291F5CB9" w14:textId="77777777" w:rsidR="00D00851" w:rsidRDefault="006E756E">
            <w:pPr>
              <w:pStyle w:val="TableParagraph"/>
              <w:ind w:left="192"/>
              <w:rPr>
                <w:sz w:val="18"/>
              </w:rPr>
            </w:pPr>
            <w:r>
              <w:rPr>
                <w:color w:val="5F5F5F"/>
                <w:sz w:val="18"/>
              </w:rPr>
              <w:t>The</w:t>
            </w:r>
            <w:r>
              <w:rPr>
                <w:color w:val="5F5F5F"/>
                <w:spacing w:val="-3"/>
                <w:sz w:val="18"/>
              </w:rPr>
              <w:t xml:space="preserve"> </w:t>
            </w:r>
            <w:r>
              <w:rPr>
                <w:color w:val="5F5F5F"/>
                <w:sz w:val="18"/>
              </w:rPr>
              <w:t>NEPM</w:t>
            </w:r>
            <w:r>
              <w:rPr>
                <w:color w:val="5F5F5F"/>
                <w:spacing w:val="-6"/>
                <w:sz w:val="18"/>
              </w:rPr>
              <w:t xml:space="preserve"> </w:t>
            </w:r>
            <w:r>
              <w:rPr>
                <w:color w:val="5F5F5F"/>
                <w:sz w:val="18"/>
              </w:rPr>
              <w:t>(Assessment</w:t>
            </w:r>
            <w:r>
              <w:rPr>
                <w:color w:val="5F5F5F"/>
                <w:spacing w:val="-1"/>
                <w:sz w:val="18"/>
              </w:rPr>
              <w:t xml:space="preserve"> </w:t>
            </w:r>
            <w:r>
              <w:rPr>
                <w:color w:val="5F5F5F"/>
                <w:sz w:val="18"/>
              </w:rPr>
              <w:t>of</w:t>
            </w:r>
            <w:r>
              <w:rPr>
                <w:color w:val="5F5F5F"/>
                <w:spacing w:val="-1"/>
                <w:sz w:val="18"/>
              </w:rPr>
              <w:t xml:space="preserve"> </w:t>
            </w:r>
            <w:r>
              <w:rPr>
                <w:color w:val="5F5F5F"/>
                <w:sz w:val="18"/>
              </w:rPr>
              <w:t>Site</w:t>
            </w:r>
            <w:r>
              <w:rPr>
                <w:color w:val="5F5F5F"/>
                <w:spacing w:val="-3"/>
                <w:sz w:val="18"/>
              </w:rPr>
              <w:t xml:space="preserve"> </w:t>
            </w:r>
            <w:r>
              <w:rPr>
                <w:color w:val="5F5F5F"/>
                <w:sz w:val="18"/>
              </w:rPr>
              <w:t>Contamination)</w:t>
            </w:r>
            <w:r>
              <w:rPr>
                <w:color w:val="5F5F5F"/>
                <w:spacing w:val="-6"/>
                <w:sz w:val="18"/>
              </w:rPr>
              <w:t xml:space="preserve"> </w:t>
            </w:r>
            <w:r>
              <w:rPr>
                <w:color w:val="5F5F5F"/>
                <w:sz w:val="18"/>
              </w:rPr>
              <w:t>outlines</w:t>
            </w:r>
            <w:r>
              <w:rPr>
                <w:color w:val="5F5F5F"/>
                <w:spacing w:val="-8"/>
                <w:sz w:val="18"/>
              </w:rPr>
              <w:t xml:space="preserve"> </w:t>
            </w:r>
            <w:r>
              <w:rPr>
                <w:color w:val="5F5F5F"/>
                <w:sz w:val="18"/>
              </w:rPr>
              <w:t>the</w:t>
            </w:r>
            <w:r>
              <w:rPr>
                <w:color w:val="5F5F5F"/>
                <w:spacing w:val="-12"/>
                <w:sz w:val="18"/>
              </w:rPr>
              <w:t xml:space="preserve"> </w:t>
            </w:r>
            <w:r>
              <w:rPr>
                <w:color w:val="5F5F5F"/>
                <w:sz w:val="18"/>
              </w:rPr>
              <w:t xml:space="preserve">assessment approach for site contamination in Australia and was adopted for the </w:t>
            </w:r>
            <w:r>
              <w:rPr>
                <w:color w:val="5F5F5F"/>
                <w:spacing w:val="-2"/>
                <w:sz w:val="18"/>
              </w:rPr>
              <w:t>assessment.</w:t>
            </w:r>
          </w:p>
        </w:tc>
      </w:tr>
      <w:tr w:rsidR="00D00851" w14:paraId="0873579D" w14:textId="77777777">
        <w:trPr>
          <w:trHeight w:val="897"/>
        </w:trPr>
        <w:tc>
          <w:tcPr>
            <w:tcW w:w="3177" w:type="dxa"/>
          </w:tcPr>
          <w:p w14:paraId="116E94F3" w14:textId="77777777" w:rsidR="00D00851" w:rsidRDefault="006E756E">
            <w:pPr>
              <w:pStyle w:val="TableParagraph"/>
              <w:spacing w:before="109"/>
              <w:rPr>
                <w:i/>
                <w:sz w:val="18"/>
              </w:rPr>
            </w:pPr>
            <w:r>
              <w:rPr>
                <w:i/>
                <w:color w:val="5F5F5F"/>
                <w:sz w:val="18"/>
              </w:rPr>
              <w:t>ANZG 2018. Australian and New Zealand</w:t>
            </w:r>
            <w:r>
              <w:rPr>
                <w:i/>
                <w:color w:val="5F5F5F"/>
                <w:spacing w:val="-11"/>
                <w:sz w:val="18"/>
              </w:rPr>
              <w:t xml:space="preserve"> </w:t>
            </w:r>
            <w:r>
              <w:rPr>
                <w:i/>
                <w:color w:val="5F5F5F"/>
                <w:sz w:val="18"/>
              </w:rPr>
              <w:t>Guidelines</w:t>
            </w:r>
            <w:r>
              <w:rPr>
                <w:i/>
                <w:color w:val="5F5F5F"/>
                <w:spacing w:val="-10"/>
                <w:sz w:val="18"/>
              </w:rPr>
              <w:t xml:space="preserve"> </w:t>
            </w:r>
            <w:r>
              <w:rPr>
                <w:i/>
                <w:color w:val="5F5F5F"/>
                <w:sz w:val="18"/>
              </w:rPr>
              <w:t>for</w:t>
            </w:r>
            <w:r>
              <w:rPr>
                <w:i/>
                <w:color w:val="5F5F5F"/>
                <w:spacing w:val="-5"/>
                <w:sz w:val="18"/>
              </w:rPr>
              <w:t xml:space="preserve"> </w:t>
            </w:r>
            <w:r>
              <w:rPr>
                <w:i/>
                <w:color w:val="5F5F5F"/>
                <w:sz w:val="18"/>
              </w:rPr>
              <w:t>Fresh</w:t>
            </w:r>
            <w:r>
              <w:rPr>
                <w:i/>
                <w:color w:val="5F5F5F"/>
                <w:spacing w:val="-11"/>
                <w:sz w:val="18"/>
              </w:rPr>
              <w:t xml:space="preserve"> </w:t>
            </w:r>
            <w:r>
              <w:rPr>
                <w:i/>
                <w:color w:val="5F5F5F"/>
                <w:sz w:val="18"/>
              </w:rPr>
              <w:t>and Marine Water Quality</w:t>
            </w:r>
          </w:p>
        </w:tc>
        <w:tc>
          <w:tcPr>
            <w:tcW w:w="6461" w:type="dxa"/>
          </w:tcPr>
          <w:p w14:paraId="5A54F622" w14:textId="77777777" w:rsidR="00D00851" w:rsidRDefault="006E756E">
            <w:pPr>
              <w:pStyle w:val="TableParagraph"/>
              <w:spacing w:before="109"/>
              <w:ind w:left="192"/>
              <w:rPr>
                <w:sz w:val="18"/>
              </w:rPr>
            </w:pPr>
            <w:r>
              <w:rPr>
                <w:color w:val="5F5F5F"/>
                <w:sz w:val="18"/>
              </w:rPr>
              <w:t>This publication provides authoritative guidance and outlines the acceptable guideline</w:t>
            </w:r>
            <w:r>
              <w:rPr>
                <w:color w:val="5F5F5F"/>
                <w:spacing w:val="-1"/>
                <w:sz w:val="18"/>
              </w:rPr>
              <w:t xml:space="preserve"> </w:t>
            </w:r>
            <w:r>
              <w:rPr>
                <w:color w:val="5F5F5F"/>
                <w:sz w:val="18"/>
              </w:rPr>
              <w:t>levels</w:t>
            </w:r>
            <w:r>
              <w:rPr>
                <w:color w:val="5F5F5F"/>
                <w:spacing w:val="-5"/>
                <w:sz w:val="18"/>
              </w:rPr>
              <w:t xml:space="preserve"> </w:t>
            </w:r>
            <w:r>
              <w:rPr>
                <w:color w:val="5F5F5F"/>
                <w:sz w:val="18"/>
              </w:rPr>
              <w:t>relating</w:t>
            </w:r>
            <w:r>
              <w:rPr>
                <w:color w:val="5F5F5F"/>
                <w:spacing w:val="-5"/>
                <w:sz w:val="18"/>
              </w:rPr>
              <w:t xml:space="preserve"> </w:t>
            </w:r>
            <w:r>
              <w:rPr>
                <w:color w:val="5F5F5F"/>
                <w:sz w:val="18"/>
              </w:rPr>
              <w:t>to</w:t>
            </w:r>
            <w:r>
              <w:rPr>
                <w:color w:val="5F5F5F"/>
                <w:spacing w:val="-5"/>
                <w:sz w:val="18"/>
              </w:rPr>
              <w:t xml:space="preserve"> </w:t>
            </w:r>
            <w:r>
              <w:rPr>
                <w:color w:val="5F5F5F"/>
                <w:sz w:val="18"/>
              </w:rPr>
              <w:t>fresh</w:t>
            </w:r>
            <w:r>
              <w:rPr>
                <w:color w:val="5F5F5F"/>
                <w:spacing w:val="-5"/>
                <w:sz w:val="18"/>
              </w:rPr>
              <w:t xml:space="preserve"> </w:t>
            </w:r>
            <w:r>
              <w:rPr>
                <w:color w:val="5F5F5F"/>
                <w:sz w:val="18"/>
              </w:rPr>
              <w:t>and</w:t>
            </w:r>
            <w:r>
              <w:rPr>
                <w:color w:val="5F5F5F"/>
                <w:spacing w:val="-5"/>
                <w:sz w:val="18"/>
              </w:rPr>
              <w:t xml:space="preserve"> </w:t>
            </w:r>
            <w:r>
              <w:rPr>
                <w:color w:val="5F5F5F"/>
                <w:sz w:val="18"/>
              </w:rPr>
              <w:t>marine</w:t>
            </w:r>
            <w:r>
              <w:rPr>
                <w:color w:val="5F5F5F"/>
                <w:spacing w:val="-1"/>
                <w:sz w:val="18"/>
              </w:rPr>
              <w:t xml:space="preserve"> </w:t>
            </w:r>
            <w:r>
              <w:rPr>
                <w:color w:val="5F5F5F"/>
                <w:sz w:val="18"/>
              </w:rPr>
              <w:t>water quality.</w:t>
            </w:r>
            <w:r>
              <w:rPr>
                <w:color w:val="5F5F5F"/>
                <w:spacing w:val="-2"/>
                <w:sz w:val="18"/>
              </w:rPr>
              <w:t xml:space="preserve"> </w:t>
            </w:r>
            <w:r>
              <w:rPr>
                <w:color w:val="5F5F5F"/>
                <w:sz w:val="18"/>
              </w:rPr>
              <w:t>The</w:t>
            </w:r>
            <w:r>
              <w:rPr>
                <w:color w:val="5F5F5F"/>
                <w:spacing w:val="-1"/>
                <w:sz w:val="18"/>
              </w:rPr>
              <w:t xml:space="preserve"> </w:t>
            </w:r>
            <w:r>
              <w:rPr>
                <w:color w:val="5F5F5F"/>
                <w:sz w:val="18"/>
              </w:rPr>
              <w:t>projects</w:t>
            </w:r>
            <w:r>
              <w:rPr>
                <w:color w:val="5F5F5F"/>
                <w:spacing w:val="-5"/>
                <w:sz w:val="18"/>
              </w:rPr>
              <w:t xml:space="preserve"> </w:t>
            </w:r>
            <w:r>
              <w:rPr>
                <w:color w:val="5F5F5F"/>
                <w:sz w:val="18"/>
              </w:rPr>
              <w:t>EPRs were developed to achieve compliance with these guideline levels.</w:t>
            </w:r>
          </w:p>
        </w:tc>
      </w:tr>
      <w:tr w:rsidR="00D00851" w14:paraId="41FA18A2" w14:textId="77777777">
        <w:trPr>
          <w:trHeight w:val="1056"/>
        </w:trPr>
        <w:tc>
          <w:tcPr>
            <w:tcW w:w="3177" w:type="dxa"/>
            <w:shd w:val="clear" w:color="auto" w:fill="D3E6F4"/>
          </w:tcPr>
          <w:p w14:paraId="4BF4CCAB" w14:textId="77777777" w:rsidR="00D00851" w:rsidRDefault="006E756E">
            <w:pPr>
              <w:pStyle w:val="TableParagraph"/>
              <w:ind w:right="26"/>
              <w:rPr>
                <w:i/>
                <w:sz w:val="18"/>
              </w:rPr>
            </w:pPr>
            <w:r>
              <w:rPr>
                <w:i/>
                <w:color w:val="5F5F5F"/>
                <w:sz w:val="18"/>
              </w:rPr>
              <w:t>EPA</w:t>
            </w:r>
            <w:r>
              <w:rPr>
                <w:i/>
                <w:color w:val="5F5F5F"/>
                <w:spacing w:val="-6"/>
                <w:sz w:val="18"/>
              </w:rPr>
              <w:t xml:space="preserve"> </w:t>
            </w:r>
            <w:r>
              <w:rPr>
                <w:i/>
                <w:color w:val="5F5F5F"/>
                <w:sz w:val="18"/>
              </w:rPr>
              <w:t>Publication</w:t>
            </w:r>
            <w:r>
              <w:rPr>
                <w:i/>
                <w:color w:val="5F5F5F"/>
                <w:spacing w:val="-9"/>
                <w:sz w:val="18"/>
              </w:rPr>
              <w:t xml:space="preserve"> </w:t>
            </w:r>
            <w:r>
              <w:rPr>
                <w:i/>
                <w:color w:val="5F5F5F"/>
                <w:sz w:val="18"/>
              </w:rPr>
              <w:t>655.1:</w:t>
            </w:r>
            <w:r>
              <w:rPr>
                <w:i/>
                <w:color w:val="5F5F5F"/>
                <w:spacing w:val="-7"/>
                <w:sz w:val="18"/>
              </w:rPr>
              <w:t xml:space="preserve"> </w:t>
            </w:r>
            <w:r>
              <w:rPr>
                <w:i/>
                <w:color w:val="5F5F5F"/>
                <w:sz w:val="18"/>
              </w:rPr>
              <w:t>Acid</w:t>
            </w:r>
            <w:r>
              <w:rPr>
                <w:i/>
                <w:color w:val="5F5F5F"/>
                <w:spacing w:val="-9"/>
                <w:sz w:val="18"/>
              </w:rPr>
              <w:t xml:space="preserve"> </w:t>
            </w:r>
            <w:r>
              <w:rPr>
                <w:i/>
                <w:color w:val="5F5F5F"/>
                <w:sz w:val="18"/>
              </w:rPr>
              <w:t>sulfate soil and rock</w:t>
            </w:r>
          </w:p>
        </w:tc>
        <w:tc>
          <w:tcPr>
            <w:tcW w:w="6461" w:type="dxa"/>
            <w:shd w:val="clear" w:color="auto" w:fill="D3E6F4"/>
          </w:tcPr>
          <w:p w14:paraId="095CA387" w14:textId="77777777" w:rsidR="00D00851" w:rsidRDefault="006E756E">
            <w:pPr>
              <w:pStyle w:val="TableParagraph"/>
              <w:ind w:left="192"/>
              <w:rPr>
                <w:sz w:val="18"/>
              </w:rPr>
            </w:pPr>
            <w:r>
              <w:rPr>
                <w:color w:val="5F5F5F"/>
                <w:sz w:val="18"/>
              </w:rPr>
              <w:t xml:space="preserve">Provides guidance identifying, </w:t>
            </w:r>
            <w:proofErr w:type="gramStart"/>
            <w:r>
              <w:rPr>
                <w:color w:val="5F5F5F"/>
                <w:sz w:val="18"/>
              </w:rPr>
              <w:t>classifying</w:t>
            </w:r>
            <w:proofErr w:type="gramEnd"/>
            <w:r>
              <w:rPr>
                <w:color w:val="5F5F5F"/>
                <w:sz w:val="18"/>
              </w:rPr>
              <w:t xml:space="preserve"> and managing ASS and rock. Ultimately,</w:t>
            </w:r>
            <w:r>
              <w:rPr>
                <w:color w:val="5F5F5F"/>
                <w:spacing w:val="-1"/>
                <w:sz w:val="18"/>
              </w:rPr>
              <w:t xml:space="preserve"> </w:t>
            </w:r>
            <w:r>
              <w:rPr>
                <w:color w:val="5F5F5F"/>
                <w:sz w:val="18"/>
              </w:rPr>
              <w:t>waste ASS</w:t>
            </w:r>
            <w:r>
              <w:rPr>
                <w:color w:val="5F5F5F"/>
                <w:spacing w:val="-5"/>
                <w:sz w:val="18"/>
              </w:rPr>
              <w:t xml:space="preserve"> </w:t>
            </w:r>
            <w:r>
              <w:rPr>
                <w:color w:val="5F5F5F"/>
                <w:sz w:val="18"/>
              </w:rPr>
              <w:t>and</w:t>
            </w:r>
            <w:r>
              <w:rPr>
                <w:color w:val="5F5F5F"/>
                <w:spacing w:val="-4"/>
                <w:sz w:val="18"/>
              </w:rPr>
              <w:t xml:space="preserve"> </w:t>
            </w:r>
            <w:r>
              <w:rPr>
                <w:color w:val="5F5F5F"/>
                <w:sz w:val="18"/>
              </w:rPr>
              <w:t>rock</w:t>
            </w:r>
            <w:r>
              <w:rPr>
                <w:color w:val="5F5F5F"/>
                <w:spacing w:val="-4"/>
                <w:sz w:val="18"/>
              </w:rPr>
              <w:t xml:space="preserve"> </w:t>
            </w:r>
            <w:r>
              <w:rPr>
                <w:color w:val="5F5F5F"/>
                <w:sz w:val="18"/>
              </w:rPr>
              <w:t>must</w:t>
            </w:r>
            <w:r>
              <w:rPr>
                <w:color w:val="5F5F5F"/>
                <w:spacing w:val="-1"/>
                <w:sz w:val="18"/>
              </w:rPr>
              <w:t xml:space="preserve"> </w:t>
            </w:r>
            <w:r>
              <w:rPr>
                <w:color w:val="5F5F5F"/>
                <w:sz w:val="18"/>
              </w:rPr>
              <w:t>be</w:t>
            </w:r>
            <w:r>
              <w:rPr>
                <w:color w:val="5F5F5F"/>
                <w:spacing w:val="-9"/>
                <w:sz w:val="18"/>
              </w:rPr>
              <w:t xml:space="preserve"> </w:t>
            </w:r>
            <w:r>
              <w:rPr>
                <w:color w:val="5F5F5F"/>
                <w:sz w:val="18"/>
              </w:rPr>
              <w:t>managed</w:t>
            </w:r>
            <w:r>
              <w:rPr>
                <w:color w:val="5F5F5F"/>
                <w:spacing w:val="-4"/>
                <w:sz w:val="18"/>
              </w:rPr>
              <w:t xml:space="preserve"> </w:t>
            </w:r>
            <w:r>
              <w:rPr>
                <w:color w:val="5F5F5F"/>
                <w:sz w:val="18"/>
              </w:rPr>
              <w:t>in</w:t>
            </w:r>
            <w:r>
              <w:rPr>
                <w:color w:val="5F5F5F"/>
                <w:spacing w:val="-4"/>
                <w:sz w:val="18"/>
              </w:rPr>
              <w:t xml:space="preserve"> </w:t>
            </w:r>
            <w:r>
              <w:rPr>
                <w:color w:val="5F5F5F"/>
                <w:sz w:val="18"/>
              </w:rPr>
              <w:t>accordance with</w:t>
            </w:r>
            <w:r>
              <w:rPr>
                <w:color w:val="5F5F5F"/>
                <w:spacing w:val="-9"/>
                <w:sz w:val="18"/>
              </w:rPr>
              <w:t xml:space="preserve"> </w:t>
            </w:r>
            <w:r>
              <w:rPr>
                <w:color w:val="5F5F5F"/>
                <w:sz w:val="18"/>
              </w:rPr>
              <w:t>the requirements of</w:t>
            </w:r>
            <w:r>
              <w:rPr>
                <w:color w:val="5F5F5F"/>
                <w:spacing w:val="-2"/>
                <w:sz w:val="18"/>
              </w:rPr>
              <w:t xml:space="preserve"> </w:t>
            </w:r>
            <w:r>
              <w:rPr>
                <w:color w:val="5F5F5F"/>
                <w:sz w:val="18"/>
              </w:rPr>
              <w:t>the</w:t>
            </w:r>
            <w:r>
              <w:rPr>
                <w:color w:val="5F5F5F"/>
                <w:spacing w:val="-1"/>
                <w:sz w:val="18"/>
              </w:rPr>
              <w:t xml:space="preserve"> </w:t>
            </w:r>
            <w:r>
              <w:rPr>
                <w:i/>
                <w:color w:val="5F5F5F"/>
                <w:sz w:val="18"/>
              </w:rPr>
              <w:t>Victorian Best Practice</w:t>
            </w:r>
            <w:r>
              <w:rPr>
                <w:i/>
                <w:color w:val="5F5F5F"/>
                <w:spacing w:val="-5"/>
                <w:sz w:val="18"/>
              </w:rPr>
              <w:t xml:space="preserve"> </w:t>
            </w:r>
            <w:r>
              <w:rPr>
                <w:i/>
                <w:color w:val="5F5F5F"/>
                <w:sz w:val="18"/>
              </w:rPr>
              <w:t xml:space="preserve">Guidelines for Assessing and Managing Coastal Acid Sulfate Soils </w:t>
            </w:r>
            <w:r>
              <w:rPr>
                <w:color w:val="5F5F5F"/>
                <w:sz w:val="18"/>
              </w:rPr>
              <w:t>(DSE 2010)</w:t>
            </w:r>
          </w:p>
        </w:tc>
      </w:tr>
    </w:tbl>
    <w:p w14:paraId="328FC73C" w14:textId="77777777" w:rsidR="00D00851" w:rsidRDefault="00D00851">
      <w:pPr>
        <w:rPr>
          <w:sz w:val="18"/>
        </w:rPr>
        <w:sectPr w:rsidR="00D00851">
          <w:headerReference w:type="default" r:id="rId15"/>
          <w:footerReference w:type="default" r:id="rId16"/>
          <w:pgSz w:w="11910" w:h="16840"/>
          <w:pgMar w:top="980" w:right="603" w:bottom="820" w:left="800" w:header="467" w:footer="636" w:gutter="0"/>
          <w:pgNumType w:start="4"/>
          <w:cols w:space="720"/>
        </w:sectPr>
      </w:pPr>
    </w:p>
    <w:p w14:paraId="50DB0E1B" w14:textId="77777777" w:rsidR="00D00851" w:rsidRDefault="00D00851">
      <w:pPr>
        <w:pStyle w:val="BodyText"/>
      </w:pPr>
    </w:p>
    <w:p w14:paraId="7EB8FC52" w14:textId="77777777" w:rsidR="00D00851" w:rsidRDefault="00D00851">
      <w:pPr>
        <w:pStyle w:val="BodyText"/>
        <w:spacing w:before="138"/>
      </w:pPr>
    </w:p>
    <w:tbl>
      <w:tblPr>
        <w:tblW w:w="0" w:type="auto"/>
        <w:tblInd w:w="340" w:type="dxa"/>
        <w:tblLayout w:type="fixed"/>
        <w:tblCellMar>
          <w:left w:w="0" w:type="dxa"/>
          <w:right w:w="0" w:type="dxa"/>
        </w:tblCellMar>
        <w:tblLook w:val="01E0" w:firstRow="1" w:lastRow="1" w:firstColumn="1" w:lastColumn="1" w:noHBand="0" w:noVBand="0"/>
      </w:tblPr>
      <w:tblGrid>
        <w:gridCol w:w="3265"/>
        <w:gridCol w:w="6374"/>
      </w:tblGrid>
      <w:tr w:rsidR="00D00851" w14:paraId="23E7878A" w14:textId="77777777">
        <w:trPr>
          <w:trHeight w:val="436"/>
        </w:trPr>
        <w:tc>
          <w:tcPr>
            <w:tcW w:w="3265" w:type="dxa"/>
            <w:shd w:val="clear" w:color="auto" w:fill="133149"/>
          </w:tcPr>
          <w:p w14:paraId="19B4BFD1" w14:textId="77777777" w:rsidR="00D00851" w:rsidRDefault="006E756E">
            <w:pPr>
              <w:pStyle w:val="TableParagraph"/>
              <w:rPr>
                <w:b/>
                <w:sz w:val="18"/>
              </w:rPr>
            </w:pPr>
            <w:r>
              <w:rPr>
                <w:b/>
                <w:color w:val="FFFFFF"/>
                <w:spacing w:val="-2"/>
                <w:sz w:val="18"/>
              </w:rPr>
              <w:t>Title</w:t>
            </w:r>
          </w:p>
        </w:tc>
        <w:tc>
          <w:tcPr>
            <w:tcW w:w="6374" w:type="dxa"/>
            <w:shd w:val="clear" w:color="auto" w:fill="133149"/>
          </w:tcPr>
          <w:p w14:paraId="462F694D" w14:textId="77777777" w:rsidR="00D00851" w:rsidRDefault="006E756E">
            <w:pPr>
              <w:pStyle w:val="TableParagraph"/>
              <w:ind w:left="104"/>
              <w:rPr>
                <w:b/>
                <w:sz w:val="18"/>
              </w:rPr>
            </w:pPr>
            <w:r>
              <w:rPr>
                <w:b/>
                <w:color w:val="FFFFFF"/>
                <w:sz w:val="18"/>
              </w:rPr>
              <w:t>Relevance</w:t>
            </w:r>
            <w:r>
              <w:rPr>
                <w:b/>
                <w:color w:val="FFFFFF"/>
                <w:spacing w:val="-7"/>
                <w:sz w:val="18"/>
              </w:rPr>
              <w:t xml:space="preserve"> </w:t>
            </w:r>
            <w:r>
              <w:rPr>
                <w:b/>
                <w:color w:val="FFFFFF"/>
                <w:sz w:val="18"/>
              </w:rPr>
              <w:t>to</w:t>
            </w:r>
            <w:r>
              <w:rPr>
                <w:b/>
                <w:color w:val="FFFFFF"/>
                <w:spacing w:val="-2"/>
                <w:sz w:val="18"/>
              </w:rPr>
              <w:t xml:space="preserve"> </w:t>
            </w:r>
            <w:r>
              <w:rPr>
                <w:b/>
                <w:color w:val="FFFFFF"/>
                <w:sz w:val="18"/>
              </w:rPr>
              <w:t>the</w:t>
            </w:r>
            <w:r>
              <w:rPr>
                <w:b/>
                <w:color w:val="FFFFFF"/>
                <w:spacing w:val="-2"/>
                <w:sz w:val="18"/>
              </w:rPr>
              <w:t xml:space="preserve"> assessment</w:t>
            </w:r>
          </w:p>
        </w:tc>
      </w:tr>
      <w:tr w:rsidR="00D00851" w14:paraId="37F41437" w14:textId="77777777">
        <w:trPr>
          <w:trHeight w:val="844"/>
        </w:trPr>
        <w:tc>
          <w:tcPr>
            <w:tcW w:w="3265" w:type="dxa"/>
          </w:tcPr>
          <w:p w14:paraId="04478770" w14:textId="77777777" w:rsidR="00D00851" w:rsidRDefault="006E756E">
            <w:pPr>
              <w:pStyle w:val="TableParagraph"/>
              <w:spacing w:before="109" w:line="242" w:lineRule="auto"/>
              <w:ind w:right="165"/>
              <w:jc w:val="both"/>
              <w:rPr>
                <w:i/>
                <w:sz w:val="18"/>
              </w:rPr>
            </w:pPr>
            <w:r>
              <w:rPr>
                <w:i/>
                <w:color w:val="5F5F5F"/>
                <w:sz w:val="18"/>
              </w:rPr>
              <w:t>EPA publication 1940: Contaminated land:</w:t>
            </w:r>
            <w:r>
              <w:rPr>
                <w:i/>
                <w:color w:val="5F5F5F"/>
                <w:spacing w:val="-1"/>
                <w:sz w:val="18"/>
              </w:rPr>
              <w:t xml:space="preserve"> </w:t>
            </w:r>
            <w:r>
              <w:rPr>
                <w:i/>
                <w:color w:val="5F5F5F"/>
                <w:sz w:val="18"/>
              </w:rPr>
              <w:t>Understanding</w:t>
            </w:r>
            <w:r>
              <w:rPr>
                <w:i/>
                <w:color w:val="5F5F5F"/>
                <w:spacing w:val="-8"/>
                <w:sz w:val="18"/>
              </w:rPr>
              <w:t xml:space="preserve"> </w:t>
            </w:r>
            <w:r>
              <w:rPr>
                <w:i/>
                <w:color w:val="5F5F5F"/>
                <w:sz w:val="18"/>
              </w:rPr>
              <w:t>section</w:t>
            </w:r>
            <w:r>
              <w:rPr>
                <w:i/>
                <w:color w:val="5F5F5F"/>
                <w:spacing w:val="-8"/>
                <w:sz w:val="18"/>
              </w:rPr>
              <w:t xml:space="preserve"> </w:t>
            </w:r>
            <w:r>
              <w:rPr>
                <w:i/>
                <w:color w:val="5F5F5F"/>
                <w:sz w:val="18"/>
              </w:rPr>
              <w:t>35</w:t>
            </w:r>
            <w:r>
              <w:rPr>
                <w:i/>
                <w:color w:val="5F5F5F"/>
                <w:spacing w:val="-8"/>
                <w:sz w:val="18"/>
              </w:rPr>
              <w:t xml:space="preserve"> </w:t>
            </w:r>
            <w:r>
              <w:rPr>
                <w:i/>
                <w:color w:val="5F5F5F"/>
                <w:sz w:val="18"/>
              </w:rPr>
              <w:t>of</w:t>
            </w:r>
            <w:r>
              <w:rPr>
                <w:i/>
                <w:color w:val="5F5F5F"/>
                <w:spacing w:val="-10"/>
                <w:sz w:val="18"/>
              </w:rPr>
              <w:t xml:space="preserve"> </w:t>
            </w:r>
            <w:r>
              <w:rPr>
                <w:i/>
                <w:color w:val="5F5F5F"/>
                <w:sz w:val="18"/>
              </w:rPr>
              <w:t>the Environment Protection Act 2017</w:t>
            </w:r>
          </w:p>
        </w:tc>
        <w:tc>
          <w:tcPr>
            <w:tcW w:w="6374" w:type="dxa"/>
          </w:tcPr>
          <w:p w14:paraId="4723800C" w14:textId="77777777" w:rsidR="00D00851" w:rsidRDefault="006E756E">
            <w:pPr>
              <w:pStyle w:val="TableParagraph"/>
              <w:spacing w:before="109" w:line="242" w:lineRule="auto"/>
              <w:ind w:left="104" w:right="166"/>
              <w:rPr>
                <w:sz w:val="18"/>
              </w:rPr>
            </w:pPr>
            <w:r>
              <w:rPr>
                <w:color w:val="5F5F5F"/>
                <w:sz w:val="18"/>
              </w:rPr>
              <w:t>This publication provides guidance on determining whether a site is potentially</w:t>
            </w:r>
            <w:r>
              <w:rPr>
                <w:color w:val="5F5F5F"/>
                <w:spacing w:val="-3"/>
                <w:sz w:val="18"/>
              </w:rPr>
              <w:t xml:space="preserve"> </w:t>
            </w:r>
            <w:r>
              <w:rPr>
                <w:color w:val="5F5F5F"/>
                <w:sz w:val="18"/>
              </w:rPr>
              <w:t>contaminated</w:t>
            </w:r>
            <w:r>
              <w:rPr>
                <w:color w:val="5F5F5F"/>
                <w:spacing w:val="-3"/>
                <w:sz w:val="18"/>
              </w:rPr>
              <w:t xml:space="preserve"> </w:t>
            </w:r>
            <w:r>
              <w:rPr>
                <w:color w:val="5F5F5F"/>
                <w:sz w:val="18"/>
              </w:rPr>
              <w:t>land.</w:t>
            </w:r>
            <w:r>
              <w:rPr>
                <w:color w:val="5F5F5F"/>
                <w:spacing w:val="-5"/>
                <w:sz w:val="18"/>
              </w:rPr>
              <w:t xml:space="preserve"> </w:t>
            </w:r>
            <w:r>
              <w:rPr>
                <w:color w:val="5F5F5F"/>
                <w:sz w:val="18"/>
              </w:rPr>
              <w:t>This</w:t>
            </w:r>
            <w:r>
              <w:rPr>
                <w:color w:val="5F5F5F"/>
                <w:spacing w:val="-3"/>
                <w:sz w:val="18"/>
              </w:rPr>
              <w:t xml:space="preserve"> </w:t>
            </w:r>
            <w:r>
              <w:rPr>
                <w:color w:val="5F5F5F"/>
                <w:sz w:val="18"/>
              </w:rPr>
              <w:t>was</w:t>
            </w:r>
            <w:r>
              <w:rPr>
                <w:color w:val="5F5F5F"/>
                <w:spacing w:val="-3"/>
                <w:sz w:val="18"/>
              </w:rPr>
              <w:t xml:space="preserve"> </w:t>
            </w:r>
            <w:r>
              <w:rPr>
                <w:color w:val="5F5F5F"/>
                <w:sz w:val="18"/>
              </w:rPr>
              <w:t>considered</w:t>
            </w:r>
            <w:r>
              <w:rPr>
                <w:color w:val="5F5F5F"/>
                <w:spacing w:val="-3"/>
                <w:sz w:val="18"/>
              </w:rPr>
              <w:t xml:space="preserve"> </w:t>
            </w:r>
            <w:r>
              <w:rPr>
                <w:color w:val="5F5F5F"/>
                <w:sz w:val="18"/>
              </w:rPr>
              <w:t>in</w:t>
            </w:r>
            <w:r>
              <w:rPr>
                <w:color w:val="5F5F5F"/>
                <w:spacing w:val="-8"/>
                <w:sz w:val="18"/>
              </w:rPr>
              <w:t xml:space="preserve"> </w:t>
            </w:r>
            <w:r>
              <w:rPr>
                <w:color w:val="5F5F5F"/>
                <w:sz w:val="18"/>
              </w:rPr>
              <w:t>the</w:t>
            </w:r>
            <w:r>
              <w:rPr>
                <w:color w:val="5F5F5F"/>
                <w:spacing w:val="-3"/>
                <w:sz w:val="18"/>
              </w:rPr>
              <w:t xml:space="preserve"> </w:t>
            </w:r>
            <w:r>
              <w:rPr>
                <w:color w:val="5F5F5F"/>
                <w:sz w:val="18"/>
              </w:rPr>
              <w:t>assessment</w:t>
            </w:r>
            <w:r>
              <w:rPr>
                <w:color w:val="5F5F5F"/>
                <w:spacing w:val="-5"/>
                <w:sz w:val="18"/>
              </w:rPr>
              <w:t xml:space="preserve"> </w:t>
            </w:r>
            <w:r>
              <w:rPr>
                <w:color w:val="5F5F5F"/>
                <w:sz w:val="18"/>
              </w:rPr>
              <w:t>and development of the EPRs.</w:t>
            </w:r>
          </w:p>
        </w:tc>
      </w:tr>
      <w:tr w:rsidR="00D00851" w14:paraId="7447A1EE" w14:textId="77777777">
        <w:trPr>
          <w:trHeight w:val="849"/>
        </w:trPr>
        <w:tc>
          <w:tcPr>
            <w:tcW w:w="3265" w:type="dxa"/>
            <w:shd w:val="clear" w:color="auto" w:fill="D3E6F4"/>
          </w:tcPr>
          <w:p w14:paraId="29B8633D" w14:textId="77777777" w:rsidR="00D00851" w:rsidRDefault="006E756E">
            <w:pPr>
              <w:pStyle w:val="TableParagraph"/>
              <w:ind w:right="189"/>
              <w:rPr>
                <w:i/>
                <w:sz w:val="18"/>
              </w:rPr>
            </w:pPr>
            <w:r>
              <w:rPr>
                <w:i/>
                <w:color w:val="5F5F5F"/>
                <w:sz w:val="18"/>
              </w:rPr>
              <w:t>EPA</w:t>
            </w:r>
            <w:r>
              <w:rPr>
                <w:i/>
                <w:color w:val="5F5F5F"/>
                <w:spacing w:val="-4"/>
                <w:sz w:val="18"/>
              </w:rPr>
              <w:t xml:space="preserve"> </w:t>
            </w:r>
            <w:r>
              <w:rPr>
                <w:i/>
                <w:color w:val="5F5F5F"/>
                <w:sz w:val="18"/>
              </w:rPr>
              <w:t>Publication</w:t>
            </w:r>
            <w:r>
              <w:rPr>
                <w:i/>
                <w:color w:val="5F5F5F"/>
                <w:spacing w:val="-8"/>
                <w:sz w:val="18"/>
              </w:rPr>
              <w:t xml:space="preserve"> </w:t>
            </w:r>
            <w:r>
              <w:rPr>
                <w:i/>
                <w:color w:val="5F5F5F"/>
                <w:sz w:val="18"/>
              </w:rPr>
              <w:t>1977.1</w:t>
            </w:r>
            <w:r>
              <w:rPr>
                <w:i/>
                <w:color w:val="5F5F5F"/>
                <w:spacing w:val="-9"/>
                <w:sz w:val="18"/>
              </w:rPr>
              <w:t xml:space="preserve"> </w:t>
            </w:r>
            <w:r>
              <w:rPr>
                <w:i/>
                <w:color w:val="5F5F5F"/>
                <w:sz w:val="18"/>
              </w:rPr>
              <w:t>–</w:t>
            </w:r>
            <w:r>
              <w:rPr>
                <w:i/>
                <w:color w:val="5F5F5F"/>
                <w:spacing w:val="-8"/>
                <w:sz w:val="18"/>
              </w:rPr>
              <w:t xml:space="preserve"> </w:t>
            </w:r>
            <w:r>
              <w:rPr>
                <w:i/>
                <w:color w:val="5F5F5F"/>
                <w:sz w:val="18"/>
              </w:rPr>
              <w:t>Guide</w:t>
            </w:r>
            <w:r>
              <w:rPr>
                <w:i/>
                <w:color w:val="5F5F5F"/>
                <w:spacing w:val="-8"/>
                <w:sz w:val="18"/>
              </w:rPr>
              <w:t xml:space="preserve"> </w:t>
            </w:r>
            <w:r>
              <w:rPr>
                <w:i/>
                <w:color w:val="5F5F5F"/>
                <w:sz w:val="18"/>
              </w:rPr>
              <w:t xml:space="preserve">to the duty to manage contaminated </w:t>
            </w:r>
            <w:r>
              <w:rPr>
                <w:i/>
                <w:color w:val="5F5F5F"/>
                <w:spacing w:val="-4"/>
                <w:sz w:val="18"/>
              </w:rPr>
              <w:t>land</w:t>
            </w:r>
          </w:p>
        </w:tc>
        <w:tc>
          <w:tcPr>
            <w:tcW w:w="6374" w:type="dxa"/>
            <w:shd w:val="clear" w:color="auto" w:fill="D3E6F4"/>
          </w:tcPr>
          <w:p w14:paraId="21C3EC29" w14:textId="77777777" w:rsidR="00D00851" w:rsidRDefault="006E756E">
            <w:pPr>
              <w:pStyle w:val="TableParagraph"/>
              <w:ind w:left="104" w:right="87"/>
              <w:rPr>
                <w:sz w:val="18"/>
              </w:rPr>
            </w:pPr>
            <w:r>
              <w:rPr>
                <w:color w:val="5F5F5F"/>
                <w:sz w:val="18"/>
              </w:rPr>
              <w:t>This</w:t>
            </w:r>
            <w:r>
              <w:rPr>
                <w:color w:val="5F5F5F"/>
                <w:spacing w:val="-2"/>
                <w:sz w:val="18"/>
              </w:rPr>
              <w:t xml:space="preserve"> </w:t>
            </w:r>
            <w:r>
              <w:rPr>
                <w:color w:val="5F5F5F"/>
                <w:sz w:val="18"/>
              </w:rPr>
              <w:t>publication</w:t>
            </w:r>
            <w:r>
              <w:rPr>
                <w:color w:val="5F5F5F"/>
                <w:spacing w:val="-2"/>
                <w:sz w:val="18"/>
              </w:rPr>
              <w:t xml:space="preserve"> </w:t>
            </w:r>
            <w:r>
              <w:rPr>
                <w:color w:val="5F5F5F"/>
                <w:sz w:val="18"/>
              </w:rPr>
              <w:t>provides</w:t>
            </w:r>
            <w:r>
              <w:rPr>
                <w:color w:val="5F5F5F"/>
                <w:spacing w:val="-6"/>
                <w:sz w:val="18"/>
              </w:rPr>
              <w:t xml:space="preserve"> </w:t>
            </w:r>
            <w:r>
              <w:rPr>
                <w:color w:val="5F5F5F"/>
                <w:sz w:val="18"/>
              </w:rPr>
              <w:t>reasonably</w:t>
            </w:r>
            <w:r>
              <w:rPr>
                <w:color w:val="5F5F5F"/>
                <w:spacing w:val="-2"/>
                <w:sz w:val="18"/>
              </w:rPr>
              <w:t xml:space="preserve"> </w:t>
            </w:r>
            <w:r>
              <w:rPr>
                <w:color w:val="5F5F5F"/>
                <w:sz w:val="18"/>
              </w:rPr>
              <w:t>practicable</w:t>
            </w:r>
            <w:r>
              <w:rPr>
                <w:color w:val="5F5F5F"/>
                <w:spacing w:val="-7"/>
                <w:sz w:val="18"/>
              </w:rPr>
              <w:t xml:space="preserve"> </w:t>
            </w:r>
            <w:r>
              <w:rPr>
                <w:color w:val="5F5F5F"/>
                <w:sz w:val="18"/>
              </w:rPr>
              <w:t>steps</w:t>
            </w:r>
            <w:r>
              <w:rPr>
                <w:color w:val="5F5F5F"/>
                <w:spacing w:val="-6"/>
                <w:sz w:val="18"/>
              </w:rPr>
              <w:t xml:space="preserve"> </w:t>
            </w:r>
            <w:r>
              <w:rPr>
                <w:color w:val="5F5F5F"/>
                <w:sz w:val="18"/>
              </w:rPr>
              <w:t>to</w:t>
            </w:r>
            <w:r>
              <w:rPr>
                <w:color w:val="5F5F5F"/>
                <w:spacing w:val="-7"/>
                <w:sz w:val="18"/>
              </w:rPr>
              <w:t xml:space="preserve"> </w:t>
            </w:r>
            <w:r>
              <w:rPr>
                <w:color w:val="5F5F5F"/>
                <w:sz w:val="18"/>
              </w:rPr>
              <w:t>comply</w:t>
            </w:r>
            <w:r>
              <w:rPr>
                <w:color w:val="5F5F5F"/>
                <w:spacing w:val="-2"/>
                <w:sz w:val="18"/>
              </w:rPr>
              <w:t xml:space="preserve"> </w:t>
            </w:r>
            <w:r>
              <w:rPr>
                <w:color w:val="5F5F5F"/>
                <w:sz w:val="18"/>
              </w:rPr>
              <w:t>with</w:t>
            </w:r>
            <w:r>
              <w:rPr>
                <w:color w:val="5F5F5F"/>
                <w:spacing w:val="-7"/>
                <w:sz w:val="18"/>
              </w:rPr>
              <w:t xml:space="preserve"> </w:t>
            </w:r>
            <w:r>
              <w:rPr>
                <w:color w:val="5F5F5F"/>
                <w:sz w:val="18"/>
              </w:rPr>
              <w:t>Section 39(2) of the EP Act, duty to manage contaminated land, and was considered in the assessment and development of the EPRs.</w:t>
            </w:r>
          </w:p>
        </w:tc>
      </w:tr>
      <w:tr w:rsidR="00D00851" w14:paraId="1AC1EE1B" w14:textId="77777777">
        <w:trPr>
          <w:trHeight w:val="1051"/>
        </w:trPr>
        <w:tc>
          <w:tcPr>
            <w:tcW w:w="3265" w:type="dxa"/>
          </w:tcPr>
          <w:p w14:paraId="7B1C1AC6" w14:textId="77777777" w:rsidR="00D00851" w:rsidRDefault="006E756E">
            <w:pPr>
              <w:pStyle w:val="TableParagraph"/>
              <w:spacing w:before="109"/>
              <w:ind w:right="112"/>
              <w:rPr>
                <w:i/>
                <w:sz w:val="18"/>
              </w:rPr>
            </w:pPr>
            <w:r>
              <w:rPr>
                <w:i/>
                <w:color w:val="5F5F5F"/>
                <w:sz w:val="18"/>
              </w:rPr>
              <w:t>EPA Publication 2008.2 – Guide to</w:t>
            </w:r>
            <w:r>
              <w:rPr>
                <w:i/>
                <w:color w:val="5F5F5F"/>
                <w:spacing w:val="40"/>
                <w:sz w:val="18"/>
              </w:rPr>
              <w:t xml:space="preserve"> </w:t>
            </w:r>
            <w:r>
              <w:rPr>
                <w:i/>
                <w:color w:val="5F5F5F"/>
                <w:sz w:val="18"/>
              </w:rPr>
              <w:t>the</w:t>
            </w:r>
            <w:r>
              <w:rPr>
                <w:i/>
                <w:color w:val="5F5F5F"/>
                <w:spacing w:val="-7"/>
                <w:sz w:val="18"/>
              </w:rPr>
              <w:t xml:space="preserve"> </w:t>
            </w:r>
            <w:r>
              <w:rPr>
                <w:i/>
                <w:color w:val="5F5F5F"/>
                <w:sz w:val="18"/>
              </w:rPr>
              <w:t>duty</w:t>
            </w:r>
            <w:r>
              <w:rPr>
                <w:i/>
                <w:color w:val="5F5F5F"/>
                <w:spacing w:val="-7"/>
                <w:sz w:val="18"/>
              </w:rPr>
              <w:t xml:space="preserve"> </w:t>
            </w:r>
            <w:r>
              <w:rPr>
                <w:i/>
                <w:color w:val="5F5F5F"/>
                <w:sz w:val="18"/>
              </w:rPr>
              <w:t>to</w:t>
            </w:r>
            <w:r>
              <w:rPr>
                <w:i/>
                <w:color w:val="5F5F5F"/>
                <w:spacing w:val="-7"/>
                <w:sz w:val="18"/>
              </w:rPr>
              <w:t xml:space="preserve"> </w:t>
            </w:r>
            <w:r>
              <w:rPr>
                <w:i/>
                <w:color w:val="5F5F5F"/>
                <w:sz w:val="18"/>
              </w:rPr>
              <w:t>notify</w:t>
            </w:r>
            <w:r>
              <w:rPr>
                <w:i/>
                <w:color w:val="5F5F5F"/>
                <w:spacing w:val="-7"/>
                <w:sz w:val="18"/>
              </w:rPr>
              <w:t xml:space="preserve"> </w:t>
            </w:r>
            <w:r>
              <w:rPr>
                <w:i/>
                <w:color w:val="5F5F5F"/>
                <w:sz w:val="18"/>
              </w:rPr>
              <w:t>of</w:t>
            </w:r>
            <w:r>
              <w:rPr>
                <w:i/>
                <w:color w:val="5F5F5F"/>
                <w:spacing w:val="-4"/>
                <w:sz w:val="18"/>
              </w:rPr>
              <w:t xml:space="preserve"> </w:t>
            </w:r>
            <w:r>
              <w:rPr>
                <w:i/>
                <w:color w:val="5F5F5F"/>
                <w:sz w:val="18"/>
              </w:rPr>
              <w:t>contaminated</w:t>
            </w:r>
            <w:r>
              <w:rPr>
                <w:i/>
                <w:color w:val="5F5F5F"/>
                <w:spacing w:val="-2"/>
                <w:sz w:val="18"/>
              </w:rPr>
              <w:t xml:space="preserve"> </w:t>
            </w:r>
            <w:r>
              <w:rPr>
                <w:i/>
                <w:color w:val="5F5F5F"/>
                <w:sz w:val="18"/>
              </w:rPr>
              <w:t>land</w:t>
            </w:r>
          </w:p>
        </w:tc>
        <w:tc>
          <w:tcPr>
            <w:tcW w:w="6374" w:type="dxa"/>
          </w:tcPr>
          <w:p w14:paraId="003C0CC1" w14:textId="77777777" w:rsidR="00D00851" w:rsidRDefault="006E756E">
            <w:pPr>
              <w:pStyle w:val="TableParagraph"/>
              <w:spacing w:before="109"/>
              <w:ind w:left="104" w:right="166"/>
              <w:rPr>
                <w:sz w:val="18"/>
              </w:rPr>
            </w:pPr>
            <w:r>
              <w:rPr>
                <w:color w:val="5F5F5F"/>
                <w:sz w:val="18"/>
              </w:rPr>
              <w:t>This publication provides guidance to comply with duty to notify requirements,</w:t>
            </w:r>
            <w:r>
              <w:rPr>
                <w:color w:val="5F5F5F"/>
                <w:spacing w:val="-3"/>
                <w:sz w:val="18"/>
              </w:rPr>
              <w:t xml:space="preserve"> </w:t>
            </w:r>
            <w:r>
              <w:rPr>
                <w:color w:val="5F5F5F"/>
                <w:sz w:val="18"/>
              </w:rPr>
              <w:t>set</w:t>
            </w:r>
            <w:r>
              <w:rPr>
                <w:color w:val="5F5F5F"/>
                <w:spacing w:val="-3"/>
                <w:sz w:val="18"/>
              </w:rPr>
              <w:t xml:space="preserve"> </w:t>
            </w:r>
            <w:r>
              <w:rPr>
                <w:color w:val="5F5F5F"/>
                <w:sz w:val="18"/>
              </w:rPr>
              <w:t>out in</w:t>
            </w:r>
            <w:r>
              <w:rPr>
                <w:color w:val="5F5F5F"/>
                <w:spacing w:val="-6"/>
                <w:sz w:val="18"/>
              </w:rPr>
              <w:t xml:space="preserve"> </w:t>
            </w:r>
            <w:r>
              <w:rPr>
                <w:color w:val="5F5F5F"/>
                <w:sz w:val="18"/>
              </w:rPr>
              <w:t>Section</w:t>
            </w:r>
            <w:r>
              <w:rPr>
                <w:color w:val="5F5F5F"/>
                <w:spacing w:val="-1"/>
                <w:sz w:val="18"/>
              </w:rPr>
              <w:t xml:space="preserve"> </w:t>
            </w:r>
            <w:r>
              <w:rPr>
                <w:color w:val="5F5F5F"/>
                <w:sz w:val="18"/>
              </w:rPr>
              <w:t>40</w:t>
            </w:r>
            <w:r>
              <w:rPr>
                <w:color w:val="5F5F5F"/>
                <w:spacing w:val="-1"/>
                <w:sz w:val="18"/>
              </w:rPr>
              <w:t xml:space="preserve"> </w:t>
            </w:r>
            <w:r>
              <w:rPr>
                <w:color w:val="5F5F5F"/>
                <w:sz w:val="18"/>
              </w:rPr>
              <w:t>of</w:t>
            </w:r>
            <w:r>
              <w:rPr>
                <w:color w:val="5F5F5F"/>
                <w:spacing w:val="-3"/>
                <w:sz w:val="18"/>
              </w:rPr>
              <w:t xml:space="preserve"> </w:t>
            </w:r>
            <w:r>
              <w:rPr>
                <w:color w:val="5F5F5F"/>
                <w:sz w:val="18"/>
              </w:rPr>
              <w:t>the</w:t>
            </w:r>
            <w:r>
              <w:rPr>
                <w:color w:val="5F5F5F"/>
                <w:spacing w:val="-6"/>
                <w:sz w:val="18"/>
              </w:rPr>
              <w:t xml:space="preserve"> </w:t>
            </w:r>
            <w:r>
              <w:rPr>
                <w:color w:val="5F5F5F"/>
                <w:sz w:val="18"/>
              </w:rPr>
              <w:t>EP</w:t>
            </w:r>
            <w:r>
              <w:rPr>
                <w:color w:val="5F5F5F"/>
                <w:spacing w:val="-6"/>
                <w:sz w:val="18"/>
              </w:rPr>
              <w:t xml:space="preserve"> </w:t>
            </w:r>
            <w:r>
              <w:rPr>
                <w:color w:val="5F5F5F"/>
                <w:sz w:val="18"/>
              </w:rPr>
              <w:t>Act,</w:t>
            </w:r>
            <w:r>
              <w:rPr>
                <w:color w:val="5F5F5F"/>
                <w:spacing w:val="-3"/>
                <w:sz w:val="18"/>
              </w:rPr>
              <w:t xml:space="preserve"> </w:t>
            </w:r>
            <w:r>
              <w:rPr>
                <w:color w:val="5F5F5F"/>
                <w:sz w:val="18"/>
              </w:rPr>
              <w:t>duty</w:t>
            </w:r>
            <w:r>
              <w:rPr>
                <w:color w:val="5F5F5F"/>
                <w:spacing w:val="-6"/>
                <w:sz w:val="18"/>
              </w:rPr>
              <w:t xml:space="preserve"> </w:t>
            </w:r>
            <w:r>
              <w:rPr>
                <w:color w:val="5F5F5F"/>
                <w:sz w:val="18"/>
              </w:rPr>
              <w:t>to</w:t>
            </w:r>
            <w:r>
              <w:rPr>
                <w:color w:val="5F5F5F"/>
                <w:spacing w:val="-6"/>
                <w:sz w:val="18"/>
              </w:rPr>
              <w:t xml:space="preserve"> </w:t>
            </w:r>
            <w:r>
              <w:rPr>
                <w:color w:val="5F5F5F"/>
                <w:sz w:val="18"/>
              </w:rPr>
              <w:t>notify</w:t>
            </w:r>
            <w:r>
              <w:rPr>
                <w:color w:val="5F5F5F"/>
                <w:spacing w:val="-1"/>
                <w:sz w:val="18"/>
              </w:rPr>
              <w:t xml:space="preserve"> </w:t>
            </w:r>
            <w:r>
              <w:rPr>
                <w:color w:val="5F5F5F"/>
                <w:sz w:val="18"/>
              </w:rPr>
              <w:t>EPA</w:t>
            </w:r>
            <w:r>
              <w:rPr>
                <w:color w:val="5F5F5F"/>
                <w:spacing w:val="-2"/>
                <w:sz w:val="18"/>
              </w:rPr>
              <w:t xml:space="preserve"> </w:t>
            </w:r>
            <w:r>
              <w:rPr>
                <w:color w:val="5F5F5F"/>
                <w:sz w:val="18"/>
              </w:rPr>
              <w:t>Victoria of notifiable contamination and was considered in the assessment and development of the EPRs.</w:t>
            </w:r>
          </w:p>
        </w:tc>
      </w:tr>
      <w:tr w:rsidR="00D00851" w14:paraId="0A79A039" w14:textId="77777777">
        <w:trPr>
          <w:trHeight w:val="849"/>
        </w:trPr>
        <w:tc>
          <w:tcPr>
            <w:tcW w:w="3265" w:type="dxa"/>
            <w:shd w:val="clear" w:color="auto" w:fill="D3E6F4"/>
          </w:tcPr>
          <w:p w14:paraId="1CD838CF" w14:textId="77777777" w:rsidR="00D00851" w:rsidRDefault="006E756E">
            <w:pPr>
              <w:pStyle w:val="TableParagraph"/>
              <w:rPr>
                <w:i/>
                <w:sz w:val="18"/>
              </w:rPr>
            </w:pPr>
            <w:r>
              <w:rPr>
                <w:i/>
                <w:color w:val="5F5F5F"/>
                <w:sz w:val="18"/>
              </w:rPr>
              <w:t>EPA</w:t>
            </w:r>
            <w:r>
              <w:rPr>
                <w:i/>
                <w:color w:val="5F5F5F"/>
                <w:spacing w:val="-13"/>
                <w:sz w:val="18"/>
              </w:rPr>
              <w:t xml:space="preserve"> </w:t>
            </w:r>
            <w:r>
              <w:rPr>
                <w:i/>
                <w:color w:val="5F5F5F"/>
                <w:sz w:val="18"/>
              </w:rPr>
              <w:t>Publication</w:t>
            </w:r>
            <w:r>
              <w:rPr>
                <w:i/>
                <w:color w:val="5F5F5F"/>
                <w:spacing w:val="-12"/>
                <w:sz w:val="18"/>
              </w:rPr>
              <w:t xml:space="preserve"> </w:t>
            </w:r>
            <w:r>
              <w:rPr>
                <w:i/>
                <w:color w:val="5F5F5F"/>
                <w:sz w:val="18"/>
              </w:rPr>
              <w:t>2010:</w:t>
            </w:r>
            <w:r>
              <w:rPr>
                <w:i/>
                <w:color w:val="5F5F5F"/>
                <w:spacing w:val="-10"/>
                <w:sz w:val="18"/>
              </w:rPr>
              <w:t xml:space="preserve"> </w:t>
            </w:r>
            <w:r>
              <w:rPr>
                <w:i/>
                <w:color w:val="5F5F5F"/>
                <w:sz w:val="18"/>
              </w:rPr>
              <w:t xml:space="preserve">Potentially contaminated land – A guide for </w:t>
            </w:r>
            <w:r>
              <w:rPr>
                <w:i/>
                <w:color w:val="5F5F5F"/>
                <w:spacing w:val="-2"/>
                <w:sz w:val="18"/>
              </w:rPr>
              <w:t>business</w:t>
            </w:r>
          </w:p>
        </w:tc>
        <w:tc>
          <w:tcPr>
            <w:tcW w:w="6374" w:type="dxa"/>
            <w:shd w:val="clear" w:color="auto" w:fill="D3E6F4"/>
          </w:tcPr>
          <w:p w14:paraId="2E082B80" w14:textId="77777777" w:rsidR="00D00851" w:rsidRDefault="006E756E">
            <w:pPr>
              <w:pStyle w:val="TableParagraph"/>
              <w:ind w:left="104"/>
              <w:rPr>
                <w:sz w:val="18"/>
              </w:rPr>
            </w:pPr>
            <w:r>
              <w:rPr>
                <w:color w:val="5F5F5F"/>
                <w:sz w:val="18"/>
              </w:rPr>
              <w:t>This publication provides general guidance to businesses, regarding contamination</w:t>
            </w:r>
            <w:r>
              <w:rPr>
                <w:color w:val="5F5F5F"/>
                <w:spacing w:val="-1"/>
                <w:sz w:val="18"/>
              </w:rPr>
              <w:t xml:space="preserve"> </w:t>
            </w:r>
            <w:r>
              <w:rPr>
                <w:color w:val="5F5F5F"/>
                <w:sz w:val="18"/>
              </w:rPr>
              <w:t>identification,</w:t>
            </w:r>
            <w:r>
              <w:rPr>
                <w:color w:val="5F5F5F"/>
                <w:spacing w:val="-8"/>
                <w:sz w:val="18"/>
              </w:rPr>
              <w:t xml:space="preserve"> </w:t>
            </w:r>
            <w:proofErr w:type="gramStart"/>
            <w:r>
              <w:rPr>
                <w:color w:val="5F5F5F"/>
                <w:sz w:val="18"/>
              </w:rPr>
              <w:t>management</w:t>
            </w:r>
            <w:proofErr w:type="gramEnd"/>
            <w:r>
              <w:rPr>
                <w:color w:val="5F5F5F"/>
                <w:spacing w:val="-3"/>
                <w:sz w:val="18"/>
              </w:rPr>
              <w:t xml:space="preserve"> </w:t>
            </w:r>
            <w:r>
              <w:rPr>
                <w:color w:val="5F5F5F"/>
                <w:sz w:val="18"/>
              </w:rPr>
              <w:t>and</w:t>
            </w:r>
            <w:r>
              <w:rPr>
                <w:color w:val="5F5F5F"/>
                <w:spacing w:val="-6"/>
                <w:sz w:val="18"/>
              </w:rPr>
              <w:t xml:space="preserve"> </w:t>
            </w:r>
            <w:r>
              <w:rPr>
                <w:color w:val="5F5F5F"/>
                <w:sz w:val="18"/>
              </w:rPr>
              <w:t>obligations</w:t>
            </w:r>
            <w:r>
              <w:rPr>
                <w:color w:val="5F5F5F"/>
                <w:spacing w:val="-5"/>
                <w:sz w:val="18"/>
              </w:rPr>
              <w:t xml:space="preserve"> </w:t>
            </w:r>
            <w:r>
              <w:rPr>
                <w:color w:val="5F5F5F"/>
                <w:sz w:val="18"/>
              </w:rPr>
              <w:t>under</w:t>
            </w:r>
            <w:r>
              <w:rPr>
                <w:color w:val="5F5F5F"/>
                <w:spacing w:val="-4"/>
                <w:sz w:val="18"/>
              </w:rPr>
              <w:t xml:space="preserve"> </w:t>
            </w:r>
            <w:r>
              <w:rPr>
                <w:color w:val="5F5F5F"/>
                <w:sz w:val="18"/>
              </w:rPr>
              <w:t>the</w:t>
            </w:r>
            <w:r>
              <w:rPr>
                <w:color w:val="5F5F5F"/>
                <w:spacing w:val="-6"/>
                <w:sz w:val="18"/>
              </w:rPr>
              <w:t xml:space="preserve"> </w:t>
            </w:r>
            <w:r>
              <w:rPr>
                <w:color w:val="5F5F5F"/>
                <w:sz w:val="18"/>
              </w:rPr>
              <w:t>EP</w:t>
            </w:r>
            <w:r>
              <w:rPr>
                <w:color w:val="5F5F5F"/>
                <w:spacing w:val="-2"/>
                <w:sz w:val="18"/>
              </w:rPr>
              <w:t xml:space="preserve"> </w:t>
            </w:r>
            <w:r>
              <w:rPr>
                <w:color w:val="5F5F5F"/>
                <w:sz w:val="18"/>
              </w:rPr>
              <w:t>Act.</w:t>
            </w:r>
          </w:p>
        </w:tc>
      </w:tr>
      <w:tr w:rsidR="00D00851" w14:paraId="5CACB52F" w14:textId="77777777">
        <w:trPr>
          <w:trHeight w:val="844"/>
        </w:trPr>
        <w:tc>
          <w:tcPr>
            <w:tcW w:w="3265" w:type="dxa"/>
          </w:tcPr>
          <w:p w14:paraId="7704728F" w14:textId="77777777" w:rsidR="00D00851" w:rsidRDefault="006E756E">
            <w:pPr>
              <w:pStyle w:val="TableParagraph"/>
              <w:spacing w:before="109" w:line="242" w:lineRule="auto"/>
              <w:rPr>
                <w:i/>
                <w:sz w:val="18"/>
              </w:rPr>
            </w:pPr>
            <w:r>
              <w:rPr>
                <w:i/>
                <w:color w:val="5F5F5F"/>
                <w:sz w:val="18"/>
              </w:rPr>
              <w:t>EPA Publication 1968.1: Guide to Classifying</w:t>
            </w:r>
            <w:r>
              <w:rPr>
                <w:i/>
                <w:color w:val="5F5F5F"/>
                <w:spacing w:val="-13"/>
                <w:sz w:val="18"/>
              </w:rPr>
              <w:t xml:space="preserve"> </w:t>
            </w:r>
            <w:r>
              <w:rPr>
                <w:i/>
                <w:color w:val="5F5F5F"/>
                <w:sz w:val="18"/>
              </w:rPr>
              <w:t>Industrial</w:t>
            </w:r>
            <w:r>
              <w:rPr>
                <w:i/>
                <w:color w:val="5F5F5F"/>
                <w:spacing w:val="-10"/>
                <w:sz w:val="18"/>
              </w:rPr>
              <w:t xml:space="preserve"> </w:t>
            </w:r>
            <w:r>
              <w:rPr>
                <w:i/>
                <w:color w:val="5F5F5F"/>
                <w:sz w:val="18"/>
              </w:rPr>
              <w:t>Waste</w:t>
            </w:r>
            <w:r>
              <w:rPr>
                <w:i/>
                <w:color w:val="5F5F5F"/>
                <w:spacing w:val="-13"/>
                <w:sz w:val="18"/>
              </w:rPr>
              <w:t xml:space="preserve"> </w:t>
            </w:r>
            <w:r>
              <w:rPr>
                <w:i/>
                <w:color w:val="5F5F5F"/>
                <w:sz w:val="18"/>
              </w:rPr>
              <w:t xml:space="preserve">(August </w:t>
            </w:r>
            <w:r>
              <w:rPr>
                <w:i/>
                <w:color w:val="5F5F5F"/>
                <w:spacing w:val="-2"/>
                <w:sz w:val="18"/>
              </w:rPr>
              <w:t>2021)</w:t>
            </w:r>
          </w:p>
        </w:tc>
        <w:tc>
          <w:tcPr>
            <w:tcW w:w="6374" w:type="dxa"/>
          </w:tcPr>
          <w:p w14:paraId="00ABDF93" w14:textId="77777777" w:rsidR="00D00851" w:rsidRDefault="006E756E">
            <w:pPr>
              <w:pStyle w:val="TableParagraph"/>
              <w:spacing w:before="109" w:line="242" w:lineRule="auto"/>
              <w:ind w:left="104" w:right="87"/>
              <w:rPr>
                <w:sz w:val="18"/>
              </w:rPr>
            </w:pPr>
            <w:r>
              <w:rPr>
                <w:color w:val="5F5F5F"/>
                <w:sz w:val="18"/>
              </w:rPr>
              <w:t>This publication outlines</w:t>
            </w:r>
            <w:r>
              <w:rPr>
                <w:color w:val="5F5F5F"/>
                <w:spacing w:val="-4"/>
                <w:sz w:val="18"/>
              </w:rPr>
              <w:t xml:space="preserve"> </w:t>
            </w:r>
            <w:r>
              <w:rPr>
                <w:color w:val="5F5F5F"/>
                <w:sz w:val="18"/>
              </w:rPr>
              <w:t>the</w:t>
            </w:r>
            <w:r>
              <w:rPr>
                <w:color w:val="5F5F5F"/>
                <w:spacing w:val="-5"/>
                <w:sz w:val="18"/>
              </w:rPr>
              <w:t xml:space="preserve"> </w:t>
            </w:r>
            <w:r>
              <w:rPr>
                <w:color w:val="5F5F5F"/>
                <w:sz w:val="18"/>
              </w:rPr>
              <w:t>process</w:t>
            </w:r>
            <w:r>
              <w:rPr>
                <w:color w:val="5F5F5F"/>
                <w:spacing w:val="-5"/>
                <w:sz w:val="18"/>
              </w:rPr>
              <w:t xml:space="preserve"> </w:t>
            </w:r>
            <w:r>
              <w:rPr>
                <w:color w:val="5F5F5F"/>
                <w:sz w:val="18"/>
              </w:rPr>
              <w:t>for</w:t>
            </w:r>
            <w:r>
              <w:rPr>
                <w:color w:val="5F5F5F"/>
                <w:spacing w:val="-3"/>
                <w:sz w:val="18"/>
              </w:rPr>
              <w:t xml:space="preserve"> </w:t>
            </w:r>
            <w:r>
              <w:rPr>
                <w:color w:val="5F5F5F"/>
                <w:sz w:val="18"/>
              </w:rPr>
              <w:t>classifying</w:t>
            </w:r>
            <w:r>
              <w:rPr>
                <w:color w:val="5F5F5F"/>
                <w:spacing w:val="-5"/>
                <w:sz w:val="18"/>
              </w:rPr>
              <w:t xml:space="preserve"> </w:t>
            </w:r>
            <w:r>
              <w:rPr>
                <w:color w:val="5F5F5F"/>
                <w:sz w:val="18"/>
              </w:rPr>
              <w:t>industrial</w:t>
            </w:r>
            <w:r>
              <w:rPr>
                <w:color w:val="5F5F5F"/>
                <w:spacing w:val="-7"/>
                <w:sz w:val="18"/>
              </w:rPr>
              <w:t xml:space="preserve"> </w:t>
            </w:r>
            <w:r>
              <w:rPr>
                <w:color w:val="5F5F5F"/>
                <w:sz w:val="18"/>
              </w:rPr>
              <w:t>waste</w:t>
            </w:r>
            <w:r>
              <w:rPr>
                <w:color w:val="5F5F5F"/>
                <w:spacing w:val="-5"/>
                <w:sz w:val="18"/>
              </w:rPr>
              <w:t xml:space="preserve"> </w:t>
            </w:r>
            <w:r>
              <w:rPr>
                <w:color w:val="5F5F5F"/>
                <w:sz w:val="18"/>
              </w:rPr>
              <w:t>under</w:t>
            </w:r>
            <w:r>
              <w:rPr>
                <w:color w:val="5F5F5F"/>
                <w:spacing w:val="-3"/>
                <w:sz w:val="18"/>
              </w:rPr>
              <w:t xml:space="preserve"> </w:t>
            </w:r>
            <w:r>
              <w:rPr>
                <w:color w:val="5F5F5F"/>
                <w:sz w:val="18"/>
              </w:rPr>
              <w:t>the EP Act. The CEMP will need to adopt this classification process to comply with the EP Act.</w:t>
            </w:r>
          </w:p>
        </w:tc>
      </w:tr>
      <w:tr w:rsidR="00D00851" w14:paraId="297B2DB0" w14:textId="77777777">
        <w:trPr>
          <w:trHeight w:val="849"/>
        </w:trPr>
        <w:tc>
          <w:tcPr>
            <w:tcW w:w="3265" w:type="dxa"/>
            <w:shd w:val="clear" w:color="auto" w:fill="D3E6F4"/>
          </w:tcPr>
          <w:p w14:paraId="68AFC169" w14:textId="77777777" w:rsidR="00D00851" w:rsidRDefault="006E756E">
            <w:pPr>
              <w:pStyle w:val="TableParagraph"/>
              <w:rPr>
                <w:i/>
                <w:sz w:val="18"/>
              </w:rPr>
            </w:pPr>
            <w:r>
              <w:rPr>
                <w:i/>
                <w:color w:val="5F5F5F"/>
                <w:sz w:val="18"/>
              </w:rPr>
              <w:t>EPA Publication 1828.2: Waste Disposal</w:t>
            </w:r>
            <w:r>
              <w:rPr>
                <w:i/>
                <w:color w:val="5F5F5F"/>
                <w:spacing w:val="-10"/>
                <w:sz w:val="18"/>
              </w:rPr>
              <w:t xml:space="preserve"> </w:t>
            </w:r>
            <w:r>
              <w:rPr>
                <w:i/>
                <w:color w:val="5F5F5F"/>
                <w:sz w:val="18"/>
              </w:rPr>
              <w:t>Categories</w:t>
            </w:r>
            <w:r>
              <w:rPr>
                <w:i/>
                <w:color w:val="5F5F5F"/>
                <w:spacing w:val="-13"/>
                <w:sz w:val="18"/>
              </w:rPr>
              <w:t xml:space="preserve"> </w:t>
            </w:r>
            <w:r>
              <w:rPr>
                <w:i/>
                <w:color w:val="5F5F5F"/>
                <w:sz w:val="18"/>
              </w:rPr>
              <w:t>–</w:t>
            </w:r>
            <w:r>
              <w:rPr>
                <w:i/>
                <w:color w:val="5F5F5F"/>
                <w:spacing w:val="-12"/>
                <w:sz w:val="18"/>
              </w:rPr>
              <w:t xml:space="preserve"> </w:t>
            </w:r>
            <w:r>
              <w:rPr>
                <w:i/>
                <w:color w:val="5F5F5F"/>
                <w:sz w:val="18"/>
              </w:rPr>
              <w:t>Characteristics and Thresholds (EPA 2021).</w:t>
            </w:r>
          </w:p>
        </w:tc>
        <w:tc>
          <w:tcPr>
            <w:tcW w:w="6374" w:type="dxa"/>
            <w:shd w:val="clear" w:color="auto" w:fill="D3E6F4"/>
          </w:tcPr>
          <w:p w14:paraId="399BCFAF" w14:textId="77777777" w:rsidR="00D00851" w:rsidRDefault="006E756E">
            <w:pPr>
              <w:pStyle w:val="TableParagraph"/>
              <w:ind w:left="104" w:right="166"/>
              <w:rPr>
                <w:sz w:val="18"/>
              </w:rPr>
            </w:pPr>
            <w:r>
              <w:rPr>
                <w:color w:val="5F5F5F"/>
                <w:sz w:val="18"/>
              </w:rPr>
              <w:t>This</w:t>
            </w:r>
            <w:r>
              <w:rPr>
                <w:color w:val="5F5F5F"/>
                <w:spacing w:val="-2"/>
                <w:sz w:val="18"/>
              </w:rPr>
              <w:t xml:space="preserve"> </w:t>
            </w:r>
            <w:r>
              <w:rPr>
                <w:color w:val="5F5F5F"/>
                <w:sz w:val="18"/>
              </w:rPr>
              <w:t>publication</w:t>
            </w:r>
            <w:r>
              <w:rPr>
                <w:color w:val="5F5F5F"/>
                <w:spacing w:val="-2"/>
                <w:sz w:val="18"/>
              </w:rPr>
              <w:t xml:space="preserve"> </w:t>
            </w:r>
            <w:r>
              <w:rPr>
                <w:color w:val="5F5F5F"/>
                <w:sz w:val="18"/>
              </w:rPr>
              <w:t>outlines</w:t>
            </w:r>
            <w:r>
              <w:rPr>
                <w:color w:val="5F5F5F"/>
                <w:spacing w:val="-6"/>
                <w:sz w:val="18"/>
              </w:rPr>
              <w:t xml:space="preserve"> </w:t>
            </w:r>
            <w:r>
              <w:rPr>
                <w:color w:val="5F5F5F"/>
                <w:sz w:val="18"/>
              </w:rPr>
              <w:t>the</w:t>
            </w:r>
            <w:r>
              <w:rPr>
                <w:color w:val="5F5F5F"/>
                <w:spacing w:val="-7"/>
                <w:sz w:val="18"/>
              </w:rPr>
              <w:t xml:space="preserve"> </w:t>
            </w:r>
            <w:r>
              <w:rPr>
                <w:color w:val="5F5F5F"/>
                <w:sz w:val="18"/>
              </w:rPr>
              <w:t>assessment</w:t>
            </w:r>
            <w:r>
              <w:rPr>
                <w:color w:val="5F5F5F"/>
                <w:spacing w:val="-4"/>
                <w:sz w:val="18"/>
              </w:rPr>
              <w:t xml:space="preserve"> </w:t>
            </w:r>
            <w:r>
              <w:rPr>
                <w:color w:val="5F5F5F"/>
                <w:sz w:val="18"/>
              </w:rPr>
              <w:t>criteria</w:t>
            </w:r>
            <w:r>
              <w:rPr>
                <w:color w:val="5F5F5F"/>
                <w:spacing w:val="-7"/>
                <w:sz w:val="18"/>
              </w:rPr>
              <w:t xml:space="preserve"> </w:t>
            </w:r>
            <w:r>
              <w:rPr>
                <w:color w:val="5F5F5F"/>
                <w:sz w:val="18"/>
              </w:rPr>
              <w:t>that</w:t>
            </w:r>
            <w:r>
              <w:rPr>
                <w:color w:val="5F5F5F"/>
                <w:spacing w:val="-4"/>
                <w:sz w:val="18"/>
              </w:rPr>
              <w:t xml:space="preserve"> </w:t>
            </w:r>
            <w:r>
              <w:rPr>
                <w:color w:val="5F5F5F"/>
                <w:sz w:val="18"/>
              </w:rPr>
              <w:t>is</w:t>
            </w:r>
            <w:r>
              <w:rPr>
                <w:color w:val="5F5F5F"/>
                <w:spacing w:val="-2"/>
                <w:sz w:val="18"/>
              </w:rPr>
              <w:t xml:space="preserve"> </w:t>
            </w:r>
            <w:r>
              <w:rPr>
                <w:color w:val="5F5F5F"/>
                <w:sz w:val="18"/>
              </w:rPr>
              <w:t>used</w:t>
            </w:r>
            <w:r>
              <w:rPr>
                <w:color w:val="5F5F5F"/>
                <w:spacing w:val="-2"/>
                <w:sz w:val="18"/>
              </w:rPr>
              <w:t xml:space="preserve"> </w:t>
            </w:r>
            <w:r>
              <w:rPr>
                <w:color w:val="5F5F5F"/>
                <w:sz w:val="18"/>
              </w:rPr>
              <w:t>in</w:t>
            </w:r>
            <w:r>
              <w:rPr>
                <w:color w:val="5F5F5F"/>
                <w:spacing w:val="-2"/>
                <w:sz w:val="18"/>
              </w:rPr>
              <w:t xml:space="preserve"> </w:t>
            </w:r>
            <w:r>
              <w:rPr>
                <w:color w:val="5F5F5F"/>
                <w:sz w:val="18"/>
              </w:rPr>
              <w:t>classifying waste under the EP Act. Waste soil generated by the project must adopt these assessment criteria thresholds to classify the waste.</w:t>
            </w:r>
          </w:p>
        </w:tc>
      </w:tr>
      <w:tr w:rsidR="00D00851" w14:paraId="359708D5" w14:textId="77777777">
        <w:trPr>
          <w:trHeight w:val="729"/>
        </w:trPr>
        <w:tc>
          <w:tcPr>
            <w:tcW w:w="3265" w:type="dxa"/>
          </w:tcPr>
          <w:p w14:paraId="75948CDB" w14:textId="77777777" w:rsidR="00D00851" w:rsidRDefault="006E756E">
            <w:pPr>
              <w:pStyle w:val="TableParagraph"/>
              <w:spacing w:before="109"/>
              <w:rPr>
                <w:i/>
                <w:sz w:val="18"/>
              </w:rPr>
            </w:pPr>
            <w:r>
              <w:rPr>
                <w:i/>
                <w:color w:val="5F5F5F"/>
                <w:sz w:val="18"/>
              </w:rPr>
              <w:t>EPA Publication 1827.2: Waste classification</w:t>
            </w:r>
            <w:r>
              <w:rPr>
                <w:i/>
                <w:color w:val="5F5F5F"/>
                <w:spacing w:val="-15"/>
                <w:sz w:val="18"/>
              </w:rPr>
              <w:t xml:space="preserve"> </w:t>
            </w:r>
            <w:r>
              <w:rPr>
                <w:i/>
                <w:color w:val="5F5F5F"/>
                <w:sz w:val="18"/>
              </w:rPr>
              <w:t>assessment</w:t>
            </w:r>
            <w:r>
              <w:rPr>
                <w:i/>
                <w:color w:val="5F5F5F"/>
                <w:spacing w:val="-12"/>
                <w:sz w:val="18"/>
              </w:rPr>
              <w:t xml:space="preserve"> </w:t>
            </w:r>
            <w:r>
              <w:rPr>
                <w:i/>
                <w:color w:val="5F5F5F"/>
                <w:sz w:val="18"/>
              </w:rPr>
              <w:t>protocol</w:t>
            </w:r>
          </w:p>
        </w:tc>
        <w:tc>
          <w:tcPr>
            <w:tcW w:w="6374" w:type="dxa"/>
          </w:tcPr>
          <w:p w14:paraId="5EEC982E" w14:textId="77777777" w:rsidR="00D00851" w:rsidRDefault="006E756E">
            <w:pPr>
              <w:pStyle w:val="TableParagraph"/>
              <w:spacing w:before="92" w:line="206" w:lineRule="exact"/>
              <w:ind w:left="104" w:right="111"/>
              <w:jc w:val="both"/>
              <w:rPr>
                <w:sz w:val="18"/>
              </w:rPr>
            </w:pPr>
            <w:r>
              <w:rPr>
                <w:color w:val="5F5F5F"/>
                <w:sz w:val="18"/>
              </w:rPr>
              <w:t>This publication outlines the</w:t>
            </w:r>
            <w:r>
              <w:rPr>
                <w:color w:val="5F5F5F"/>
                <w:spacing w:val="-1"/>
                <w:sz w:val="18"/>
              </w:rPr>
              <w:t xml:space="preserve"> </w:t>
            </w:r>
            <w:r>
              <w:rPr>
                <w:color w:val="5F5F5F"/>
                <w:sz w:val="18"/>
              </w:rPr>
              <w:t>protocol</w:t>
            </w:r>
            <w:r>
              <w:rPr>
                <w:color w:val="5F5F5F"/>
                <w:spacing w:val="-3"/>
                <w:sz w:val="18"/>
              </w:rPr>
              <w:t xml:space="preserve"> </w:t>
            </w:r>
            <w:r>
              <w:rPr>
                <w:color w:val="5F5F5F"/>
                <w:sz w:val="18"/>
              </w:rPr>
              <w:t>that establishes the</w:t>
            </w:r>
            <w:r>
              <w:rPr>
                <w:color w:val="5F5F5F"/>
                <w:spacing w:val="-1"/>
                <w:sz w:val="18"/>
              </w:rPr>
              <w:t xml:space="preserve"> </w:t>
            </w:r>
            <w:r>
              <w:rPr>
                <w:color w:val="5F5F5F"/>
                <w:sz w:val="18"/>
              </w:rPr>
              <w:t>waste</w:t>
            </w:r>
            <w:r>
              <w:rPr>
                <w:color w:val="5F5F5F"/>
                <w:spacing w:val="-1"/>
                <w:sz w:val="18"/>
              </w:rPr>
              <w:t xml:space="preserve"> </w:t>
            </w:r>
            <w:r>
              <w:rPr>
                <w:color w:val="5F5F5F"/>
                <w:sz w:val="18"/>
              </w:rPr>
              <w:t>classification assessment</w:t>
            </w:r>
            <w:r>
              <w:rPr>
                <w:color w:val="5F5F5F"/>
                <w:spacing w:val="-3"/>
                <w:sz w:val="18"/>
              </w:rPr>
              <w:t xml:space="preserve"> </w:t>
            </w:r>
            <w:r>
              <w:rPr>
                <w:color w:val="5F5F5F"/>
                <w:sz w:val="18"/>
              </w:rPr>
              <w:t>process,</w:t>
            </w:r>
            <w:r>
              <w:rPr>
                <w:color w:val="5F5F5F"/>
                <w:spacing w:val="-3"/>
                <w:sz w:val="18"/>
              </w:rPr>
              <w:t xml:space="preserve"> </w:t>
            </w:r>
            <w:r>
              <w:rPr>
                <w:color w:val="5F5F5F"/>
                <w:sz w:val="18"/>
              </w:rPr>
              <w:t>to</w:t>
            </w:r>
            <w:r>
              <w:rPr>
                <w:color w:val="5F5F5F"/>
                <w:spacing w:val="-6"/>
                <w:sz w:val="18"/>
              </w:rPr>
              <w:t xml:space="preserve"> </w:t>
            </w:r>
            <w:r>
              <w:rPr>
                <w:color w:val="5F5F5F"/>
                <w:sz w:val="18"/>
              </w:rPr>
              <w:t>comply</w:t>
            </w:r>
            <w:r>
              <w:rPr>
                <w:color w:val="5F5F5F"/>
                <w:spacing w:val="-6"/>
                <w:sz w:val="18"/>
              </w:rPr>
              <w:t xml:space="preserve"> </w:t>
            </w:r>
            <w:r>
              <w:rPr>
                <w:color w:val="5F5F5F"/>
                <w:sz w:val="18"/>
              </w:rPr>
              <w:t>with</w:t>
            </w:r>
            <w:r>
              <w:rPr>
                <w:color w:val="5F5F5F"/>
                <w:spacing w:val="-6"/>
                <w:sz w:val="18"/>
              </w:rPr>
              <w:t xml:space="preserve"> </w:t>
            </w:r>
            <w:r>
              <w:rPr>
                <w:color w:val="5F5F5F"/>
                <w:sz w:val="18"/>
              </w:rPr>
              <w:t>the</w:t>
            </w:r>
            <w:r>
              <w:rPr>
                <w:color w:val="5F5F5F"/>
                <w:spacing w:val="-7"/>
                <w:sz w:val="18"/>
              </w:rPr>
              <w:t xml:space="preserve"> </w:t>
            </w:r>
            <w:r>
              <w:rPr>
                <w:i/>
                <w:color w:val="5F5F5F"/>
                <w:sz w:val="18"/>
              </w:rPr>
              <w:t>Environment</w:t>
            </w:r>
            <w:r>
              <w:rPr>
                <w:i/>
                <w:color w:val="5F5F5F"/>
                <w:spacing w:val="-3"/>
                <w:sz w:val="18"/>
              </w:rPr>
              <w:t xml:space="preserve"> </w:t>
            </w:r>
            <w:r>
              <w:rPr>
                <w:i/>
                <w:color w:val="5F5F5F"/>
                <w:sz w:val="18"/>
              </w:rPr>
              <w:t>Protection</w:t>
            </w:r>
            <w:r>
              <w:rPr>
                <w:i/>
                <w:color w:val="5F5F5F"/>
                <w:spacing w:val="-2"/>
                <w:sz w:val="18"/>
              </w:rPr>
              <w:t xml:space="preserve"> </w:t>
            </w:r>
            <w:r>
              <w:rPr>
                <w:i/>
                <w:color w:val="5F5F5F"/>
                <w:sz w:val="18"/>
              </w:rPr>
              <w:t>Regulations</w:t>
            </w:r>
            <w:r>
              <w:rPr>
                <w:color w:val="5F5F5F"/>
                <w:sz w:val="18"/>
              </w:rPr>
              <w:t>. The project will need to follow this protocol to achieve compliance.</w:t>
            </w:r>
          </w:p>
        </w:tc>
      </w:tr>
    </w:tbl>
    <w:p w14:paraId="7E3AB156" w14:textId="77777777" w:rsidR="00D00851" w:rsidRDefault="00D00851">
      <w:pPr>
        <w:pStyle w:val="BodyText"/>
        <w:spacing w:before="111"/>
        <w:rPr>
          <w:sz w:val="32"/>
        </w:rPr>
      </w:pPr>
    </w:p>
    <w:p w14:paraId="2CB227E7" w14:textId="77777777" w:rsidR="00D00851" w:rsidRDefault="006E756E">
      <w:pPr>
        <w:pStyle w:val="Heading2"/>
        <w:numPr>
          <w:ilvl w:val="2"/>
          <w:numId w:val="3"/>
        </w:numPr>
        <w:tabs>
          <w:tab w:val="left" w:pos="1465"/>
        </w:tabs>
        <w:spacing w:before="1"/>
      </w:pPr>
      <w:bookmarkStart w:id="5" w:name="3.1.3_Assumptions_and_limitations"/>
      <w:bookmarkEnd w:id="5"/>
      <w:r>
        <w:rPr>
          <w:color w:val="18314A"/>
        </w:rPr>
        <w:t>Assumptions</w:t>
      </w:r>
      <w:r>
        <w:rPr>
          <w:color w:val="18314A"/>
          <w:spacing w:val="-10"/>
        </w:rPr>
        <w:t xml:space="preserve"> </w:t>
      </w:r>
      <w:r>
        <w:rPr>
          <w:color w:val="18314A"/>
        </w:rPr>
        <w:t>and</w:t>
      </w:r>
      <w:r>
        <w:rPr>
          <w:color w:val="18314A"/>
          <w:spacing w:val="-8"/>
        </w:rPr>
        <w:t xml:space="preserve"> </w:t>
      </w:r>
      <w:r>
        <w:rPr>
          <w:color w:val="18314A"/>
          <w:spacing w:val="-2"/>
        </w:rPr>
        <w:t>limitations</w:t>
      </w:r>
    </w:p>
    <w:p w14:paraId="49B1A5E7" w14:textId="77777777" w:rsidR="00D00851" w:rsidRDefault="006E756E">
      <w:pPr>
        <w:pStyle w:val="BodyText"/>
        <w:spacing w:before="241"/>
        <w:ind w:left="332"/>
      </w:pPr>
      <w:r>
        <w:rPr>
          <w:color w:val="585858"/>
        </w:rPr>
        <w:t>The</w:t>
      </w:r>
      <w:r>
        <w:rPr>
          <w:color w:val="585858"/>
          <w:spacing w:val="-8"/>
        </w:rPr>
        <w:t xml:space="preserve"> </w:t>
      </w:r>
      <w:r>
        <w:rPr>
          <w:color w:val="585858"/>
        </w:rPr>
        <w:t>following</w:t>
      </w:r>
      <w:r>
        <w:rPr>
          <w:color w:val="585858"/>
          <w:spacing w:val="-7"/>
        </w:rPr>
        <w:t xml:space="preserve"> </w:t>
      </w:r>
      <w:r>
        <w:rPr>
          <w:color w:val="585858"/>
        </w:rPr>
        <w:t>assumptions</w:t>
      </w:r>
      <w:r>
        <w:rPr>
          <w:color w:val="585858"/>
          <w:spacing w:val="-5"/>
        </w:rPr>
        <w:t xml:space="preserve"> </w:t>
      </w:r>
      <w:r>
        <w:rPr>
          <w:color w:val="585858"/>
        </w:rPr>
        <w:t>and</w:t>
      </w:r>
      <w:r>
        <w:rPr>
          <w:color w:val="585858"/>
          <w:spacing w:val="-7"/>
        </w:rPr>
        <w:t xml:space="preserve"> </w:t>
      </w:r>
      <w:r>
        <w:rPr>
          <w:color w:val="585858"/>
        </w:rPr>
        <w:t>limitations</w:t>
      </w:r>
      <w:r>
        <w:rPr>
          <w:color w:val="585858"/>
          <w:spacing w:val="-6"/>
        </w:rPr>
        <w:t xml:space="preserve"> </w:t>
      </w:r>
      <w:r>
        <w:rPr>
          <w:color w:val="585858"/>
        </w:rPr>
        <w:t>have</w:t>
      </w:r>
      <w:r>
        <w:rPr>
          <w:color w:val="585858"/>
          <w:spacing w:val="-7"/>
        </w:rPr>
        <w:t xml:space="preserve"> </w:t>
      </w:r>
      <w:r>
        <w:rPr>
          <w:color w:val="585858"/>
        </w:rPr>
        <w:t>informed</w:t>
      </w:r>
      <w:r>
        <w:rPr>
          <w:color w:val="585858"/>
          <w:spacing w:val="-7"/>
        </w:rPr>
        <w:t xml:space="preserve"> </w:t>
      </w:r>
      <w:r>
        <w:rPr>
          <w:color w:val="585858"/>
        </w:rPr>
        <w:t>the</w:t>
      </w:r>
      <w:r>
        <w:rPr>
          <w:color w:val="585858"/>
          <w:spacing w:val="-7"/>
        </w:rPr>
        <w:t xml:space="preserve"> </w:t>
      </w:r>
      <w:r>
        <w:rPr>
          <w:color w:val="585858"/>
          <w:spacing w:val="-2"/>
        </w:rPr>
        <w:t>assessment:</w:t>
      </w:r>
    </w:p>
    <w:p w14:paraId="3F3678B8" w14:textId="77777777" w:rsidR="00D00851" w:rsidRDefault="00D00851">
      <w:pPr>
        <w:pStyle w:val="BodyText"/>
        <w:spacing w:before="5"/>
      </w:pPr>
    </w:p>
    <w:p w14:paraId="27C1F09B" w14:textId="77777777" w:rsidR="00D00851" w:rsidRDefault="006E756E">
      <w:pPr>
        <w:pStyle w:val="BodyText"/>
        <w:spacing w:line="360" w:lineRule="auto"/>
        <w:ind w:left="692" w:right="595" w:hanging="360"/>
      </w:pPr>
      <w:r>
        <w:rPr>
          <w:noProof/>
        </w:rPr>
        <w:drawing>
          <wp:inline distT="0" distB="0" distL="0" distR="0" wp14:anchorId="1E61593D" wp14:editId="17A94A3C">
            <wp:extent cx="109854" cy="109219"/>
            <wp:effectExtent l="0" t="0" r="0" b="0"/>
            <wp:docPr id="102" name="Image 1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
                    <pic:cNvPicPr/>
                  </pic:nvPicPr>
                  <pic:blipFill>
                    <a:blip r:embed="rId8" cstate="print"/>
                    <a:stretch>
                      <a:fillRect/>
                    </a:stretch>
                  </pic:blipFill>
                  <pic:spPr>
                    <a:xfrm>
                      <a:off x="0" y="0"/>
                      <a:ext cx="109854" cy="109219"/>
                    </a:xfrm>
                    <a:prstGeom prst="rect">
                      <a:avLst/>
                    </a:prstGeom>
                  </pic:spPr>
                </pic:pic>
              </a:graphicData>
            </a:graphic>
          </wp:inline>
        </w:drawing>
      </w:r>
      <w:r>
        <w:rPr>
          <w:rFonts w:ascii="Times New Roman"/>
          <w:spacing w:val="80"/>
          <w:w w:val="150"/>
        </w:rPr>
        <w:t xml:space="preserve"> </w:t>
      </w:r>
      <w:r>
        <w:rPr>
          <w:color w:val="5F5F5F"/>
        </w:rPr>
        <w:t>It has been assumed that any potential source of contamination located within the study area could be disturbed</w:t>
      </w:r>
      <w:r>
        <w:rPr>
          <w:color w:val="5F5F5F"/>
          <w:spacing w:val="-1"/>
        </w:rPr>
        <w:t xml:space="preserve"> </w:t>
      </w:r>
      <w:r>
        <w:rPr>
          <w:color w:val="5F5F5F"/>
        </w:rPr>
        <w:t>by the</w:t>
      </w:r>
      <w:r>
        <w:rPr>
          <w:color w:val="5F5F5F"/>
          <w:spacing w:val="-1"/>
        </w:rPr>
        <w:t xml:space="preserve"> </w:t>
      </w:r>
      <w:r>
        <w:rPr>
          <w:color w:val="5F5F5F"/>
        </w:rPr>
        <w:t>project,</w:t>
      </w:r>
      <w:r>
        <w:rPr>
          <w:color w:val="5F5F5F"/>
          <w:spacing w:val="-3"/>
        </w:rPr>
        <w:t xml:space="preserve"> </w:t>
      </w:r>
      <w:r>
        <w:rPr>
          <w:color w:val="5F5F5F"/>
        </w:rPr>
        <w:t>regardless of proximity</w:t>
      </w:r>
      <w:r>
        <w:rPr>
          <w:color w:val="5F5F5F"/>
          <w:spacing w:val="-4"/>
        </w:rPr>
        <w:t xml:space="preserve"> </w:t>
      </w:r>
      <w:r>
        <w:rPr>
          <w:color w:val="5F5F5F"/>
        </w:rPr>
        <w:t>to</w:t>
      </w:r>
      <w:r>
        <w:rPr>
          <w:color w:val="5F5F5F"/>
          <w:spacing w:val="-1"/>
        </w:rPr>
        <w:t xml:space="preserve"> </w:t>
      </w:r>
      <w:r>
        <w:rPr>
          <w:color w:val="5F5F5F"/>
        </w:rPr>
        <w:t>project-related</w:t>
      </w:r>
      <w:r>
        <w:rPr>
          <w:color w:val="5F5F5F"/>
          <w:spacing w:val="-1"/>
        </w:rPr>
        <w:t xml:space="preserve"> </w:t>
      </w:r>
      <w:r>
        <w:rPr>
          <w:color w:val="5F5F5F"/>
        </w:rPr>
        <w:t>activities and</w:t>
      </w:r>
      <w:r>
        <w:rPr>
          <w:color w:val="5F5F5F"/>
          <w:spacing w:val="-6"/>
        </w:rPr>
        <w:t xml:space="preserve"> </w:t>
      </w:r>
      <w:r>
        <w:rPr>
          <w:color w:val="5F5F5F"/>
        </w:rPr>
        <w:t>the</w:t>
      </w:r>
      <w:r>
        <w:rPr>
          <w:color w:val="5F5F5F"/>
          <w:spacing w:val="-1"/>
        </w:rPr>
        <w:t xml:space="preserve"> </w:t>
      </w:r>
      <w:r>
        <w:rPr>
          <w:color w:val="5F5F5F"/>
        </w:rPr>
        <w:t>construction</w:t>
      </w:r>
      <w:r>
        <w:rPr>
          <w:color w:val="5F5F5F"/>
          <w:spacing w:val="-1"/>
        </w:rPr>
        <w:t xml:space="preserve"> </w:t>
      </w:r>
      <w:r>
        <w:rPr>
          <w:color w:val="5F5F5F"/>
        </w:rPr>
        <w:t>method employed. This</w:t>
      </w:r>
      <w:r>
        <w:rPr>
          <w:color w:val="5F5F5F"/>
          <w:spacing w:val="-1"/>
        </w:rPr>
        <w:t xml:space="preserve"> </w:t>
      </w:r>
      <w:r>
        <w:rPr>
          <w:color w:val="5F5F5F"/>
        </w:rPr>
        <w:t>provides</w:t>
      </w:r>
      <w:r>
        <w:rPr>
          <w:color w:val="5F5F5F"/>
          <w:spacing w:val="-1"/>
        </w:rPr>
        <w:t xml:space="preserve"> </w:t>
      </w:r>
      <w:r>
        <w:rPr>
          <w:color w:val="5F5F5F"/>
        </w:rPr>
        <w:t>a</w:t>
      </w:r>
      <w:r>
        <w:rPr>
          <w:color w:val="5F5F5F"/>
          <w:spacing w:val="-3"/>
        </w:rPr>
        <w:t xml:space="preserve"> </w:t>
      </w:r>
      <w:r>
        <w:rPr>
          <w:color w:val="5F5F5F"/>
        </w:rPr>
        <w:t>conservative</w:t>
      </w:r>
      <w:r>
        <w:rPr>
          <w:color w:val="5F5F5F"/>
          <w:spacing w:val="-3"/>
        </w:rPr>
        <w:t xml:space="preserve"> </w:t>
      </w:r>
      <w:r>
        <w:rPr>
          <w:color w:val="5F5F5F"/>
        </w:rPr>
        <w:t>approach</w:t>
      </w:r>
      <w:r>
        <w:rPr>
          <w:color w:val="5F5F5F"/>
          <w:spacing w:val="-3"/>
        </w:rPr>
        <w:t xml:space="preserve"> </w:t>
      </w:r>
      <w:r>
        <w:rPr>
          <w:color w:val="5F5F5F"/>
        </w:rPr>
        <w:t>and</w:t>
      </w:r>
      <w:r>
        <w:rPr>
          <w:color w:val="5F5F5F"/>
          <w:spacing w:val="-3"/>
        </w:rPr>
        <w:t xml:space="preserve"> </w:t>
      </w:r>
      <w:r>
        <w:rPr>
          <w:color w:val="5F5F5F"/>
        </w:rPr>
        <w:t>accommodates</w:t>
      </w:r>
      <w:r>
        <w:rPr>
          <w:color w:val="5F5F5F"/>
          <w:spacing w:val="-1"/>
        </w:rPr>
        <w:t xml:space="preserve"> </w:t>
      </w:r>
      <w:r>
        <w:rPr>
          <w:color w:val="5F5F5F"/>
        </w:rPr>
        <w:t>for</w:t>
      </w:r>
      <w:r>
        <w:rPr>
          <w:color w:val="5F5F5F"/>
          <w:spacing w:val="-6"/>
        </w:rPr>
        <w:t xml:space="preserve"> </w:t>
      </w:r>
      <w:r>
        <w:rPr>
          <w:color w:val="5F5F5F"/>
        </w:rPr>
        <w:t>changes</w:t>
      </w:r>
      <w:r>
        <w:rPr>
          <w:color w:val="5F5F5F"/>
          <w:spacing w:val="-1"/>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alignment with the final design.</w:t>
      </w:r>
    </w:p>
    <w:p w14:paraId="563821E8" w14:textId="77777777" w:rsidR="00D00851" w:rsidRDefault="006E756E">
      <w:pPr>
        <w:pStyle w:val="BodyText"/>
        <w:spacing w:before="118" w:line="360" w:lineRule="auto"/>
        <w:ind w:left="688" w:right="595" w:hanging="356"/>
      </w:pPr>
      <w:r>
        <w:rPr>
          <w:noProof/>
        </w:rPr>
        <w:drawing>
          <wp:inline distT="0" distB="0" distL="0" distR="0" wp14:anchorId="5491A7CD" wp14:editId="72DF52AA">
            <wp:extent cx="109854" cy="109853"/>
            <wp:effectExtent l="0" t="0" r="0" b="0"/>
            <wp:docPr id="103" name="Image 1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r>
        <w:rPr>
          <w:color w:val="5F5F5F"/>
        </w:rPr>
        <w:t xml:space="preserve">There were access constraints for </w:t>
      </w:r>
      <w:proofErr w:type="gramStart"/>
      <w:r>
        <w:rPr>
          <w:color w:val="5F5F5F"/>
        </w:rPr>
        <w:t>a</w:t>
      </w:r>
      <w:r>
        <w:rPr>
          <w:color w:val="5F5F5F"/>
          <w:spacing w:val="-2"/>
        </w:rPr>
        <w:t xml:space="preserve"> </w:t>
      </w:r>
      <w:r>
        <w:rPr>
          <w:color w:val="5F5F5F"/>
        </w:rPr>
        <w:t>number of</w:t>
      </w:r>
      <w:proofErr w:type="gramEnd"/>
      <w:r>
        <w:rPr>
          <w:color w:val="5F5F5F"/>
        </w:rPr>
        <w:t xml:space="preserve"> parcels</w:t>
      </w:r>
      <w:r>
        <w:rPr>
          <w:color w:val="5F5F5F"/>
          <w:spacing w:val="-5"/>
        </w:rPr>
        <w:t xml:space="preserve"> </w:t>
      </w:r>
      <w:r>
        <w:rPr>
          <w:color w:val="5F5F5F"/>
        </w:rPr>
        <w:t>along the alignment. Therefore, a</w:t>
      </w:r>
      <w:r>
        <w:rPr>
          <w:color w:val="5F5F5F"/>
          <w:spacing w:val="-2"/>
        </w:rPr>
        <w:t xml:space="preserve"> </w:t>
      </w:r>
      <w:r>
        <w:rPr>
          <w:color w:val="5F5F5F"/>
        </w:rPr>
        <w:t>conservative approach</w:t>
      </w:r>
      <w:r>
        <w:rPr>
          <w:color w:val="5F5F5F"/>
          <w:spacing w:val="-3"/>
        </w:rPr>
        <w:t xml:space="preserve"> </w:t>
      </w:r>
      <w:r>
        <w:rPr>
          <w:color w:val="5F5F5F"/>
        </w:rPr>
        <w:t>has</w:t>
      </w:r>
      <w:r>
        <w:rPr>
          <w:color w:val="5F5F5F"/>
          <w:spacing w:val="-1"/>
        </w:rPr>
        <w:t xml:space="preserve"> </w:t>
      </w:r>
      <w:r>
        <w:rPr>
          <w:color w:val="5F5F5F"/>
        </w:rPr>
        <w:t>been</w:t>
      </w:r>
      <w:r>
        <w:rPr>
          <w:color w:val="5F5F5F"/>
          <w:spacing w:val="-3"/>
        </w:rPr>
        <w:t xml:space="preserve"> </w:t>
      </w:r>
      <w:r>
        <w:rPr>
          <w:color w:val="5F5F5F"/>
        </w:rPr>
        <w:t>adopted</w:t>
      </w:r>
      <w:r>
        <w:rPr>
          <w:color w:val="5F5F5F"/>
          <w:spacing w:val="-3"/>
        </w:rPr>
        <w:t xml:space="preserve"> </w:t>
      </w:r>
      <w:r>
        <w:rPr>
          <w:color w:val="5F5F5F"/>
        </w:rPr>
        <w:t>in</w:t>
      </w:r>
      <w:r>
        <w:rPr>
          <w:color w:val="5F5F5F"/>
          <w:spacing w:val="-3"/>
        </w:rPr>
        <w:t xml:space="preserve"> </w:t>
      </w:r>
      <w:r>
        <w:rPr>
          <w:color w:val="5F5F5F"/>
        </w:rPr>
        <w:t>assuming</w:t>
      </w:r>
      <w:r>
        <w:rPr>
          <w:color w:val="5F5F5F"/>
          <w:spacing w:val="-3"/>
        </w:rPr>
        <w:t xml:space="preserve"> </w:t>
      </w:r>
      <w:r>
        <w:rPr>
          <w:color w:val="5F5F5F"/>
        </w:rPr>
        <w:t>that parcels</w:t>
      </w:r>
      <w:r>
        <w:rPr>
          <w:color w:val="5F5F5F"/>
          <w:spacing w:val="-1"/>
        </w:rPr>
        <w:t xml:space="preserve"> </w:t>
      </w:r>
      <w:r>
        <w:rPr>
          <w:color w:val="5F5F5F"/>
        </w:rPr>
        <w:t>that could</w:t>
      </w:r>
      <w:r>
        <w:rPr>
          <w:color w:val="5F5F5F"/>
          <w:spacing w:val="-3"/>
        </w:rPr>
        <w:t xml:space="preserve"> </w:t>
      </w:r>
      <w:r>
        <w:rPr>
          <w:color w:val="5F5F5F"/>
        </w:rPr>
        <w:t>not be</w:t>
      </w:r>
      <w:r>
        <w:rPr>
          <w:color w:val="5F5F5F"/>
          <w:spacing w:val="-3"/>
        </w:rPr>
        <w:t xml:space="preserve"> </w:t>
      </w:r>
      <w:r>
        <w:rPr>
          <w:color w:val="5F5F5F"/>
        </w:rPr>
        <w:t>accessed</w:t>
      </w:r>
      <w:r>
        <w:rPr>
          <w:color w:val="5F5F5F"/>
          <w:spacing w:val="-8"/>
        </w:rPr>
        <w:t xml:space="preserve"> </w:t>
      </w:r>
      <w:r>
        <w:rPr>
          <w:color w:val="5F5F5F"/>
        </w:rPr>
        <w:t>contain</w:t>
      </w:r>
      <w:r>
        <w:rPr>
          <w:color w:val="5F5F5F"/>
          <w:spacing w:val="-3"/>
        </w:rPr>
        <w:t xml:space="preserve"> </w:t>
      </w:r>
      <w:r>
        <w:rPr>
          <w:color w:val="5F5F5F"/>
        </w:rPr>
        <w:t>contaminated material. These parcels will warrant further assessment prior to construction to confirm the nature and extent of contamination in these parcels (if any). The findings of this assessment will inform the construction</w:t>
      </w:r>
      <w:r>
        <w:rPr>
          <w:color w:val="5F5F5F"/>
          <w:spacing w:val="-2"/>
        </w:rPr>
        <w:t xml:space="preserve"> </w:t>
      </w:r>
      <w:r>
        <w:rPr>
          <w:color w:val="5F5F5F"/>
        </w:rPr>
        <w:t>method</w:t>
      </w:r>
      <w:r>
        <w:rPr>
          <w:color w:val="5F5F5F"/>
          <w:spacing w:val="-2"/>
        </w:rPr>
        <w:t xml:space="preserve"> </w:t>
      </w:r>
      <w:r>
        <w:rPr>
          <w:color w:val="5F5F5F"/>
        </w:rPr>
        <w:t>and</w:t>
      </w:r>
      <w:r>
        <w:rPr>
          <w:color w:val="5F5F5F"/>
          <w:spacing w:val="-2"/>
        </w:rPr>
        <w:t xml:space="preserve"> </w:t>
      </w:r>
      <w:r>
        <w:rPr>
          <w:color w:val="5F5F5F"/>
        </w:rPr>
        <w:t>measures</w:t>
      </w:r>
      <w:r>
        <w:rPr>
          <w:color w:val="5F5F5F"/>
          <w:spacing w:val="-4"/>
        </w:rPr>
        <w:t xml:space="preserve"> </w:t>
      </w:r>
      <w:r>
        <w:rPr>
          <w:color w:val="5F5F5F"/>
        </w:rPr>
        <w:t>to</w:t>
      </w:r>
      <w:r>
        <w:rPr>
          <w:color w:val="5F5F5F"/>
          <w:spacing w:val="-2"/>
        </w:rPr>
        <w:t xml:space="preserve"> </w:t>
      </w:r>
      <w:r>
        <w:rPr>
          <w:color w:val="5F5F5F"/>
        </w:rPr>
        <w:t>be</w:t>
      </w:r>
      <w:r>
        <w:rPr>
          <w:color w:val="5F5F5F"/>
          <w:spacing w:val="-2"/>
        </w:rPr>
        <w:t xml:space="preserve"> </w:t>
      </w:r>
      <w:r>
        <w:rPr>
          <w:color w:val="5F5F5F"/>
        </w:rPr>
        <w:t>included</w:t>
      </w:r>
      <w:r>
        <w:rPr>
          <w:color w:val="5F5F5F"/>
          <w:spacing w:val="-2"/>
        </w:rPr>
        <w:t xml:space="preserve"> </w:t>
      </w:r>
      <w:r>
        <w:rPr>
          <w:color w:val="5F5F5F"/>
        </w:rPr>
        <w:t>in</w:t>
      </w:r>
      <w:r>
        <w:rPr>
          <w:color w:val="5F5F5F"/>
          <w:spacing w:val="-2"/>
        </w:rPr>
        <w:t xml:space="preserve"> </w:t>
      </w:r>
      <w:r>
        <w:rPr>
          <w:color w:val="5F5F5F"/>
        </w:rPr>
        <w:t>management plans to</w:t>
      </w:r>
      <w:r>
        <w:rPr>
          <w:color w:val="5F5F5F"/>
          <w:spacing w:val="-2"/>
        </w:rPr>
        <w:t xml:space="preserve"> </w:t>
      </w:r>
      <w:r>
        <w:rPr>
          <w:color w:val="5F5F5F"/>
        </w:rPr>
        <w:t>mitigate</w:t>
      </w:r>
      <w:r>
        <w:rPr>
          <w:color w:val="5F5F5F"/>
          <w:spacing w:val="-2"/>
        </w:rPr>
        <w:t xml:space="preserve"> </w:t>
      </w:r>
      <w:r>
        <w:rPr>
          <w:color w:val="5F5F5F"/>
        </w:rPr>
        <w:t>the</w:t>
      </w:r>
      <w:r>
        <w:rPr>
          <w:color w:val="5F5F5F"/>
          <w:spacing w:val="-6"/>
        </w:rPr>
        <w:t xml:space="preserve"> </w:t>
      </w:r>
      <w:r>
        <w:rPr>
          <w:color w:val="5F5F5F"/>
        </w:rPr>
        <w:t>identified</w:t>
      </w:r>
      <w:r>
        <w:rPr>
          <w:color w:val="5F5F5F"/>
          <w:spacing w:val="-2"/>
        </w:rPr>
        <w:t xml:space="preserve"> </w:t>
      </w:r>
      <w:r>
        <w:rPr>
          <w:color w:val="5F5F5F"/>
        </w:rPr>
        <w:t>risks.</w:t>
      </w:r>
    </w:p>
    <w:p w14:paraId="42799294" w14:textId="77777777" w:rsidR="00D00851" w:rsidRDefault="006E756E">
      <w:pPr>
        <w:pStyle w:val="BodyText"/>
        <w:spacing w:before="118" w:line="360" w:lineRule="auto"/>
        <w:ind w:left="692" w:right="595" w:hanging="360"/>
      </w:pPr>
      <w:r>
        <w:rPr>
          <w:noProof/>
        </w:rPr>
        <w:drawing>
          <wp:inline distT="0" distB="0" distL="0" distR="0" wp14:anchorId="7C7332E0" wp14:editId="6A73A399">
            <wp:extent cx="109854" cy="109853"/>
            <wp:effectExtent l="0" t="0" r="0" b="0"/>
            <wp:docPr id="104" name="Image 1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r>
        <w:rPr>
          <w:color w:val="5F5F5F"/>
        </w:rPr>
        <w:t>Site</w:t>
      </w:r>
      <w:r>
        <w:rPr>
          <w:color w:val="5F5F5F"/>
          <w:spacing w:val="-1"/>
        </w:rPr>
        <w:t xml:space="preserve"> </w:t>
      </w:r>
      <w:r>
        <w:rPr>
          <w:color w:val="5F5F5F"/>
        </w:rPr>
        <w:t>access in</w:t>
      </w:r>
      <w:r>
        <w:rPr>
          <w:color w:val="5F5F5F"/>
          <w:spacing w:val="-6"/>
        </w:rPr>
        <w:t xml:space="preserve"> </w:t>
      </w:r>
      <w:r>
        <w:rPr>
          <w:color w:val="5F5F5F"/>
        </w:rPr>
        <w:t>the</w:t>
      </w:r>
      <w:r>
        <w:rPr>
          <w:color w:val="5F5F5F"/>
          <w:spacing w:val="-1"/>
        </w:rPr>
        <w:t xml:space="preserve"> </w:t>
      </w:r>
      <w:r>
        <w:rPr>
          <w:color w:val="5F5F5F"/>
        </w:rPr>
        <w:t>coastal</w:t>
      </w:r>
      <w:r>
        <w:rPr>
          <w:color w:val="5F5F5F"/>
          <w:spacing w:val="-1"/>
        </w:rPr>
        <w:t xml:space="preserve"> </w:t>
      </w:r>
      <w:r>
        <w:rPr>
          <w:color w:val="5F5F5F"/>
        </w:rPr>
        <w:t>area</w:t>
      </w:r>
      <w:r>
        <w:rPr>
          <w:color w:val="5F5F5F"/>
          <w:spacing w:val="-1"/>
        </w:rPr>
        <w:t xml:space="preserve"> </w:t>
      </w:r>
      <w:r>
        <w:rPr>
          <w:color w:val="5F5F5F"/>
        </w:rPr>
        <w:t>was</w:t>
      </w:r>
      <w:r>
        <w:rPr>
          <w:color w:val="5F5F5F"/>
          <w:spacing w:val="-4"/>
        </w:rPr>
        <w:t xml:space="preserve"> </w:t>
      </w:r>
      <w:r>
        <w:rPr>
          <w:color w:val="5F5F5F"/>
        </w:rPr>
        <w:t>also</w:t>
      </w:r>
      <w:r>
        <w:rPr>
          <w:color w:val="5F5F5F"/>
          <w:spacing w:val="-1"/>
        </w:rPr>
        <w:t xml:space="preserve"> </w:t>
      </w:r>
      <w:r>
        <w:rPr>
          <w:color w:val="5F5F5F"/>
        </w:rPr>
        <w:t>restricted</w:t>
      </w:r>
      <w:r>
        <w:rPr>
          <w:color w:val="5F5F5F"/>
          <w:spacing w:val="-1"/>
        </w:rPr>
        <w:t xml:space="preserve"> </w:t>
      </w:r>
      <w:r>
        <w:rPr>
          <w:color w:val="5F5F5F"/>
        </w:rPr>
        <w:t>and</w:t>
      </w:r>
      <w:r>
        <w:rPr>
          <w:color w:val="5F5F5F"/>
          <w:spacing w:val="-6"/>
        </w:rPr>
        <w:t xml:space="preserve"> </w:t>
      </w:r>
      <w:r>
        <w:rPr>
          <w:color w:val="5F5F5F"/>
        </w:rPr>
        <w:t>there</w:t>
      </w:r>
      <w:r>
        <w:rPr>
          <w:color w:val="5F5F5F"/>
          <w:spacing w:val="-1"/>
        </w:rPr>
        <w:t xml:space="preserve"> </w:t>
      </w:r>
      <w:r>
        <w:rPr>
          <w:color w:val="5F5F5F"/>
        </w:rPr>
        <w:t>is a</w:t>
      </w:r>
      <w:r>
        <w:rPr>
          <w:color w:val="5F5F5F"/>
          <w:spacing w:val="-1"/>
        </w:rPr>
        <w:t xml:space="preserve"> </w:t>
      </w:r>
      <w:r>
        <w:rPr>
          <w:color w:val="5F5F5F"/>
        </w:rPr>
        <w:t>high</w:t>
      </w:r>
      <w:r>
        <w:rPr>
          <w:color w:val="5F5F5F"/>
          <w:spacing w:val="-1"/>
        </w:rPr>
        <w:t xml:space="preserve"> </w:t>
      </w:r>
      <w:r>
        <w:rPr>
          <w:color w:val="5F5F5F"/>
        </w:rPr>
        <w:t>potential</w:t>
      </w:r>
      <w:r>
        <w:rPr>
          <w:color w:val="5F5F5F"/>
          <w:spacing w:val="-1"/>
        </w:rPr>
        <w:t xml:space="preserve"> </w:t>
      </w:r>
      <w:r>
        <w:rPr>
          <w:color w:val="5F5F5F"/>
        </w:rPr>
        <w:t>for</w:t>
      </w:r>
      <w:r>
        <w:rPr>
          <w:color w:val="5F5F5F"/>
          <w:spacing w:val="-4"/>
        </w:rPr>
        <w:t xml:space="preserve"> </w:t>
      </w:r>
      <w:r>
        <w:rPr>
          <w:color w:val="5F5F5F"/>
        </w:rPr>
        <w:t>ASS</w:t>
      </w:r>
      <w:r>
        <w:rPr>
          <w:color w:val="5F5F5F"/>
          <w:spacing w:val="-4"/>
        </w:rPr>
        <w:t xml:space="preserve"> </w:t>
      </w:r>
      <w:r>
        <w:rPr>
          <w:color w:val="5F5F5F"/>
        </w:rPr>
        <w:t>to</w:t>
      </w:r>
      <w:r>
        <w:rPr>
          <w:color w:val="5F5F5F"/>
          <w:spacing w:val="-1"/>
        </w:rPr>
        <w:t xml:space="preserve"> </w:t>
      </w:r>
      <w:r>
        <w:rPr>
          <w:color w:val="5F5F5F"/>
        </w:rPr>
        <w:t>occur</w:t>
      </w:r>
      <w:r>
        <w:rPr>
          <w:color w:val="5F5F5F"/>
          <w:spacing w:val="-4"/>
        </w:rPr>
        <w:t xml:space="preserve"> </w:t>
      </w:r>
      <w:r>
        <w:rPr>
          <w:color w:val="5F5F5F"/>
        </w:rPr>
        <w:t>in</w:t>
      </w:r>
      <w:r>
        <w:rPr>
          <w:color w:val="5F5F5F"/>
          <w:spacing w:val="-1"/>
        </w:rPr>
        <w:t xml:space="preserve"> </w:t>
      </w:r>
      <w:r>
        <w:rPr>
          <w:color w:val="5F5F5F"/>
        </w:rPr>
        <w:t>the area. Whilst a conservative approach has been taken to assume the presence of ASS, further assessment is recommended prior to construction to confirm the extent and nature of the ASS.</w:t>
      </w:r>
    </w:p>
    <w:p w14:paraId="4CF914AD" w14:textId="77777777" w:rsidR="00D00851" w:rsidRDefault="00D00851">
      <w:pPr>
        <w:spacing w:line="360" w:lineRule="auto"/>
        <w:sectPr w:rsidR="00D00851">
          <w:pgSz w:w="11910" w:h="16840"/>
          <w:pgMar w:top="980" w:right="603" w:bottom="820" w:left="800" w:header="467" w:footer="636" w:gutter="0"/>
          <w:cols w:space="720"/>
        </w:sectPr>
      </w:pPr>
    </w:p>
    <w:p w14:paraId="0A9B13AF" w14:textId="77777777" w:rsidR="00D00851" w:rsidRDefault="00D00851">
      <w:pPr>
        <w:pStyle w:val="BodyText"/>
      </w:pPr>
    </w:p>
    <w:p w14:paraId="7A4EC416" w14:textId="77777777" w:rsidR="00D00851" w:rsidRDefault="00D00851">
      <w:pPr>
        <w:pStyle w:val="BodyText"/>
        <w:spacing w:before="142"/>
      </w:pPr>
    </w:p>
    <w:p w14:paraId="3AC583F1" w14:textId="77777777" w:rsidR="00D00851" w:rsidRDefault="006E756E">
      <w:pPr>
        <w:pStyle w:val="BodyText"/>
        <w:spacing w:before="1" w:line="360" w:lineRule="auto"/>
        <w:ind w:left="688" w:right="595" w:hanging="356"/>
      </w:pPr>
      <w:r>
        <w:rPr>
          <w:noProof/>
        </w:rPr>
        <w:drawing>
          <wp:inline distT="0" distB="0" distL="0" distR="0" wp14:anchorId="715817E5" wp14:editId="5B999AEF">
            <wp:extent cx="109854" cy="109854"/>
            <wp:effectExtent l="0" t="0" r="0" b="0"/>
            <wp:docPr id="105" name="Image 1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hAnsi="Times New Roman"/>
          <w:spacing w:val="80"/>
          <w:w w:val="150"/>
        </w:rPr>
        <w:t xml:space="preserve"> </w:t>
      </w:r>
      <w:r>
        <w:rPr>
          <w:color w:val="5F5F5F"/>
        </w:rPr>
        <w:t>Mapping data bases used in the assessment, including Australian Soil Resource Information System (ASRIS)</w:t>
      </w:r>
      <w:r>
        <w:rPr>
          <w:color w:val="5F5F5F"/>
          <w:spacing w:val="-1"/>
        </w:rPr>
        <w:t xml:space="preserve"> </w:t>
      </w:r>
      <w:r>
        <w:rPr>
          <w:color w:val="5F5F5F"/>
        </w:rPr>
        <w:t>for acid</w:t>
      </w:r>
      <w:r>
        <w:rPr>
          <w:color w:val="5F5F5F"/>
          <w:spacing w:val="-3"/>
        </w:rPr>
        <w:t xml:space="preserve"> </w:t>
      </w:r>
      <w:r>
        <w:rPr>
          <w:color w:val="5F5F5F"/>
        </w:rPr>
        <w:t>sulfate soils and Department of Sustainability and Environment (DSE 2010) for</w:t>
      </w:r>
      <w:r>
        <w:rPr>
          <w:color w:val="5F5F5F"/>
          <w:spacing w:val="-1"/>
        </w:rPr>
        <w:t xml:space="preserve"> </w:t>
      </w:r>
      <w:r>
        <w:rPr>
          <w:color w:val="5F5F5F"/>
        </w:rPr>
        <w:t>coastal ASS</w:t>
      </w:r>
      <w:r>
        <w:rPr>
          <w:color w:val="5F5F5F"/>
          <w:spacing w:val="-1"/>
        </w:rPr>
        <w:t xml:space="preserve"> </w:t>
      </w:r>
      <w:r>
        <w:rPr>
          <w:color w:val="5F5F5F"/>
        </w:rPr>
        <w:t>(CASS),</w:t>
      </w:r>
      <w:r>
        <w:rPr>
          <w:color w:val="5F5F5F"/>
          <w:spacing w:val="-4"/>
        </w:rPr>
        <w:t xml:space="preserve"> </w:t>
      </w:r>
      <w:r>
        <w:rPr>
          <w:color w:val="5F5F5F"/>
        </w:rPr>
        <w:t>have</w:t>
      </w:r>
      <w:r>
        <w:rPr>
          <w:color w:val="5F5F5F"/>
          <w:spacing w:val="-2"/>
        </w:rPr>
        <w:t xml:space="preserve"> </w:t>
      </w:r>
      <w:r>
        <w:rPr>
          <w:color w:val="5F5F5F"/>
        </w:rPr>
        <w:t>degrees</w:t>
      </w:r>
      <w:r>
        <w:rPr>
          <w:color w:val="5F5F5F"/>
          <w:spacing w:val="-1"/>
        </w:rPr>
        <w:t xml:space="preserve"> </w:t>
      </w:r>
      <w:r>
        <w:rPr>
          <w:color w:val="5F5F5F"/>
        </w:rPr>
        <w:t>of uncertainty</w:t>
      </w:r>
      <w:r>
        <w:rPr>
          <w:color w:val="5F5F5F"/>
          <w:spacing w:val="-1"/>
        </w:rPr>
        <w:t xml:space="preserve"> </w:t>
      </w:r>
      <w:r>
        <w:rPr>
          <w:color w:val="5F5F5F"/>
        </w:rPr>
        <w:t>associated</w:t>
      </w:r>
      <w:r>
        <w:rPr>
          <w:color w:val="5F5F5F"/>
          <w:spacing w:val="-7"/>
        </w:rPr>
        <w:t xml:space="preserve"> </w:t>
      </w:r>
      <w:r>
        <w:rPr>
          <w:color w:val="5F5F5F"/>
        </w:rPr>
        <w:t>with</w:t>
      </w:r>
      <w:r>
        <w:rPr>
          <w:color w:val="5F5F5F"/>
          <w:spacing w:val="-2"/>
        </w:rPr>
        <w:t xml:space="preserve"> </w:t>
      </w:r>
      <w:r>
        <w:rPr>
          <w:color w:val="5F5F5F"/>
        </w:rPr>
        <w:t>boundary</w:t>
      </w:r>
      <w:r>
        <w:rPr>
          <w:color w:val="5F5F5F"/>
          <w:spacing w:val="-1"/>
        </w:rPr>
        <w:t xml:space="preserve"> </w:t>
      </w:r>
      <w:r>
        <w:rPr>
          <w:color w:val="5F5F5F"/>
        </w:rPr>
        <w:t>accuracy</w:t>
      </w:r>
      <w:r>
        <w:rPr>
          <w:color w:val="5F5F5F"/>
          <w:spacing w:val="-1"/>
        </w:rPr>
        <w:t xml:space="preserve"> </w:t>
      </w:r>
      <w:r>
        <w:rPr>
          <w:color w:val="5F5F5F"/>
        </w:rPr>
        <w:t>of</w:t>
      </w:r>
      <w:r>
        <w:rPr>
          <w:color w:val="5F5F5F"/>
          <w:spacing w:val="-4"/>
        </w:rPr>
        <w:t xml:space="preserve"> </w:t>
      </w:r>
      <w:r>
        <w:rPr>
          <w:color w:val="5F5F5F"/>
        </w:rPr>
        <w:t>the</w:t>
      </w:r>
      <w:r>
        <w:rPr>
          <w:color w:val="5F5F5F"/>
          <w:spacing w:val="-2"/>
        </w:rPr>
        <w:t xml:space="preserve"> </w:t>
      </w:r>
      <w:r>
        <w:rPr>
          <w:color w:val="5F5F5F"/>
        </w:rPr>
        <w:t>maps</w:t>
      </w:r>
      <w:r>
        <w:rPr>
          <w:color w:val="5F5F5F"/>
          <w:spacing w:val="-5"/>
        </w:rPr>
        <w:t xml:space="preserve"> </w:t>
      </w:r>
      <w:r>
        <w:rPr>
          <w:color w:val="5F5F5F"/>
        </w:rPr>
        <w:t>used</w:t>
      </w:r>
      <w:r>
        <w:rPr>
          <w:color w:val="5F5F5F"/>
          <w:spacing w:val="-2"/>
        </w:rPr>
        <w:t xml:space="preserve"> </w:t>
      </w:r>
      <w:r>
        <w:rPr>
          <w:color w:val="5F5F5F"/>
        </w:rPr>
        <w:t>and</w:t>
      </w:r>
      <w:r>
        <w:rPr>
          <w:color w:val="5F5F5F"/>
          <w:spacing w:val="-2"/>
        </w:rPr>
        <w:t xml:space="preserve"> </w:t>
      </w:r>
      <w:r>
        <w:rPr>
          <w:color w:val="5F5F5F"/>
        </w:rPr>
        <w:t xml:space="preserve">the </w:t>
      </w:r>
      <w:proofErr w:type="spellStart"/>
      <w:r>
        <w:rPr>
          <w:color w:val="5F5F5F"/>
        </w:rPr>
        <w:t>characterised</w:t>
      </w:r>
      <w:proofErr w:type="spellEnd"/>
      <w:r>
        <w:rPr>
          <w:color w:val="5F5F5F"/>
        </w:rPr>
        <w:t xml:space="preserve"> potential of ASS. Therefore, the uncertainty of the databases used has been assumed to have a 95% accuracy in determining the project’s potential to encounter potential ASS during construction. The o</w:t>
      </w:r>
      <w:r>
        <w:rPr>
          <w:color w:val="5F5F5F"/>
        </w:rPr>
        <w:t>verall uncertainty adopted was incorporated into the iterative</w:t>
      </w:r>
      <w:r>
        <w:rPr>
          <w:color w:val="5F5F5F"/>
          <w:spacing w:val="-5"/>
        </w:rPr>
        <w:t xml:space="preserve"> </w:t>
      </w:r>
      <w:r>
        <w:rPr>
          <w:color w:val="5F5F5F"/>
        </w:rPr>
        <w:t>risk-based approach to assessment of ASS for the study and included a level of conservatism regarding the extent of potential ASS that may be encountered within the study area.</w:t>
      </w:r>
    </w:p>
    <w:p w14:paraId="46638972" w14:textId="77777777" w:rsidR="00D00851" w:rsidRDefault="006E756E">
      <w:pPr>
        <w:pStyle w:val="BodyText"/>
        <w:spacing w:before="120" w:line="357" w:lineRule="auto"/>
        <w:ind w:left="692" w:right="595" w:hanging="360"/>
      </w:pPr>
      <w:r>
        <w:rPr>
          <w:noProof/>
        </w:rPr>
        <w:drawing>
          <wp:inline distT="0" distB="0" distL="0" distR="0" wp14:anchorId="2ED9AEA6" wp14:editId="700DD864">
            <wp:extent cx="109854" cy="109854"/>
            <wp:effectExtent l="0" t="0" r="0" b="0"/>
            <wp:docPr id="106" name="Image 1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Potential</w:t>
      </w:r>
      <w:r>
        <w:rPr>
          <w:color w:val="5F5F5F"/>
          <w:spacing w:val="-3"/>
        </w:rPr>
        <w:t xml:space="preserve"> </w:t>
      </w:r>
      <w:r>
        <w:rPr>
          <w:color w:val="5F5F5F"/>
        </w:rPr>
        <w:t>PFAS</w:t>
      </w:r>
      <w:r>
        <w:rPr>
          <w:color w:val="5F5F5F"/>
          <w:spacing w:val="-6"/>
        </w:rPr>
        <w:t xml:space="preserve"> </w:t>
      </w:r>
      <w:r>
        <w:rPr>
          <w:color w:val="5F5F5F"/>
        </w:rPr>
        <w:t>contamination</w:t>
      </w:r>
      <w:r>
        <w:rPr>
          <w:color w:val="5F5F5F"/>
          <w:spacing w:val="-3"/>
        </w:rPr>
        <w:t xml:space="preserve"> </w:t>
      </w:r>
      <w:r>
        <w:rPr>
          <w:color w:val="5F5F5F"/>
        </w:rPr>
        <w:t>identified</w:t>
      </w:r>
      <w:r>
        <w:rPr>
          <w:color w:val="5F5F5F"/>
          <w:spacing w:val="-3"/>
        </w:rPr>
        <w:t xml:space="preserve"> </w:t>
      </w:r>
      <w:r>
        <w:rPr>
          <w:color w:val="5F5F5F"/>
        </w:rPr>
        <w:t>near</w:t>
      </w:r>
      <w:r>
        <w:rPr>
          <w:color w:val="5F5F5F"/>
          <w:spacing w:val="-1"/>
        </w:rPr>
        <w:t xml:space="preserve"> </w:t>
      </w:r>
      <w:r>
        <w:rPr>
          <w:color w:val="5F5F5F"/>
        </w:rPr>
        <w:t>or</w:t>
      </w:r>
      <w:r>
        <w:rPr>
          <w:color w:val="5F5F5F"/>
          <w:spacing w:val="-1"/>
        </w:rPr>
        <w:t xml:space="preserve"> </w:t>
      </w:r>
      <w:r>
        <w:rPr>
          <w:color w:val="5F5F5F"/>
        </w:rPr>
        <w:t>around</w:t>
      </w:r>
      <w:r>
        <w:rPr>
          <w:color w:val="5F5F5F"/>
          <w:spacing w:val="-3"/>
        </w:rPr>
        <w:t xml:space="preserve"> </w:t>
      </w:r>
      <w:r>
        <w:rPr>
          <w:color w:val="5F5F5F"/>
        </w:rPr>
        <w:t>roadways, due</w:t>
      </w:r>
      <w:r>
        <w:rPr>
          <w:color w:val="5F5F5F"/>
          <w:spacing w:val="-3"/>
        </w:rPr>
        <w:t xml:space="preserve"> </w:t>
      </w:r>
      <w:r>
        <w:rPr>
          <w:color w:val="5F5F5F"/>
        </w:rPr>
        <w:t>to</w:t>
      </w:r>
      <w:r>
        <w:rPr>
          <w:color w:val="5F5F5F"/>
          <w:spacing w:val="-8"/>
        </w:rPr>
        <w:t xml:space="preserve"> </w:t>
      </w:r>
      <w:r>
        <w:rPr>
          <w:color w:val="5F5F5F"/>
        </w:rPr>
        <w:t>the</w:t>
      </w:r>
      <w:r>
        <w:rPr>
          <w:color w:val="5F5F5F"/>
          <w:spacing w:val="-3"/>
        </w:rPr>
        <w:t xml:space="preserve"> </w:t>
      </w:r>
      <w:r>
        <w:rPr>
          <w:color w:val="5F5F5F"/>
        </w:rPr>
        <w:t>use</w:t>
      </w:r>
      <w:r>
        <w:rPr>
          <w:color w:val="5F5F5F"/>
          <w:spacing w:val="-3"/>
        </w:rPr>
        <w:t xml:space="preserve"> </w:t>
      </w:r>
      <w:r>
        <w:rPr>
          <w:color w:val="5F5F5F"/>
        </w:rPr>
        <w:t>of PFAS-containing firefighting foams at the</w:t>
      </w:r>
      <w:r>
        <w:rPr>
          <w:color w:val="5F5F5F"/>
          <w:spacing w:val="-4"/>
        </w:rPr>
        <w:t xml:space="preserve"> </w:t>
      </w:r>
      <w:r>
        <w:rPr>
          <w:color w:val="5F5F5F"/>
        </w:rPr>
        <w:t>scene of vehicle incidents is not considered further as</w:t>
      </w:r>
      <w:r>
        <w:rPr>
          <w:color w:val="5F5F5F"/>
          <w:spacing w:val="-4"/>
        </w:rPr>
        <w:t xml:space="preserve"> </w:t>
      </w:r>
      <w:r>
        <w:rPr>
          <w:color w:val="5F5F5F"/>
        </w:rPr>
        <w:t>Country</w:t>
      </w:r>
      <w:r>
        <w:rPr>
          <w:color w:val="5F5F5F"/>
          <w:spacing w:val="-1"/>
        </w:rPr>
        <w:t xml:space="preserve"> </w:t>
      </w:r>
      <w:r>
        <w:rPr>
          <w:color w:val="5F5F5F"/>
        </w:rPr>
        <w:t>Fire Authority (CFA) do not maintain a record of all incidents or locations where firefighting foam was deployed.</w:t>
      </w:r>
    </w:p>
    <w:p w14:paraId="739CAC88" w14:textId="77777777" w:rsidR="00D00851" w:rsidRDefault="00D00851">
      <w:pPr>
        <w:pStyle w:val="BodyText"/>
        <w:spacing w:before="133"/>
      </w:pPr>
    </w:p>
    <w:p w14:paraId="5C93E09B" w14:textId="77777777" w:rsidR="00D00851" w:rsidRDefault="006E756E">
      <w:pPr>
        <w:pStyle w:val="Heading1"/>
        <w:numPr>
          <w:ilvl w:val="1"/>
          <w:numId w:val="3"/>
        </w:numPr>
        <w:tabs>
          <w:tab w:val="left" w:pos="1180"/>
        </w:tabs>
        <w:ind w:left="1180" w:hanging="848"/>
        <w:jc w:val="left"/>
      </w:pPr>
      <w:bookmarkStart w:id="6" w:name="3.2_Existing_conditions"/>
      <w:bookmarkEnd w:id="6"/>
      <w:r>
        <w:rPr>
          <w:color w:val="18314A"/>
        </w:rPr>
        <w:t>Existing</w:t>
      </w:r>
      <w:r>
        <w:rPr>
          <w:color w:val="18314A"/>
          <w:spacing w:val="-6"/>
        </w:rPr>
        <w:t xml:space="preserve"> </w:t>
      </w:r>
      <w:r>
        <w:rPr>
          <w:color w:val="18314A"/>
          <w:spacing w:val="-2"/>
        </w:rPr>
        <w:t>conditions</w:t>
      </w:r>
    </w:p>
    <w:p w14:paraId="301C763F" w14:textId="77777777" w:rsidR="00D00851" w:rsidRDefault="006E756E">
      <w:pPr>
        <w:pStyle w:val="BodyText"/>
        <w:spacing w:before="320" w:line="360" w:lineRule="auto"/>
        <w:ind w:left="332" w:right="368"/>
      </w:pPr>
      <w:r>
        <w:rPr>
          <w:color w:val="585858"/>
        </w:rPr>
        <w:t>This section describes the existing conditions that may influence the behaviour of contamination, and the environmental values that may be affected by contamination, within the study area.</w:t>
      </w:r>
      <w:r>
        <w:rPr>
          <w:color w:val="585858"/>
          <w:spacing w:val="-1"/>
        </w:rPr>
        <w:t xml:space="preserve"> </w:t>
      </w:r>
      <w:r>
        <w:rPr>
          <w:color w:val="585858"/>
        </w:rPr>
        <w:t>This includes features of the</w:t>
      </w:r>
      <w:r>
        <w:rPr>
          <w:color w:val="585858"/>
          <w:spacing w:val="-3"/>
        </w:rPr>
        <w:t xml:space="preserve"> </w:t>
      </w:r>
      <w:r>
        <w:rPr>
          <w:color w:val="585858"/>
        </w:rPr>
        <w:t>environment that</w:t>
      </w:r>
      <w:r>
        <w:rPr>
          <w:color w:val="585858"/>
          <w:spacing w:val="-5"/>
        </w:rPr>
        <w:t xml:space="preserve"> </w:t>
      </w:r>
      <w:r>
        <w:rPr>
          <w:color w:val="585858"/>
        </w:rPr>
        <w:t>may</w:t>
      </w:r>
      <w:r>
        <w:rPr>
          <w:color w:val="585858"/>
          <w:spacing w:val="-1"/>
        </w:rPr>
        <w:t xml:space="preserve"> </w:t>
      </w:r>
      <w:r>
        <w:rPr>
          <w:color w:val="585858"/>
        </w:rPr>
        <w:t>influence</w:t>
      </w:r>
      <w:r>
        <w:rPr>
          <w:color w:val="585858"/>
          <w:spacing w:val="-3"/>
        </w:rPr>
        <w:t xml:space="preserve"> </w:t>
      </w:r>
      <w:r>
        <w:rPr>
          <w:color w:val="585858"/>
        </w:rPr>
        <w:t>the</w:t>
      </w:r>
      <w:r>
        <w:rPr>
          <w:color w:val="585858"/>
          <w:spacing w:val="-8"/>
        </w:rPr>
        <w:t xml:space="preserve"> </w:t>
      </w:r>
      <w:r>
        <w:rPr>
          <w:color w:val="585858"/>
        </w:rPr>
        <w:t>transportation</w:t>
      </w:r>
      <w:r>
        <w:rPr>
          <w:color w:val="585858"/>
          <w:spacing w:val="-3"/>
        </w:rPr>
        <w:t xml:space="preserve"> </w:t>
      </w:r>
      <w:r>
        <w:rPr>
          <w:color w:val="585858"/>
        </w:rPr>
        <w:t>of contamination, and</w:t>
      </w:r>
      <w:r>
        <w:rPr>
          <w:color w:val="585858"/>
          <w:spacing w:val="-3"/>
        </w:rPr>
        <w:t xml:space="preserve"> </w:t>
      </w:r>
      <w:r>
        <w:rPr>
          <w:color w:val="585858"/>
        </w:rPr>
        <w:t>historical</w:t>
      </w:r>
      <w:r>
        <w:rPr>
          <w:color w:val="585858"/>
          <w:spacing w:val="-3"/>
        </w:rPr>
        <w:t xml:space="preserve"> </w:t>
      </w:r>
      <w:r>
        <w:rPr>
          <w:color w:val="585858"/>
        </w:rPr>
        <w:t>and</w:t>
      </w:r>
      <w:r>
        <w:rPr>
          <w:color w:val="585858"/>
          <w:spacing w:val="-3"/>
        </w:rPr>
        <w:t xml:space="preserve"> </w:t>
      </w:r>
      <w:r>
        <w:rPr>
          <w:color w:val="585858"/>
        </w:rPr>
        <w:t>existing</w:t>
      </w:r>
      <w:r>
        <w:rPr>
          <w:color w:val="585858"/>
          <w:spacing w:val="-3"/>
        </w:rPr>
        <w:t xml:space="preserve"> </w:t>
      </w:r>
      <w:r>
        <w:rPr>
          <w:color w:val="585858"/>
        </w:rPr>
        <w:t>land</w:t>
      </w:r>
      <w:r>
        <w:rPr>
          <w:color w:val="585858"/>
          <w:spacing w:val="-3"/>
        </w:rPr>
        <w:t xml:space="preserve"> </w:t>
      </w:r>
      <w:r>
        <w:rPr>
          <w:color w:val="585858"/>
        </w:rPr>
        <w:t>uses, and naturally occurring processes that may cause contamination, if disturbed.</w:t>
      </w:r>
    </w:p>
    <w:p w14:paraId="4EF123DB" w14:textId="77777777" w:rsidR="00D00851" w:rsidRDefault="00D00851">
      <w:pPr>
        <w:pStyle w:val="BodyText"/>
        <w:spacing w:before="133"/>
      </w:pPr>
    </w:p>
    <w:p w14:paraId="13F961A7" w14:textId="77777777" w:rsidR="00D00851" w:rsidRDefault="006E756E">
      <w:pPr>
        <w:pStyle w:val="Heading2"/>
        <w:numPr>
          <w:ilvl w:val="2"/>
          <w:numId w:val="3"/>
        </w:numPr>
        <w:tabs>
          <w:tab w:val="left" w:pos="1465"/>
        </w:tabs>
      </w:pPr>
      <w:bookmarkStart w:id="7" w:name="3.2.1_Potential_contamination"/>
      <w:bookmarkEnd w:id="7"/>
      <w:r>
        <w:rPr>
          <w:color w:val="18314A"/>
        </w:rPr>
        <w:t>Potential</w:t>
      </w:r>
      <w:r>
        <w:rPr>
          <w:color w:val="18314A"/>
          <w:spacing w:val="-6"/>
        </w:rPr>
        <w:t xml:space="preserve"> </w:t>
      </w:r>
      <w:r>
        <w:rPr>
          <w:color w:val="18314A"/>
          <w:spacing w:val="-2"/>
        </w:rPr>
        <w:t>contamination</w:t>
      </w:r>
    </w:p>
    <w:p w14:paraId="6123F605" w14:textId="77777777" w:rsidR="00D00851" w:rsidRDefault="006E756E">
      <w:pPr>
        <w:pStyle w:val="BodyText"/>
        <w:spacing w:before="236" w:line="360" w:lineRule="auto"/>
        <w:ind w:left="332" w:right="595"/>
      </w:pPr>
      <w:r>
        <w:rPr>
          <w:color w:val="585858"/>
        </w:rPr>
        <w:t>Publicly</w:t>
      </w:r>
      <w:r>
        <w:rPr>
          <w:color w:val="585858"/>
          <w:spacing w:val="-1"/>
        </w:rPr>
        <w:t xml:space="preserve"> </w:t>
      </w:r>
      <w:r>
        <w:rPr>
          <w:color w:val="585858"/>
        </w:rPr>
        <w:t>available</w:t>
      </w:r>
      <w:r>
        <w:rPr>
          <w:color w:val="585858"/>
          <w:spacing w:val="-3"/>
        </w:rPr>
        <w:t xml:space="preserve"> </w:t>
      </w:r>
      <w:r>
        <w:rPr>
          <w:color w:val="585858"/>
        </w:rPr>
        <w:t>information</w:t>
      </w:r>
      <w:r>
        <w:rPr>
          <w:color w:val="585858"/>
          <w:spacing w:val="-3"/>
        </w:rPr>
        <w:t xml:space="preserve"> </w:t>
      </w:r>
      <w:r>
        <w:rPr>
          <w:color w:val="585858"/>
        </w:rPr>
        <w:t>was</w:t>
      </w:r>
      <w:r>
        <w:rPr>
          <w:color w:val="585858"/>
          <w:spacing w:val="-1"/>
        </w:rPr>
        <w:t xml:space="preserve"> </w:t>
      </w:r>
      <w:r>
        <w:rPr>
          <w:color w:val="585858"/>
        </w:rPr>
        <w:t>used</w:t>
      </w:r>
      <w:r>
        <w:rPr>
          <w:color w:val="585858"/>
          <w:spacing w:val="-3"/>
        </w:rPr>
        <w:t xml:space="preserve"> </w:t>
      </w:r>
      <w:r>
        <w:rPr>
          <w:color w:val="585858"/>
        </w:rPr>
        <w:t>to</w:t>
      </w:r>
      <w:r>
        <w:rPr>
          <w:color w:val="585858"/>
          <w:spacing w:val="-3"/>
        </w:rPr>
        <w:t xml:space="preserve"> </w:t>
      </w:r>
      <w:r>
        <w:rPr>
          <w:color w:val="585858"/>
        </w:rPr>
        <w:t>identify</w:t>
      </w:r>
      <w:r>
        <w:rPr>
          <w:color w:val="585858"/>
          <w:spacing w:val="-6"/>
        </w:rPr>
        <w:t xml:space="preserve"> </w:t>
      </w:r>
      <w:r>
        <w:rPr>
          <w:color w:val="585858"/>
        </w:rPr>
        <w:t>sources</w:t>
      </w:r>
      <w:r>
        <w:rPr>
          <w:color w:val="585858"/>
          <w:spacing w:val="-1"/>
        </w:rPr>
        <w:t xml:space="preserve"> </w:t>
      </w:r>
      <w:r>
        <w:rPr>
          <w:color w:val="585858"/>
        </w:rPr>
        <w:t>of</w:t>
      </w:r>
      <w:r>
        <w:rPr>
          <w:color w:val="585858"/>
          <w:spacing w:val="-1"/>
        </w:rPr>
        <w:t xml:space="preserve"> </w:t>
      </w:r>
      <w:r>
        <w:rPr>
          <w:color w:val="585858"/>
        </w:rPr>
        <w:t>naturally</w:t>
      </w:r>
      <w:r>
        <w:rPr>
          <w:color w:val="585858"/>
          <w:spacing w:val="-4"/>
        </w:rPr>
        <w:t xml:space="preserve"> </w:t>
      </w:r>
      <w:r>
        <w:rPr>
          <w:color w:val="585858"/>
        </w:rPr>
        <w:t>occurring</w:t>
      </w:r>
      <w:r>
        <w:rPr>
          <w:color w:val="585858"/>
          <w:spacing w:val="-8"/>
        </w:rPr>
        <w:t xml:space="preserve"> </w:t>
      </w:r>
      <w:r>
        <w:rPr>
          <w:color w:val="585858"/>
        </w:rPr>
        <w:t>material</w:t>
      </w:r>
      <w:r>
        <w:rPr>
          <w:color w:val="585858"/>
          <w:spacing w:val="-3"/>
        </w:rPr>
        <w:t xml:space="preserve"> </w:t>
      </w:r>
      <w:r>
        <w:rPr>
          <w:color w:val="585858"/>
        </w:rPr>
        <w:t>or</w:t>
      </w:r>
      <w:r>
        <w:rPr>
          <w:color w:val="585858"/>
          <w:spacing w:val="-1"/>
        </w:rPr>
        <w:t xml:space="preserve"> </w:t>
      </w:r>
      <w:r>
        <w:rPr>
          <w:color w:val="585858"/>
        </w:rPr>
        <w:t>substances,</w:t>
      </w:r>
      <w:r>
        <w:rPr>
          <w:color w:val="585858"/>
          <w:spacing w:val="-1"/>
        </w:rPr>
        <w:t xml:space="preserve"> </w:t>
      </w:r>
      <w:r>
        <w:rPr>
          <w:color w:val="585858"/>
        </w:rPr>
        <w:t>and existing or historical land uses or incidents that may have caused, or has the potential to cause contamination, or impact the projects works within the study area.</w:t>
      </w:r>
    </w:p>
    <w:p w14:paraId="3BA1FA0E" w14:textId="77777777" w:rsidR="00D00851" w:rsidRDefault="006E756E">
      <w:pPr>
        <w:pStyle w:val="BodyText"/>
        <w:spacing w:before="122" w:line="360" w:lineRule="auto"/>
        <w:ind w:left="332" w:right="595"/>
      </w:pPr>
      <w:r>
        <w:rPr>
          <w:color w:val="585858"/>
        </w:rPr>
        <w:t>Following this, a conceptual site model was prepared showing how potential contamination could have impacted</w:t>
      </w:r>
      <w:r>
        <w:rPr>
          <w:color w:val="585858"/>
          <w:spacing w:val="-3"/>
        </w:rPr>
        <w:t xml:space="preserve"> </w:t>
      </w:r>
      <w:r>
        <w:rPr>
          <w:color w:val="585858"/>
        </w:rPr>
        <w:t>environmental</w:t>
      </w:r>
      <w:r>
        <w:rPr>
          <w:color w:val="585858"/>
          <w:spacing w:val="-3"/>
        </w:rPr>
        <w:t xml:space="preserve"> </w:t>
      </w:r>
      <w:r>
        <w:rPr>
          <w:color w:val="585858"/>
        </w:rPr>
        <w:t>values</w:t>
      </w:r>
      <w:r>
        <w:rPr>
          <w:color w:val="585858"/>
          <w:spacing w:val="-1"/>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study</w:t>
      </w:r>
      <w:r>
        <w:rPr>
          <w:color w:val="585858"/>
          <w:spacing w:val="-1"/>
        </w:rPr>
        <w:t xml:space="preserve"> </w:t>
      </w:r>
      <w:r>
        <w:rPr>
          <w:color w:val="585858"/>
        </w:rPr>
        <w:t>area.</w:t>
      </w:r>
      <w:r>
        <w:rPr>
          <w:color w:val="585858"/>
          <w:spacing w:val="-5"/>
        </w:rPr>
        <w:t xml:space="preserve"> </w:t>
      </w:r>
      <w:r>
        <w:rPr>
          <w:color w:val="585858"/>
        </w:rPr>
        <w:t>A</w:t>
      </w:r>
      <w:r>
        <w:rPr>
          <w:color w:val="585858"/>
          <w:spacing w:val="-5"/>
        </w:rPr>
        <w:t xml:space="preserve"> </w:t>
      </w:r>
      <w:r>
        <w:rPr>
          <w:color w:val="585858"/>
        </w:rPr>
        <w:t>conceptual</w:t>
      </w:r>
      <w:r>
        <w:rPr>
          <w:color w:val="585858"/>
          <w:spacing w:val="-3"/>
        </w:rPr>
        <w:t xml:space="preserve"> </w:t>
      </w:r>
      <w:r>
        <w:rPr>
          <w:color w:val="585858"/>
        </w:rPr>
        <w:t>site</w:t>
      </w:r>
      <w:r>
        <w:rPr>
          <w:color w:val="585858"/>
          <w:spacing w:val="-3"/>
        </w:rPr>
        <w:t xml:space="preserve"> </w:t>
      </w:r>
      <w:r>
        <w:rPr>
          <w:color w:val="585858"/>
        </w:rPr>
        <w:t>model</w:t>
      </w:r>
      <w:r>
        <w:rPr>
          <w:color w:val="585858"/>
          <w:spacing w:val="-3"/>
        </w:rPr>
        <w:t xml:space="preserve"> </w:t>
      </w:r>
      <w:r>
        <w:rPr>
          <w:color w:val="585858"/>
        </w:rPr>
        <w:t>was</w:t>
      </w:r>
      <w:r>
        <w:rPr>
          <w:color w:val="585858"/>
          <w:spacing w:val="-1"/>
        </w:rPr>
        <w:t xml:space="preserve"> </w:t>
      </w:r>
      <w:r>
        <w:rPr>
          <w:color w:val="585858"/>
        </w:rPr>
        <w:t>developed</w:t>
      </w:r>
      <w:r>
        <w:rPr>
          <w:color w:val="585858"/>
          <w:spacing w:val="-3"/>
        </w:rPr>
        <w:t xml:space="preserve"> </w:t>
      </w:r>
      <w:r>
        <w:rPr>
          <w:color w:val="585858"/>
        </w:rPr>
        <w:t>to</w:t>
      </w:r>
      <w:r>
        <w:rPr>
          <w:color w:val="585858"/>
          <w:spacing w:val="-3"/>
        </w:rPr>
        <w:t xml:space="preserve"> </w:t>
      </w:r>
      <w:r>
        <w:rPr>
          <w:color w:val="585858"/>
        </w:rPr>
        <w:t xml:space="preserve">understand the potential sources, </w:t>
      </w:r>
      <w:proofErr w:type="gramStart"/>
      <w:r>
        <w:rPr>
          <w:color w:val="585858"/>
        </w:rPr>
        <w:t>pathways</w:t>
      </w:r>
      <w:proofErr w:type="gramEnd"/>
      <w:r>
        <w:rPr>
          <w:color w:val="585858"/>
        </w:rPr>
        <w:t xml:space="preserve"> and sensitive receptors of the contamination, to inform the targeted soil sampling program and gain further understanding of potential contamination within the study area.</w:t>
      </w:r>
    </w:p>
    <w:p w14:paraId="5002B590" w14:textId="77777777" w:rsidR="00D00851" w:rsidRDefault="006E756E">
      <w:pPr>
        <w:pStyle w:val="BodyText"/>
        <w:spacing w:before="51"/>
      </w:pPr>
      <w:r>
        <w:rPr>
          <w:noProof/>
        </w:rPr>
        <w:drawing>
          <wp:anchor distT="0" distB="0" distL="0" distR="0" simplePos="0" relativeHeight="487598592" behindDoc="1" locked="0" layoutInCell="1" allowOverlap="1" wp14:anchorId="5E33561C" wp14:editId="727B4BA8">
            <wp:simplePos x="0" y="0"/>
            <wp:positionH relativeFrom="page">
              <wp:posOffset>728472</wp:posOffset>
            </wp:positionH>
            <wp:positionV relativeFrom="paragraph">
              <wp:posOffset>194244</wp:posOffset>
            </wp:positionV>
            <wp:extent cx="3608831" cy="185928"/>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7" cstate="print"/>
                    <a:stretch>
                      <a:fillRect/>
                    </a:stretch>
                  </pic:blipFill>
                  <pic:spPr>
                    <a:xfrm>
                      <a:off x="0" y="0"/>
                      <a:ext cx="3608831" cy="185928"/>
                    </a:xfrm>
                    <a:prstGeom prst="rect">
                      <a:avLst/>
                    </a:prstGeom>
                  </pic:spPr>
                </pic:pic>
              </a:graphicData>
            </a:graphic>
          </wp:anchor>
        </w:drawing>
      </w:r>
    </w:p>
    <w:p w14:paraId="12FC4449" w14:textId="77777777" w:rsidR="00D00851" w:rsidRDefault="006E756E">
      <w:pPr>
        <w:pStyle w:val="BodyText"/>
        <w:spacing w:before="105" w:line="360" w:lineRule="auto"/>
        <w:ind w:left="332" w:right="595"/>
      </w:pPr>
      <w:bookmarkStart w:id="8" w:name="Naturally_occurring_material_or_substanc"/>
      <w:bookmarkEnd w:id="8"/>
      <w:r>
        <w:rPr>
          <w:color w:val="585858"/>
        </w:rPr>
        <w:t>Naturally</w:t>
      </w:r>
      <w:r>
        <w:rPr>
          <w:color w:val="585858"/>
          <w:spacing w:val="-1"/>
        </w:rPr>
        <w:t xml:space="preserve"> </w:t>
      </w:r>
      <w:r>
        <w:rPr>
          <w:color w:val="585858"/>
        </w:rPr>
        <w:t>occurring</w:t>
      </w:r>
      <w:r>
        <w:rPr>
          <w:color w:val="585858"/>
          <w:spacing w:val="-3"/>
        </w:rPr>
        <w:t xml:space="preserve"> </w:t>
      </w:r>
      <w:r>
        <w:rPr>
          <w:color w:val="585858"/>
        </w:rPr>
        <w:t>material</w:t>
      </w:r>
      <w:r>
        <w:rPr>
          <w:color w:val="585858"/>
          <w:spacing w:val="-3"/>
        </w:rPr>
        <w:t xml:space="preserve"> </w:t>
      </w:r>
      <w:r>
        <w:rPr>
          <w:color w:val="585858"/>
        </w:rPr>
        <w:t>or</w:t>
      </w:r>
      <w:r>
        <w:rPr>
          <w:color w:val="585858"/>
          <w:spacing w:val="-1"/>
        </w:rPr>
        <w:t xml:space="preserve"> </w:t>
      </w:r>
      <w:r>
        <w:rPr>
          <w:color w:val="585858"/>
        </w:rPr>
        <w:t>substances</w:t>
      </w:r>
      <w:r>
        <w:rPr>
          <w:color w:val="585858"/>
          <w:spacing w:val="-8"/>
        </w:rPr>
        <w:t xml:space="preserve"> </w:t>
      </w:r>
      <w:r>
        <w:rPr>
          <w:color w:val="585858"/>
        </w:rPr>
        <w:t>refers</w:t>
      </w:r>
      <w:r>
        <w:rPr>
          <w:color w:val="585858"/>
          <w:spacing w:val="-6"/>
        </w:rPr>
        <w:t xml:space="preserve"> </w:t>
      </w:r>
      <w:r>
        <w:rPr>
          <w:color w:val="585858"/>
        </w:rPr>
        <w:t>to</w:t>
      </w:r>
      <w:r>
        <w:rPr>
          <w:color w:val="585858"/>
          <w:spacing w:val="-3"/>
        </w:rPr>
        <w:t xml:space="preserve"> </w:t>
      </w:r>
      <w:r>
        <w:rPr>
          <w:color w:val="585858"/>
        </w:rPr>
        <w:t>contamination</w:t>
      </w:r>
      <w:r>
        <w:rPr>
          <w:color w:val="585858"/>
          <w:spacing w:val="-3"/>
        </w:rPr>
        <w:t xml:space="preserve"> </w:t>
      </w:r>
      <w:r>
        <w:rPr>
          <w:color w:val="585858"/>
        </w:rPr>
        <w:t>that may</w:t>
      </w:r>
      <w:r>
        <w:rPr>
          <w:color w:val="585858"/>
          <w:spacing w:val="-6"/>
        </w:rPr>
        <w:t xml:space="preserve"> </w:t>
      </w:r>
      <w:r>
        <w:rPr>
          <w:color w:val="585858"/>
        </w:rPr>
        <w:t>be</w:t>
      </w:r>
      <w:r>
        <w:rPr>
          <w:color w:val="585858"/>
          <w:spacing w:val="-3"/>
        </w:rPr>
        <w:t xml:space="preserve"> </w:t>
      </w:r>
      <w:r>
        <w:rPr>
          <w:color w:val="585858"/>
        </w:rPr>
        <w:t>generated</w:t>
      </w:r>
      <w:r>
        <w:rPr>
          <w:color w:val="585858"/>
          <w:spacing w:val="-3"/>
        </w:rPr>
        <w:t xml:space="preserve"> </w:t>
      </w:r>
      <w:r>
        <w:rPr>
          <w:color w:val="585858"/>
        </w:rPr>
        <w:t>by</w:t>
      </w:r>
      <w:r>
        <w:rPr>
          <w:color w:val="585858"/>
          <w:spacing w:val="-1"/>
        </w:rPr>
        <w:t xml:space="preserve"> </w:t>
      </w:r>
      <w:r>
        <w:rPr>
          <w:color w:val="585858"/>
        </w:rPr>
        <w:t>natural processes or exist prior to anthropogenic activities.</w:t>
      </w:r>
    </w:p>
    <w:p w14:paraId="72D4585E" w14:textId="77777777" w:rsidR="00D00851" w:rsidRDefault="006E756E">
      <w:pPr>
        <w:pStyle w:val="BodyText"/>
        <w:spacing w:before="121" w:line="360" w:lineRule="auto"/>
        <w:ind w:left="332" w:right="595"/>
      </w:pPr>
      <w:r>
        <w:rPr>
          <w:color w:val="585858"/>
        </w:rPr>
        <w:t xml:space="preserve">ASS containing metal sulfides may be present in areas </w:t>
      </w:r>
      <w:proofErr w:type="spellStart"/>
      <w:r>
        <w:rPr>
          <w:color w:val="585858"/>
        </w:rPr>
        <w:t>characterised</w:t>
      </w:r>
      <w:proofErr w:type="spellEnd"/>
      <w:r>
        <w:rPr>
          <w:color w:val="585858"/>
        </w:rPr>
        <w:t xml:space="preserve"> by highly </w:t>
      </w:r>
      <w:proofErr w:type="spellStart"/>
      <w:r>
        <w:rPr>
          <w:color w:val="585858"/>
        </w:rPr>
        <w:t>mineralised</w:t>
      </w:r>
      <w:proofErr w:type="spellEnd"/>
      <w:r>
        <w:rPr>
          <w:color w:val="585858"/>
        </w:rPr>
        <w:t xml:space="preserve"> geology. The metal</w:t>
      </w:r>
      <w:r>
        <w:rPr>
          <w:color w:val="585858"/>
          <w:spacing w:val="-3"/>
        </w:rPr>
        <w:t xml:space="preserve"> </w:t>
      </w:r>
      <w:r>
        <w:rPr>
          <w:color w:val="585858"/>
        </w:rPr>
        <w:t>sulfides</w:t>
      </w:r>
      <w:r>
        <w:rPr>
          <w:color w:val="585858"/>
          <w:spacing w:val="-1"/>
        </w:rPr>
        <w:t xml:space="preserve"> </w:t>
      </w:r>
      <w:r>
        <w:rPr>
          <w:color w:val="585858"/>
        </w:rPr>
        <w:t>may</w:t>
      </w:r>
      <w:r>
        <w:rPr>
          <w:color w:val="585858"/>
          <w:spacing w:val="-1"/>
        </w:rPr>
        <w:t xml:space="preserve"> </w:t>
      </w:r>
      <w:r>
        <w:rPr>
          <w:color w:val="585858"/>
        </w:rPr>
        <w:t>occur</w:t>
      </w:r>
      <w:r>
        <w:rPr>
          <w:color w:val="585858"/>
          <w:spacing w:val="-1"/>
        </w:rPr>
        <w:t xml:space="preserve"> </w:t>
      </w:r>
      <w:r>
        <w:rPr>
          <w:color w:val="585858"/>
        </w:rPr>
        <w:t>or</w:t>
      </w:r>
      <w:r>
        <w:rPr>
          <w:color w:val="585858"/>
          <w:spacing w:val="-1"/>
        </w:rPr>
        <w:t xml:space="preserve"> </w:t>
      </w:r>
      <w:r>
        <w:rPr>
          <w:color w:val="585858"/>
        </w:rPr>
        <w:t>become</w:t>
      </w:r>
      <w:r>
        <w:rPr>
          <w:color w:val="585858"/>
          <w:spacing w:val="-8"/>
        </w:rPr>
        <w:t xml:space="preserve"> </w:t>
      </w:r>
      <w:r>
        <w:rPr>
          <w:color w:val="585858"/>
        </w:rPr>
        <w:t>available</w:t>
      </w:r>
      <w:r>
        <w:rPr>
          <w:color w:val="585858"/>
          <w:spacing w:val="-3"/>
        </w:rPr>
        <w:t xml:space="preserve"> </w:t>
      </w:r>
      <w:r>
        <w:rPr>
          <w:color w:val="585858"/>
        </w:rPr>
        <w:t>through</w:t>
      </w:r>
      <w:r>
        <w:rPr>
          <w:color w:val="585858"/>
          <w:spacing w:val="-5"/>
        </w:rPr>
        <w:t xml:space="preserve"> </w:t>
      </w:r>
      <w:r>
        <w:rPr>
          <w:color w:val="585858"/>
        </w:rPr>
        <w:t>natural</w:t>
      </w:r>
      <w:r>
        <w:rPr>
          <w:color w:val="585858"/>
          <w:spacing w:val="-3"/>
        </w:rPr>
        <w:t xml:space="preserve"> </w:t>
      </w:r>
      <w:r>
        <w:rPr>
          <w:color w:val="585858"/>
        </w:rPr>
        <w:t>processes, such</w:t>
      </w:r>
      <w:r>
        <w:rPr>
          <w:color w:val="585858"/>
          <w:spacing w:val="-3"/>
        </w:rPr>
        <w:t xml:space="preserve"> </w:t>
      </w:r>
      <w:r>
        <w:rPr>
          <w:color w:val="585858"/>
        </w:rPr>
        <w:t>as</w:t>
      </w:r>
      <w:r>
        <w:rPr>
          <w:color w:val="585858"/>
          <w:spacing w:val="-7"/>
        </w:rPr>
        <w:t xml:space="preserve"> </w:t>
      </w:r>
      <w:r>
        <w:rPr>
          <w:color w:val="585858"/>
        </w:rPr>
        <w:t>hydrothermal</w:t>
      </w:r>
      <w:r>
        <w:rPr>
          <w:color w:val="585858"/>
          <w:spacing w:val="-4"/>
        </w:rPr>
        <w:t xml:space="preserve"> </w:t>
      </w:r>
      <w:r>
        <w:rPr>
          <w:color w:val="585858"/>
        </w:rPr>
        <w:t>alteration</w:t>
      </w:r>
      <w:r>
        <w:rPr>
          <w:color w:val="585858"/>
          <w:spacing w:val="-3"/>
        </w:rPr>
        <w:t xml:space="preserve"> </w:t>
      </w:r>
      <w:r>
        <w:rPr>
          <w:color w:val="585858"/>
        </w:rPr>
        <w:t>of rocks and soils containing metal sulfides,</w:t>
      </w:r>
      <w:r>
        <w:rPr>
          <w:color w:val="585858"/>
          <w:spacing w:val="-2"/>
        </w:rPr>
        <w:t xml:space="preserve"> </w:t>
      </w:r>
      <w:r>
        <w:rPr>
          <w:color w:val="585858"/>
        </w:rPr>
        <w:t>or microbial decomposition</w:t>
      </w:r>
      <w:r>
        <w:rPr>
          <w:color w:val="585858"/>
          <w:spacing w:val="-1"/>
        </w:rPr>
        <w:t xml:space="preserve"> </w:t>
      </w:r>
      <w:r>
        <w:rPr>
          <w:color w:val="585858"/>
        </w:rPr>
        <w:t>of organic matter</w:t>
      </w:r>
      <w:r>
        <w:rPr>
          <w:color w:val="585858"/>
          <w:spacing w:val="-3"/>
        </w:rPr>
        <w:t xml:space="preserve"> </w:t>
      </w:r>
      <w:r>
        <w:rPr>
          <w:color w:val="585858"/>
        </w:rPr>
        <w:t>in water-logged soils and sediments containing metal sulfides. If these metal sulfides are exposed to oxygen (e.g., through excavation or drilling and the management of excavated material or drill cuttings), they will react to form sulfuric acid. Sulfuric acid</w:t>
      </w:r>
      <w:r>
        <w:rPr>
          <w:color w:val="585858"/>
          <w:spacing w:val="-4"/>
        </w:rPr>
        <w:t xml:space="preserve"> </w:t>
      </w:r>
      <w:r>
        <w:rPr>
          <w:color w:val="585858"/>
        </w:rPr>
        <w:t>can sig</w:t>
      </w:r>
      <w:r>
        <w:rPr>
          <w:color w:val="585858"/>
        </w:rPr>
        <w:t xml:space="preserve">nificantly impact </w:t>
      </w:r>
      <w:proofErr w:type="gramStart"/>
      <w:r>
        <w:rPr>
          <w:color w:val="585858"/>
        </w:rPr>
        <w:t>environmental</w:t>
      </w:r>
      <w:proofErr w:type="gramEnd"/>
      <w:r>
        <w:rPr>
          <w:color w:val="585858"/>
          <w:spacing w:val="-2"/>
        </w:rPr>
        <w:t xml:space="preserve"> </w:t>
      </w:r>
      <w:r>
        <w:rPr>
          <w:color w:val="585858"/>
        </w:rPr>
        <w:t>sensitive receptors,</w:t>
      </w:r>
      <w:r>
        <w:rPr>
          <w:color w:val="585858"/>
          <w:spacing w:val="-1"/>
        </w:rPr>
        <w:t xml:space="preserve"> </w:t>
      </w:r>
      <w:r>
        <w:rPr>
          <w:color w:val="585858"/>
        </w:rPr>
        <w:t>including reducing soil and water quality, and increasing toxicity. Therefore, areas that are permanently water-logged or lack</w:t>
      </w:r>
    </w:p>
    <w:p w14:paraId="574F02A9" w14:textId="77777777" w:rsidR="00D00851" w:rsidRDefault="00D00851">
      <w:pPr>
        <w:spacing w:line="360" w:lineRule="auto"/>
        <w:sectPr w:rsidR="00D00851">
          <w:pgSz w:w="11910" w:h="16840"/>
          <w:pgMar w:top="980" w:right="603" w:bottom="820" w:left="800" w:header="467" w:footer="636" w:gutter="0"/>
          <w:cols w:space="720"/>
        </w:sectPr>
      </w:pPr>
    </w:p>
    <w:p w14:paraId="0D25F89F" w14:textId="77777777" w:rsidR="00D00851" w:rsidRDefault="00D00851">
      <w:pPr>
        <w:pStyle w:val="BodyText"/>
      </w:pPr>
    </w:p>
    <w:p w14:paraId="04BF9C78" w14:textId="77777777" w:rsidR="00D00851" w:rsidRDefault="00D00851">
      <w:pPr>
        <w:pStyle w:val="BodyText"/>
        <w:spacing w:before="142"/>
      </w:pPr>
    </w:p>
    <w:p w14:paraId="45E25D9E" w14:textId="77777777" w:rsidR="00D00851" w:rsidRDefault="006E756E">
      <w:pPr>
        <w:pStyle w:val="BodyText"/>
        <w:spacing w:line="357" w:lineRule="auto"/>
        <w:ind w:left="332" w:right="595"/>
      </w:pPr>
      <w:r>
        <w:rPr>
          <w:color w:val="585858"/>
        </w:rPr>
        <w:t xml:space="preserve">exposure to oxygen </w:t>
      </w:r>
      <w:proofErr w:type="gramStart"/>
      <w:r>
        <w:rPr>
          <w:color w:val="585858"/>
        </w:rPr>
        <w:t>are</w:t>
      </w:r>
      <w:proofErr w:type="gramEnd"/>
      <w:r>
        <w:rPr>
          <w:color w:val="585858"/>
        </w:rPr>
        <w:t xml:space="preserve"> considered to have an increased potential of containing ASS. Disturbance and/or generation</w:t>
      </w:r>
      <w:r>
        <w:rPr>
          <w:color w:val="585858"/>
          <w:spacing w:val="-3"/>
        </w:rPr>
        <w:t xml:space="preserve"> </w:t>
      </w:r>
      <w:r>
        <w:rPr>
          <w:color w:val="585858"/>
        </w:rPr>
        <w:t>of ASS</w:t>
      </w:r>
      <w:r>
        <w:rPr>
          <w:color w:val="585858"/>
          <w:spacing w:val="-1"/>
        </w:rPr>
        <w:t xml:space="preserve"> </w:t>
      </w:r>
      <w:r>
        <w:rPr>
          <w:color w:val="585858"/>
        </w:rPr>
        <w:t>can</w:t>
      </w:r>
      <w:r>
        <w:rPr>
          <w:color w:val="585858"/>
          <w:spacing w:val="-7"/>
        </w:rPr>
        <w:t xml:space="preserve"> </w:t>
      </w:r>
      <w:r>
        <w:rPr>
          <w:color w:val="585858"/>
        </w:rPr>
        <w:t>also</w:t>
      </w:r>
      <w:r>
        <w:rPr>
          <w:color w:val="585858"/>
          <w:spacing w:val="-3"/>
        </w:rPr>
        <w:t xml:space="preserve"> </w:t>
      </w:r>
      <w:r>
        <w:rPr>
          <w:color w:val="585858"/>
        </w:rPr>
        <w:t>result in</w:t>
      </w:r>
      <w:r>
        <w:rPr>
          <w:color w:val="585858"/>
          <w:spacing w:val="-3"/>
        </w:rPr>
        <w:t xml:space="preserve"> </w:t>
      </w:r>
      <w:r>
        <w:rPr>
          <w:color w:val="585858"/>
        </w:rPr>
        <w:t>release</w:t>
      </w:r>
      <w:r>
        <w:rPr>
          <w:color w:val="585858"/>
          <w:spacing w:val="-3"/>
        </w:rPr>
        <w:t xml:space="preserve"> </w:t>
      </w:r>
      <w:r>
        <w:rPr>
          <w:color w:val="585858"/>
        </w:rPr>
        <w:t>of</w:t>
      </w:r>
      <w:r>
        <w:rPr>
          <w:color w:val="585858"/>
          <w:spacing w:val="-4"/>
        </w:rPr>
        <w:t xml:space="preserve"> </w:t>
      </w:r>
      <w:r>
        <w:rPr>
          <w:color w:val="585858"/>
        </w:rPr>
        <w:t>hydrogen</w:t>
      </w:r>
      <w:r>
        <w:rPr>
          <w:color w:val="585858"/>
          <w:spacing w:val="-3"/>
        </w:rPr>
        <w:t xml:space="preserve"> </w:t>
      </w:r>
      <w:r>
        <w:rPr>
          <w:color w:val="585858"/>
        </w:rPr>
        <w:t>sulfide, which</w:t>
      </w:r>
      <w:r>
        <w:rPr>
          <w:color w:val="585858"/>
          <w:spacing w:val="-3"/>
        </w:rPr>
        <w:t xml:space="preserve"> </w:t>
      </w:r>
      <w:r>
        <w:rPr>
          <w:color w:val="585858"/>
        </w:rPr>
        <w:t>produces</w:t>
      </w:r>
      <w:r>
        <w:rPr>
          <w:color w:val="585858"/>
          <w:spacing w:val="-1"/>
        </w:rPr>
        <w:t xml:space="preserve"> </w:t>
      </w:r>
      <w:r>
        <w:rPr>
          <w:color w:val="585858"/>
        </w:rPr>
        <w:t>a</w:t>
      </w:r>
      <w:r>
        <w:rPr>
          <w:color w:val="585858"/>
          <w:spacing w:val="-3"/>
        </w:rPr>
        <w:t xml:space="preserve"> </w:t>
      </w:r>
      <w:r>
        <w:rPr>
          <w:color w:val="585858"/>
        </w:rPr>
        <w:t>rotten</w:t>
      </w:r>
      <w:r>
        <w:rPr>
          <w:color w:val="585858"/>
          <w:spacing w:val="-7"/>
        </w:rPr>
        <w:t xml:space="preserve"> </w:t>
      </w:r>
      <w:r>
        <w:rPr>
          <w:color w:val="585858"/>
        </w:rPr>
        <w:t>egg</w:t>
      </w:r>
      <w:r>
        <w:rPr>
          <w:color w:val="585858"/>
          <w:spacing w:val="-3"/>
        </w:rPr>
        <w:t xml:space="preserve"> </w:t>
      </w:r>
      <w:r>
        <w:rPr>
          <w:color w:val="585858"/>
        </w:rPr>
        <w:t>like</w:t>
      </w:r>
      <w:r>
        <w:rPr>
          <w:color w:val="585858"/>
          <w:spacing w:val="-3"/>
        </w:rPr>
        <w:t xml:space="preserve"> </w:t>
      </w:r>
      <w:r>
        <w:rPr>
          <w:color w:val="585858"/>
        </w:rPr>
        <w:t>odour</w:t>
      </w:r>
      <w:r>
        <w:rPr>
          <w:color w:val="585858"/>
          <w:spacing w:val="-1"/>
        </w:rPr>
        <w:t xml:space="preserve"> </w:t>
      </w:r>
      <w:r>
        <w:rPr>
          <w:color w:val="585858"/>
        </w:rPr>
        <w:t>that may impact on air quality and amenity.</w:t>
      </w:r>
    </w:p>
    <w:p w14:paraId="182E4ED1" w14:textId="77777777" w:rsidR="00D00851" w:rsidRDefault="006E756E">
      <w:pPr>
        <w:pStyle w:val="BodyText"/>
        <w:spacing w:before="124" w:line="360" w:lineRule="auto"/>
        <w:ind w:left="333" w:right="595"/>
      </w:pPr>
      <w:r>
        <w:rPr>
          <w:color w:val="585858"/>
        </w:rPr>
        <w:t>NOA</w:t>
      </w:r>
      <w:r>
        <w:rPr>
          <w:color w:val="585858"/>
          <w:spacing w:val="-1"/>
        </w:rPr>
        <w:t xml:space="preserve"> </w:t>
      </w:r>
      <w:r>
        <w:rPr>
          <w:color w:val="585858"/>
        </w:rPr>
        <w:t>is</w:t>
      </w:r>
      <w:r>
        <w:rPr>
          <w:color w:val="585858"/>
          <w:spacing w:val="-6"/>
        </w:rPr>
        <w:t xml:space="preserve"> </w:t>
      </w:r>
      <w:r>
        <w:rPr>
          <w:color w:val="585858"/>
        </w:rPr>
        <w:t>typically</w:t>
      </w:r>
      <w:r>
        <w:rPr>
          <w:color w:val="585858"/>
          <w:spacing w:val="-1"/>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ultra-mafic</w:t>
      </w:r>
      <w:r>
        <w:rPr>
          <w:color w:val="585858"/>
          <w:spacing w:val="-1"/>
        </w:rPr>
        <w:t xml:space="preserve"> </w:t>
      </w:r>
      <w:r>
        <w:rPr>
          <w:color w:val="585858"/>
        </w:rPr>
        <w:t>and</w:t>
      </w:r>
      <w:r>
        <w:rPr>
          <w:color w:val="585858"/>
          <w:spacing w:val="-3"/>
        </w:rPr>
        <w:t xml:space="preserve"> </w:t>
      </w:r>
      <w:r>
        <w:rPr>
          <w:color w:val="585858"/>
        </w:rPr>
        <w:t>hydrothermally</w:t>
      </w:r>
      <w:r>
        <w:rPr>
          <w:color w:val="585858"/>
          <w:spacing w:val="-1"/>
        </w:rPr>
        <w:t xml:space="preserve"> </w:t>
      </w:r>
      <w:r>
        <w:rPr>
          <w:color w:val="585858"/>
        </w:rPr>
        <w:t>altered</w:t>
      </w:r>
      <w:r>
        <w:rPr>
          <w:color w:val="585858"/>
          <w:spacing w:val="-3"/>
        </w:rPr>
        <w:t xml:space="preserve"> </w:t>
      </w:r>
      <w:r>
        <w:rPr>
          <w:color w:val="585858"/>
        </w:rPr>
        <w:t>basaltic</w:t>
      </w:r>
      <w:r>
        <w:rPr>
          <w:color w:val="585858"/>
          <w:spacing w:val="-1"/>
        </w:rPr>
        <w:t xml:space="preserve"> </w:t>
      </w:r>
      <w:r>
        <w:rPr>
          <w:color w:val="585858"/>
        </w:rPr>
        <w:t>rocks</w:t>
      </w:r>
      <w:r>
        <w:rPr>
          <w:color w:val="585858"/>
          <w:spacing w:val="-1"/>
        </w:rPr>
        <w:t xml:space="preserve"> </w:t>
      </w:r>
      <w:r>
        <w:rPr>
          <w:color w:val="585858"/>
        </w:rPr>
        <w:t>and</w:t>
      </w:r>
      <w:r>
        <w:rPr>
          <w:color w:val="585858"/>
          <w:spacing w:val="-3"/>
        </w:rPr>
        <w:t xml:space="preserve"> </w:t>
      </w:r>
      <w:r>
        <w:rPr>
          <w:color w:val="585858"/>
        </w:rPr>
        <w:t>serpentinites.</w:t>
      </w:r>
      <w:r>
        <w:rPr>
          <w:color w:val="585858"/>
          <w:spacing w:val="-5"/>
        </w:rPr>
        <w:t xml:space="preserve"> </w:t>
      </w:r>
      <w:r>
        <w:rPr>
          <w:color w:val="585858"/>
        </w:rPr>
        <w:t>The technical</w:t>
      </w:r>
      <w:r>
        <w:rPr>
          <w:color w:val="585858"/>
          <w:spacing w:val="-1"/>
        </w:rPr>
        <w:t xml:space="preserve"> </w:t>
      </w:r>
      <w:r>
        <w:rPr>
          <w:color w:val="585858"/>
        </w:rPr>
        <w:t>study identified</w:t>
      </w:r>
      <w:r>
        <w:rPr>
          <w:color w:val="585858"/>
          <w:spacing w:val="-2"/>
        </w:rPr>
        <w:t xml:space="preserve"> </w:t>
      </w:r>
      <w:r>
        <w:rPr>
          <w:color w:val="585858"/>
        </w:rPr>
        <w:t>and</w:t>
      </w:r>
      <w:r>
        <w:rPr>
          <w:color w:val="585858"/>
          <w:spacing w:val="-1"/>
        </w:rPr>
        <w:t xml:space="preserve"> </w:t>
      </w:r>
      <w:r>
        <w:rPr>
          <w:color w:val="585858"/>
        </w:rPr>
        <w:t>assessed</w:t>
      </w:r>
      <w:r>
        <w:rPr>
          <w:color w:val="585858"/>
          <w:spacing w:val="-1"/>
        </w:rPr>
        <w:t xml:space="preserve"> </w:t>
      </w:r>
      <w:r>
        <w:rPr>
          <w:color w:val="585858"/>
        </w:rPr>
        <w:t>the</w:t>
      </w:r>
      <w:r>
        <w:rPr>
          <w:color w:val="585858"/>
          <w:spacing w:val="-1"/>
        </w:rPr>
        <w:t xml:space="preserve"> </w:t>
      </w:r>
      <w:r>
        <w:rPr>
          <w:color w:val="585858"/>
        </w:rPr>
        <w:t>geological</w:t>
      </w:r>
      <w:r>
        <w:rPr>
          <w:color w:val="585858"/>
          <w:spacing w:val="-1"/>
        </w:rPr>
        <w:t xml:space="preserve"> </w:t>
      </w:r>
      <w:r>
        <w:rPr>
          <w:color w:val="585858"/>
        </w:rPr>
        <w:t>units that</w:t>
      </w:r>
      <w:r>
        <w:rPr>
          <w:color w:val="585858"/>
          <w:spacing w:val="-3"/>
        </w:rPr>
        <w:t xml:space="preserve"> </w:t>
      </w:r>
      <w:r>
        <w:rPr>
          <w:color w:val="585858"/>
        </w:rPr>
        <w:t>the</w:t>
      </w:r>
      <w:r>
        <w:rPr>
          <w:color w:val="585858"/>
          <w:spacing w:val="-1"/>
        </w:rPr>
        <w:t xml:space="preserve"> </w:t>
      </w:r>
      <w:r>
        <w:rPr>
          <w:color w:val="585858"/>
        </w:rPr>
        <w:t>project alignment crosses</w:t>
      </w:r>
      <w:r>
        <w:rPr>
          <w:color w:val="585858"/>
          <w:spacing w:val="-3"/>
        </w:rPr>
        <w:t xml:space="preserve"> </w:t>
      </w:r>
      <w:r>
        <w:rPr>
          <w:color w:val="585858"/>
        </w:rPr>
        <w:t>and</w:t>
      </w:r>
      <w:r>
        <w:rPr>
          <w:color w:val="585858"/>
          <w:spacing w:val="-1"/>
        </w:rPr>
        <w:t xml:space="preserve"> </w:t>
      </w:r>
      <w:r>
        <w:rPr>
          <w:color w:val="585858"/>
        </w:rPr>
        <w:t>found</w:t>
      </w:r>
      <w:r>
        <w:rPr>
          <w:color w:val="585858"/>
          <w:spacing w:val="-1"/>
        </w:rPr>
        <w:t xml:space="preserve"> </w:t>
      </w:r>
      <w:r>
        <w:rPr>
          <w:color w:val="585858"/>
        </w:rPr>
        <w:t>no potential sources of NOA based on the geological units. NOA is generally not encountered within Victorian geology, due to the geological units being predominantly sedimentary. Therefore, there is a very low likelihood of NOA being present or encountered in the study area.</w:t>
      </w:r>
    </w:p>
    <w:p w14:paraId="2A8BDB1F" w14:textId="77777777" w:rsidR="006E756E" w:rsidRDefault="006E756E">
      <w:pPr>
        <w:pStyle w:val="BodyText"/>
        <w:spacing w:before="123" w:line="360" w:lineRule="auto"/>
        <w:ind w:left="333" w:right="595"/>
        <w:rPr>
          <w:color w:val="585858"/>
        </w:rPr>
        <w:sectPr w:rsidR="006E756E">
          <w:pgSz w:w="11910" w:h="16840"/>
          <w:pgMar w:top="980" w:right="603" w:bottom="820" w:left="800" w:header="467" w:footer="636" w:gutter="0"/>
          <w:cols w:space="720"/>
        </w:sectPr>
      </w:pPr>
      <w:r>
        <w:rPr>
          <w:color w:val="585858"/>
        </w:rPr>
        <w:t>There</w:t>
      </w:r>
      <w:r>
        <w:rPr>
          <w:color w:val="585858"/>
          <w:spacing w:val="-3"/>
        </w:rPr>
        <w:t xml:space="preserve"> </w:t>
      </w:r>
      <w:r>
        <w:rPr>
          <w:color w:val="585858"/>
        </w:rPr>
        <w:t>is</w:t>
      </w:r>
      <w:r>
        <w:rPr>
          <w:color w:val="585858"/>
          <w:spacing w:val="-1"/>
        </w:rPr>
        <w:t xml:space="preserve"> </w:t>
      </w:r>
      <w:r>
        <w:rPr>
          <w:color w:val="585858"/>
        </w:rPr>
        <w:t>a</w:t>
      </w:r>
      <w:r>
        <w:rPr>
          <w:color w:val="585858"/>
          <w:spacing w:val="-3"/>
        </w:rPr>
        <w:t xml:space="preserve"> </w:t>
      </w:r>
      <w:r>
        <w:rPr>
          <w:color w:val="585858"/>
        </w:rPr>
        <w:t>low</w:t>
      </w:r>
      <w:r>
        <w:rPr>
          <w:color w:val="585858"/>
          <w:spacing w:val="-7"/>
        </w:rPr>
        <w:t xml:space="preserve"> </w:t>
      </w:r>
      <w:r>
        <w:rPr>
          <w:color w:val="585858"/>
        </w:rPr>
        <w:t>to</w:t>
      </w:r>
      <w:r>
        <w:rPr>
          <w:color w:val="585858"/>
          <w:spacing w:val="-3"/>
        </w:rPr>
        <w:t xml:space="preserve"> </w:t>
      </w:r>
      <w:r>
        <w:rPr>
          <w:color w:val="585858"/>
        </w:rPr>
        <w:t>extremely</w:t>
      </w:r>
      <w:r>
        <w:rPr>
          <w:color w:val="585858"/>
          <w:spacing w:val="-6"/>
        </w:rPr>
        <w:t xml:space="preserve"> </w:t>
      </w:r>
      <w:r>
        <w:rPr>
          <w:color w:val="585858"/>
        </w:rPr>
        <w:t>low</w:t>
      </w:r>
      <w:r>
        <w:rPr>
          <w:color w:val="585858"/>
          <w:spacing w:val="-3"/>
        </w:rPr>
        <w:t xml:space="preserve"> </w:t>
      </w:r>
      <w:r>
        <w:rPr>
          <w:color w:val="585858"/>
        </w:rPr>
        <w:t>probability</w:t>
      </w:r>
      <w:r>
        <w:rPr>
          <w:color w:val="585858"/>
          <w:spacing w:val="-3"/>
        </w:rPr>
        <w:t xml:space="preserve"> </w:t>
      </w:r>
      <w:r>
        <w:rPr>
          <w:color w:val="585858"/>
        </w:rPr>
        <w:t>that ASS</w:t>
      </w:r>
      <w:r>
        <w:rPr>
          <w:color w:val="585858"/>
          <w:spacing w:val="-1"/>
        </w:rPr>
        <w:t xml:space="preserve"> </w:t>
      </w:r>
      <w:r>
        <w:rPr>
          <w:color w:val="585858"/>
        </w:rPr>
        <w:t>exists</w:t>
      </w:r>
      <w:r>
        <w:rPr>
          <w:color w:val="585858"/>
          <w:spacing w:val="-1"/>
        </w:rPr>
        <w:t xml:space="preserve"> </w:t>
      </w:r>
      <w:r>
        <w:rPr>
          <w:color w:val="585858"/>
        </w:rPr>
        <w:t>within</w:t>
      </w:r>
      <w:r>
        <w:rPr>
          <w:color w:val="585858"/>
          <w:spacing w:val="-3"/>
        </w:rPr>
        <w:t xml:space="preserve"> </w:t>
      </w:r>
      <w:r>
        <w:rPr>
          <w:color w:val="585858"/>
        </w:rPr>
        <w:t>most of the</w:t>
      </w:r>
      <w:r>
        <w:rPr>
          <w:color w:val="585858"/>
          <w:spacing w:val="-7"/>
        </w:rPr>
        <w:t xml:space="preserve"> </w:t>
      </w:r>
      <w:r>
        <w:rPr>
          <w:color w:val="585858"/>
        </w:rPr>
        <w:t>study</w:t>
      </w:r>
      <w:r>
        <w:rPr>
          <w:color w:val="585858"/>
          <w:spacing w:val="-1"/>
        </w:rPr>
        <w:t xml:space="preserve"> </w:t>
      </w:r>
      <w:r>
        <w:rPr>
          <w:color w:val="585858"/>
        </w:rPr>
        <w:t>area.</w:t>
      </w:r>
      <w:r>
        <w:rPr>
          <w:color w:val="585858"/>
          <w:spacing w:val="-5"/>
        </w:rPr>
        <w:t xml:space="preserve"> </w:t>
      </w:r>
      <w:r>
        <w:rPr>
          <w:color w:val="585858"/>
        </w:rPr>
        <w:t>The</w:t>
      </w:r>
      <w:r>
        <w:rPr>
          <w:color w:val="585858"/>
          <w:spacing w:val="-3"/>
        </w:rPr>
        <w:t xml:space="preserve"> </w:t>
      </w:r>
      <w:r>
        <w:rPr>
          <w:color w:val="585858"/>
        </w:rPr>
        <w:t>only</w:t>
      </w:r>
      <w:r>
        <w:rPr>
          <w:color w:val="585858"/>
          <w:spacing w:val="-1"/>
        </w:rPr>
        <w:t xml:space="preserve"> </w:t>
      </w:r>
      <w:r>
        <w:rPr>
          <w:color w:val="585858"/>
        </w:rPr>
        <w:t>exception is the</w:t>
      </w:r>
      <w:r>
        <w:rPr>
          <w:color w:val="585858"/>
          <w:spacing w:val="-7"/>
        </w:rPr>
        <w:t xml:space="preserve"> </w:t>
      </w:r>
      <w:r>
        <w:rPr>
          <w:color w:val="585858"/>
        </w:rPr>
        <w:t>Waratah</w:t>
      </w:r>
      <w:r>
        <w:rPr>
          <w:color w:val="585858"/>
          <w:spacing w:val="-2"/>
        </w:rPr>
        <w:t xml:space="preserve"> </w:t>
      </w:r>
      <w:r>
        <w:rPr>
          <w:color w:val="585858"/>
        </w:rPr>
        <w:t>Bay</w:t>
      </w:r>
      <w:r>
        <w:rPr>
          <w:color w:val="585858"/>
          <w:spacing w:val="-5"/>
        </w:rPr>
        <w:t xml:space="preserve"> </w:t>
      </w:r>
      <w:r>
        <w:rPr>
          <w:color w:val="585858"/>
        </w:rPr>
        <w:t>Beach</w:t>
      </w:r>
      <w:r>
        <w:rPr>
          <w:color w:val="585858"/>
          <w:spacing w:val="-2"/>
        </w:rPr>
        <w:t xml:space="preserve"> </w:t>
      </w:r>
      <w:r>
        <w:rPr>
          <w:color w:val="585858"/>
        </w:rPr>
        <w:t>area</w:t>
      </w:r>
      <w:r>
        <w:rPr>
          <w:color w:val="585858"/>
          <w:spacing w:val="-2"/>
        </w:rPr>
        <w:t xml:space="preserve"> </w:t>
      </w:r>
      <w:r>
        <w:rPr>
          <w:color w:val="585858"/>
        </w:rPr>
        <w:t>that</w:t>
      </w:r>
      <w:r>
        <w:rPr>
          <w:color w:val="585858"/>
          <w:spacing w:val="-4"/>
        </w:rPr>
        <w:t xml:space="preserve"> </w:t>
      </w:r>
      <w:r>
        <w:rPr>
          <w:color w:val="585858"/>
        </w:rPr>
        <w:t>has been</w:t>
      </w:r>
      <w:r>
        <w:rPr>
          <w:color w:val="585858"/>
          <w:spacing w:val="-2"/>
        </w:rPr>
        <w:t xml:space="preserve"> </w:t>
      </w:r>
      <w:r>
        <w:rPr>
          <w:color w:val="585858"/>
        </w:rPr>
        <w:t>assessed</w:t>
      </w:r>
      <w:r>
        <w:rPr>
          <w:color w:val="585858"/>
          <w:spacing w:val="-2"/>
        </w:rPr>
        <w:t xml:space="preserve"> </w:t>
      </w:r>
      <w:r>
        <w:rPr>
          <w:color w:val="585858"/>
        </w:rPr>
        <w:t>as having</w:t>
      </w:r>
      <w:r>
        <w:rPr>
          <w:color w:val="585858"/>
          <w:spacing w:val="-2"/>
        </w:rPr>
        <w:t xml:space="preserve"> </w:t>
      </w:r>
      <w:r>
        <w:rPr>
          <w:color w:val="585858"/>
        </w:rPr>
        <w:t>a</w:t>
      </w:r>
      <w:r>
        <w:rPr>
          <w:color w:val="585858"/>
          <w:spacing w:val="-2"/>
        </w:rPr>
        <w:t xml:space="preserve"> </w:t>
      </w:r>
      <w:r>
        <w:rPr>
          <w:color w:val="585858"/>
        </w:rPr>
        <w:t>high</w:t>
      </w:r>
      <w:r>
        <w:rPr>
          <w:color w:val="585858"/>
          <w:spacing w:val="-2"/>
        </w:rPr>
        <w:t xml:space="preserve"> </w:t>
      </w:r>
      <w:r>
        <w:rPr>
          <w:color w:val="585858"/>
        </w:rPr>
        <w:t>probability of containing</w:t>
      </w:r>
      <w:r>
        <w:rPr>
          <w:color w:val="585858"/>
          <w:spacing w:val="-2"/>
        </w:rPr>
        <w:t xml:space="preserve"> </w:t>
      </w:r>
      <w:r>
        <w:rPr>
          <w:color w:val="585858"/>
        </w:rPr>
        <w:t xml:space="preserve">ASS (see </w:t>
      </w:r>
      <w:hyperlink w:anchor="_bookmark2" w:history="1">
        <w:r>
          <w:rPr>
            <w:color w:val="585858"/>
          </w:rPr>
          <w:t>Figure 4-13</w:t>
        </w:r>
      </w:hyperlink>
      <w:r>
        <w:rPr>
          <w:color w:val="585858"/>
        </w:rPr>
        <w:t>). Permanently waterlogged soils, such as in</w:t>
      </w:r>
      <w:r>
        <w:rPr>
          <w:color w:val="585858"/>
          <w:spacing w:val="-1"/>
        </w:rPr>
        <w:t xml:space="preserve"> </w:t>
      </w:r>
      <w:r>
        <w:rPr>
          <w:color w:val="585858"/>
        </w:rPr>
        <w:t>streams, floodplains, rivers,</w:t>
      </w:r>
      <w:r>
        <w:rPr>
          <w:color w:val="585858"/>
          <w:spacing w:val="-1"/>
        </w:rPr>
        <w:t xml:space="preserve"> </w:t>
      </w:r>
      <w:r>
        <w:rPr>
          <w:color w:val="585858"/>
        </w:rPr>
        <w:t>wetlands, and shallow groundwater have an increased potential of containing ASS; however, they are not covered by Commonwealth Scientific and Industrial Research</w:t>
      </w:r>
      <w:r>
        <w:rPr>
          <w:color w:val="585858"/>
          <w:spacing w:val="-5"/>
        </w:rPr>
        <w:t xml:space="preserve"> </w:t>
      </w:r>
      <w:r>
        <w:rPr>
          <w:color w:val="585858"/>
        </w:rPr>
        <w:t>Organisation (CSIRO)</w:t>
      </w:r>
      <w:r>
        <w:rPr>
          <w:color w:val="585858"/>
          <w:spacing w:val="-3"/>
        </w:rPr>
        <w:t xml:space="preserve"> </w:t>
      </w:r>
      <w:r>
        <w:rPr>
          <w:color w:val="585858"/>
        </w:rPr>
        <w:t>published ASS maps.</w:t>
      </w:r>
      <w:r>
        <w:rPr>
          <w:color w:val="585858"/>
          <w:spacing w:val="-2"/>
        </w:rPr>
        <w:t xml:space="preserve"> </w:t>
      </w:r>
      <w:r>
        <w:rPr>
          <w:color w:val="585858"/>
        </w:rPr>
        <w:t>Due to</w:t>
      </w:r>
      <w:r>
        <w:rPr>
          <w:color w:val="585858"/>
          <w:spacing w:val="-5"/>
        </w:rPr>
        <w:t xml:space="preserve"> </w:t>
      </w:r>
      <w:r>
        <w:rPr>
          <w:color w:val="585858"/>
        </w:rPr>
        <w:t xml:space="preserve">their increased potential, the section of Eel Hole Creek that feeds into Hazelwood pondage area (see </w:t>
      </w:r>
      <w:hyperlink w:anchor="_bookmark3" w:history="1">
        <w:r>
          <w:rPr>
            <w:color w:val="585858"/>
          </w:rPr>
          <w:t>Figure 4-</w:t>
        </w:r>
      </w:hyperlink>
      <w:r>
        <w:rPr>
          <w:color w:val="585858"/>
        </w:rPr>
        <w:t xml:space="preserve"> </w:t>
      </w:r>
      <w:hyperlink w:anchor="_bookmark3" w:history="1">
        <w:r>
          <w:rPr>
            <w:color w:val="585858"/>
          </w:rPr>
          <w:t>14</w:t>
        </w:r>
      </w:hyperlink>
      <w:r>
        <w:rPr>
          <w:color w:val="585858"/>
        </w:rPr>
        <w:t>), and locations with shallow groundwater and stream crossings</w:t>
      </w:r>
      <w:r>
        <w:rPr>
          <w:color w:val="585858"/>
          <w:spacing w:val="-5"/>
        </w:rPr>
        <w:t xml:space="preserve"> </w:t>
      </w:r>
      <w:r>
        <w:rPr>
          <w:color w:val="585858"/>
        </w:rPr>
        <w:t>that are</w:t>
      </w:r>
      <w:r>
        <w:rPr>
          <w:color w:val="585858"/>
          <w:spacing w:val="-4"/>
        </w:rPr>
        <w:t xml:space="preserve"> </w:t>
      </w:r>
      <w:r>
        <w:rPr>
          <w:color w:val="585858"/>
        </w:rPr>
        <w:t>mapped in the groundwater and surface water technical appendices (see Technical Appendix P: Groundwater and Technical Appendix Q: Surface water) have been assessed as having a high probability of containing ASS.</w:t>
      </w:r>
    </w:p>
    <w:p w14:paraId="4392684A" w14:textId="781F50DE" w:rsidR="00D00851" w:rsidRDefault="006E756E">
      <w:pPr>
        <w:pStyle w:val="BodyText"/>
        <w:spacing w:before="123" w:line="360" w:lineRule="auto"/>
        <w:ind w:left="333" w:right="595"/>
      </w:pPr>
      <w:r>
        <w:rPr>
          <w:noProof/>
        </w:rPr>
        <w:lastRenderedPageBreak/>
        <w:drawing>
          <wp:anchor distT="0" distB="0" distL="114300" distR="114300" simplePos="0" relativeHeight="251722752" behindDoc="0" locked="0" layoutInCell="1" allowOverlap="1" wp14:anchorId="075BE5F2" wp14:editId="42498F9B">
            <wp:simplePos x="0" y="0"/>
            <wp:positionH relativeFrom="column">
              <wp:posOffset>-510425</wp:posOffset>
            </wp:positionH>
            <wp:positionV relativeFrom="paragraph">
              <wp:posOffset>-625061</wp:posOffset>
            </wp:positionV>
            <wp:extent cx="7560000" cy="10692000"/>
            <wp:effectExtent l="0" t="0" r="3175" b="0"/>
            <wp:wrapNone/>
            <wp:docPr id="1697825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anchor>
        </w:drawing>
      </w:r>
    </w:p>
    <w:p w14:paraId="1681B018" w14:textId="77777777" w:rsidR="006E756E" w:rsidRDefault="006E756E">
      <w:pPr>
        <w:pStyle w:val="BodyText"/>
        <w:spacing w:before="123" w:line="360" w:lineRule="auto"/>
        <w:ind w:left="333" w:right="595"/>
      </w:pPr>
    </w:p>
    <w:p w14:paraId="18AE9D72" w14:textId="77777777" w:rsidR="006E756E" w:rsidRDefault="006E756E">
      <w:pPr>
        <w:pStyle w:val="BodyText"/>
        <w:spacing w:before="123" w:line="360" w:lineRule="auto"/>
        <w:ind w:left="333" w:right="595"/>
      </w:pPr>
    </w:p>
    <w:p w14:paraId="52FA183A" w14:textId="77777777" w:rsidR="006E756E" w:rsidRDefault="006E756E">
      <w:pPr>
        <w:pStyle w:val="BodyText"/>
        <w:spacing w:before="123" w:line="360" w:lineRule="auto"/>
        <w:ind w:left="333" w:right="595"/>
      </w:pPr>
    </w:p>
    <w:p w14:paraId="56EFB22D" w14:textId="437EF239" w:rsidR="006E756E" w:rsidRDefault="006E756E">
      <w:pPr>
        <w:pStyle w:val="BodyText"/>
        <w:spacing w:before="123" w:line="360" w:lineRule="auto"/>
        <w:ind w:left="333" w:right="595"/>
      </w:pPr>
    </w:p>
    <w:p w14:paraId="60704BBC" w14:textId="77777777" w:rsidR="006E756E" w:rsidRDefault="006E756E">
      <w:pPr>
        <w:spacing w:line="360" w:lineRule="auto"/>
        <w:sectPr w:rsidR="006E756E">
          <w:pgSz w:w="11910" w:h="16840"/>
          <w:pgMar w:top="980" w:right="603" w:bottom="820" w:left="800" w:header="467" w:footer="636" w:gutter="0"/>
          <w:cols w:space="720"/>
        </w:sectPr>
      </w:pPr>
    </w:p>
    <w:p w14:paraId="3CD78C5F" w14:textId="5AFA450A" w:rsidR="00D00851" w:rsidRDefault="006E756E">
      <w:pPr>
        <w:spacing w:line="360" w:lineRule="auto"/>
      </w:pPr>
      <w:r>
        <w:rPr>
          <w:noProof/>
        </w:rPr>
        <w:lastRenderedPageBreak/>
        <w:drawing>
          <wp:anchor distT="0" distB="0" distL="114300" distR="114300" simplePos="0" relativeHeight="251724800" behindDoc="0" locked="0" layoutInCell="1" allowOverlap="1" wp14:anchorId="5984F8E0" wp14:editId="4E378080">
            <wp:simplePos x="0" y="0"/>
            <wp:positionH relativeFrom="column">
              <wp:posOffset>-505594</wp:posOffset>
            </wp:positionH>
            <wp:positionV relativeFrom="paragraph">
              <wp:posOffset>-620257</wp:posOffset>
            </wp:positionV>
            <wp:extent cx="7560000" cy="10692000"/>
            <wp:effectExtent l="0" t="0" r="3175" b="0"/>
            <wp:wrapNone/>
            <wp:docPr id="1281724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anchor>
        </w:drawing>
      </w:r>
    </w:p>
    <w:p w14:paraId="5241B5B9" w14:textId="77777777" w:rsidR="006E756E" w:rsidRDefault="006E756E">
      <w:pPr>
        <w:spacing w:line="360" w:lineRule="auto"/>
      </w:pPr>
    </w:p>
    <w:p w14:paraId="23FB2955" w14:textId="77777777" w:rsidR="006E756E" w:rsidRDefault="006E756E">
      <w:pPr>
        <w:spacing w:line="360" w:lineRule="auto"/>
      </w:pPr>
    </w:p>
    <w:p w14:paraId="01251691" w14:textId="77777777" w:rsidR="006E756E" w:rsidRDefault="006E756E">
      <w:pPr>
        <w:spacing w:line="360" w:lineRule="auto"/>
      </w:pPr>
    </w:p>
    <w:p w14:paraId="62B7B9D8" w14:textId="3F9BE703" w:rsidR="006E756E" w:rsidRDefault="006E756E">
      <w:pPr>
        <w:spacing w:line="360" w:lineRule="auto"/>
        <w:sectPr w:rsidR="006E756E">
          <w:pgSz w:w="11910" w:h="16840"/>
          <w:pgMar w:top="980" w:right="603" w:bottom="820" w:left="800" w:header="467" w:footer="636" w:gutter="0"/>
          <w:cols w:space="720"/>
        </w:sectPr>
      </w:pPr>
    </w:p>
    <w:p w14:paraId="55E34B22" w14:textId="77777777" w:rsidR="00D00851" w:rsidRDefault="00D00851">
      <w:pPr>
        <w:pStyle w:val="BodyText"/>
        <w:spacing w:before="5" w:after="1"/>
        <w:rPr>
          <w:rFonts w:ascii="Arial Narrow"/>
          <w:b/>
          <w:sz w:val="13"/>
        </w:rPr>
      </w:pPr>
    </w:p>
    <w:p w14:paraId="0BC641E7" w14:textId="77777777" w:rsidR="00D00851" w:rsidRDefault="006E756E">
      <w:pPr>
        <w:pStyle w:val="BodyText"/>
        <w:ind w:left="127"/>
        <w:rPr>
          <w:rFonts w:ascii="Arial Narrow"/>
        </w:rPr>
      </w:pPr>
      <w:r>
        <w:rPr>
          <w:rFonts w:ascii="Arial Narrow"/>
          <w:noProof/>
        </w:rPr>
        <w:drawing>
          <wp:inline distT="0" distB="0" distL="0" distR="0" wp14:anchorId="6E025AD1" wp14:editId="6B62EB2D">
            <wp:extent cx="2575559" cy="185927"/>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0" cstate="print"/>
                    <a:stretch>
                      <a:fillRect/>
                    </a:stretch>
                  </pic:blipFill>
                  <pic:spPr>
                    <a:xfrm>
                      <a:off x="0" y="0"/>
                      <a:ext cx="2575559" cy="185927"/>
                    </a:xfrm>
                    <a:prstGeom prst="rect">
                      <a:avLst/>
                    </a:prstGeom>
                  </pic:spPr>
                </pic:pic>
              </a:graphicData>
            </a:graphic>
          </wp:inline>
        </w:drawing>
      </w:r>
    </w:p>
    <w:p w14:paraId="4FDAF9A2" w14:textId="77777777" w:rsidR="00D00851" w:rsidRDefault="006E756E">
      <w:pPr>
        <w:pStyle w:val="BodyText"/>
        <w:spacing w:before="105" w:line="360" w:lineRule="auto"/>
        <w:ind w:left="112" w:right="213"/>
      </w:pPr>
      <w:bookmarkStart w:id="9" w:name="Existing_and_historical_land_use"/>
      <w:bookmarkEnd w:id="9"/>
      <w:r>
        <w:rPr>
          <w:color w:val="585858"/>
        </w:rPr>
        <w:t>In</w:t>
      </w:r>
      <w:r>
        <w:rPr>
          <w:color w:val="585858"/>
          <w:spacing w:val="-3"/>
        </w:rPr>
        <w:t xml:space="preserve"> </w:t>
      </w:r>
      <w:r>
        <w:rPr>
          <w:color w:val="585858"/>
        </w:rPr>
        <w:t>addition</w:t>
      </w:r>
      <w:r>
        <w:rPr>
          <w:color w:val="585858"/>
          <w:spacing w:val="-3"/>
        </w:rPr>
        <w:t xml:space="preserve"> </w:t>
      </w:r>
      <w:r>
        <w:rPr>
          <w:color w:val="585858"/>
        </w:rPr>
        <w:t>to</w:t>
      </w:r>
      <w:r>
        <w:rPr>
          <w:color w:val="585858"/>
          <w:spacing w:val="-3"/>
        </w:rPr>
        <w:t xml:space="preserve"> </w:t>
      </w:r>
      <w:r>
        <w:rPr>
          <w:color w:val="585858"/>
        </w:rPr>
        <w:t>sources</w:t>
      </w:r>
      <w:r>
        <w:rPr>
          <w:color w:val="585858"/>
          <w:spacing w:val="-1"/>
        </w:rPr>
        <w:t xml:space="preserve"> </w:t>
      </w:r>
      <w:r>
        <w:rPr>
          <w:color w:val="585858"/>
        </w:rPr>
        <w:t>of naturally</w:t>
      </w:r>
      <w:r>
        <w:rPr>
          <w:color w:val="585858"/>
          <w:spacing w:val="-3"/>
        </w:rPr>
        <w:t xml:space="preserve"> </w:t>
      </w:r>
      <w:r>
        <w:rPr>
          <w:color w:val="585858"/>
        </w:rPr>
        <w:t>occurring</w:t>
      </w:r>
      <w:r>
        <w:rPr>
          <w:color w:val="585858"/>
          <w:spacing w:val="-3"/>
        </w:rPr>
        <w:t xml:space="preserve"> </w:t>
      </w:r>
      <w:r>
        <w:rPr>
          <w:color w:val="585858"/>
        </w:rPr>
        <w:t>material</w:t>
      </w:r>
      <w:r>
        <w:rPr>
          <w:color w:val="585858"/>
          <w:spacing w:val="-3"/>
        </w:rPr>
        <w:t xml:space="preserve"> </w:t>
      </w:r>
      <w:r>
        <w:rPr>
          <w:color w:val="585858"/>
        </w:rPr>
        <w:t>or</w:t>
      </w:r>
      <w:r>
        <w:rPr>
          <w:color w:val="585858"/>
          <w:spacing w:val="-6"/>
        </w:rPr>
        <w:t xml:space="preserve"> </w:t>
      </w:r>
      <w:r>
        <w:rPr>
          <w:color w:val="585858"/>
        </w:rPr>
        <w:t>substances</w:t>
      </w:r>
      <w:r>
        <w:rPr>
          <w:color w:val="585858"/>
          <w:spacing w:val="-1"/>
        </w:rPr>
        <w:t xml:space="preserve"> </w:t>
      </w:r>
      <w:r>
        <w:rPr>
          <w:color w:val="585858"/>
        </w:rPr>
        <w:t>that</w:t>
      </w:r>
      <w:r>
        <w:rPr>
          <w:color w:val="585858"/>
          <w:spacing w:val="-5"/>
        </w:rPr>
        <w:t xml:space="preserve"> </w:t>
      </w:r>
      <w:r>
        <w:rPr>
          <w:color w:val="585858"/>
        </w:rPr>
        <w:t>may</w:t>
      </w:r>
      <w:r>
        <w:rPr>
          <w:color w:val="585858"/>
          <w:spacing w:val="-6"/>
        </w:rPr>
        <w:t xml:space="preserve"> </w:t>
      </w:r>
      <w:r>
        <w:rPr>
          <w:color w:val="585858"/>
        </w:rPr>
        <w:t>cause</w:t>
      </w:r>
      <w:r>
        <w:rPr>
          <w:color w:val="585858"/>
          <w:spacing w:val="-3"/>
        </w:rPr>
        <w:t xml:space="preserve"> </w:t>
      </w:r>
      <w:r>
        <w:rPr>
          <w:color w:val="585858"/>
        </w:rPr>
        <w:t>contamination,</w:t>
      </w:r>
      <w:r>
        <w:rPr>
          <w:color w:val="585858"/>
          <w:spacing w:val="-2"/>
        </w:rPr>
        <w:t xml:space="preserve"> </w:t>
      </w:r>
      <w:r>
        <w:rPr>
          <w:color w:val="585858"/>
        </w:rPr>
        <w:t>the potentially contaminated sites that were identified include:</w:t>
      </w:r>
    </w:p>
    <w:p w14:paraId="1EA796F7" w14:textId="77777777" w:rsidR="00D00851" w:rsidRDefault="006E756E">
      <w:pPr>
        <w:pStyle w:val="BodyText"/>
        <w:spacing w:before="121" w:line="360" w:lineRule="auto"/>
        <w:ind w:left="472" w:right="213" w:hanging="360"/>
      </w:pPr>
      <w:r>
        <w:rPr>
          <w:noProof/>
        </w:rPr>
        <w:drawing>
          <wp:inline distT="0" distB="0" distL="0" distR="0" wp14:anchorId="4CE502E0" wp14:editId="08AC2A03">
            <wp:extent cx="109854" cy="109854"/>
            <wp:effectExtent l="0" t="0" r="0" b="0"/>
            <wp:docPr id="322" name="Image 3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A former</w:t>
      </w:r>
      <w:r>
        <w:rPr>
          <w:color w:val="5F5F5F"/>
          <w:spacing w:val="-5"/>
        </w:rPr>
        <w:t xml:space="preserve"> </w:t>
      </w:r>
      <w:r>
        <w:rPr>
          <w:color w:val="5F5F5F"/>
        </w:rPr>
        <w:t>industrial</w:t>
      </w:r>
      <w:r>
        <w:rPr>
          <w:color w:val="5F5F5F"/>
          <w:spacing w:val="-2"/>
        </w:rPr>
        <w:t xml:space="preserve"> </w:t>
      </w:r>
      <w:r>
        <w:rPr>
          <w:color w:val="5F5F5F"/>
        </w:rPr>
        <w:t>site, listed</w:t>
      </w:r>
      <w:r>
        <w:rPr>
          <w:color w:val="5F5F5F"/>
          <w:spacing w:val="-2"/>
        </w:rPr>
        <w:t xml:space="preserve"> </w:t>
      </w:r>
      <w:r>
        <w:rPr>
          <w:color w:val="5F5F5F"/>
        </w:rPr>
        <w:t>on</w:t>
      </w:r>
      <w:r>
        <w:rPr>
          <w:color w:val="5F5F5F"/>
          <w:spacing w:val="-2"/>
        </w:rPr>
        <w:t xml:space="preserve"> </w:t>
      </w:r>
      <w:r>
        <w:rPr>
          <w:color w:val="5F5F5F"/>
        </w:rPr>
        <w:t>the</w:t>
      </w:r>
      <w:r>
        <w:rPr>
          <w:color w:val="5F5F5F"/>
          <w:spacing w:val="-2"/>
        </w:rPr>
        <w:t xml:space="preserve"> </w:t>
      </w:r>
      <w:r>
        <w:rPr>
          <w:color w:val="5F5F5F"/>
        </w:rPr>
        <w:t>EPA Priority Sites</w:t>
      </w:r>
      <w:r>
        <w:rPr>
          <w:color w:val="5F5F5F"/>
          <w:spacing w:val="-10"/>
        </w:rPr>
        <w:t xml:space="preserve"> </w:t>
      </w:r>
      <w:r>
        <w:rPr>
          <w:color w:val="5F5F5F"/>
        </w:rPr>
        <w:t>Register, is located</w:t>
      </w:r>
      <w:r>
        <w:rPr>
          <w:color w:val="5F5F5F"/>
          <w:spacing w:val="-2"/>
        </w:rPr>
        <w:t xml:space="preserve"> </w:t>
      </w:r>
      <w:r>
        <w:rPr>
          <w:color w:val="5F5F5F"/>
        </w:rPr>
        <w:t>980</w:t>
      </w:r>
      <w:r>
        <w:rPr>
          <w:color w:val="5F5F5F"/>
          <w:spacing w:val="-5"/>
        </w:rPr>
        <w:t xml:space="preserve"> </w:t>
      </w:r>
      <w:r>
        <w:rPr>
          <w:color w:val="5F5F5F"/>
        </w:rPr>
        <w:t>m</w:t>
      </w:r>
      <w:r>
        <w:rPr>
          <w:color w:val="5F5F5F"/>
          <w:spacing w:val="-5"/>
        </w:rPr>
        <w:t xml:space="preserve"> </w:t>
      </w:r>
      <w:r>
        <w:rPr>
          <w:color w:val="5F5F5F"/>
        </w:rPr>
        <w:t>east of</w:t>
      </w:r>
      <w:r>
        <w:rPr>
          <w:color w:val="5F5F5F"/>
          <w:spacing w:val="-4"/>
        </w:rPr>
        <w:t xml:space="preserve"> </w:t>
      </w:r>
      <w:r>
        <w:rPr>
          <w:color w:val="5F5F5F"/>
        </w:rPr>
        <w:t>the</w:t>
      </w:r>
      <w:r>
        <w:rPr>
          <w:color w:val="5F5F5F"/>
          <w:spacing w:val="-2"/>
        </w:rPr>
        <w:t xml:space="preserve"> </w:t>
      </w:r>
      <w:r>
        <w:rPr>
          <w:color w:val="5F5F5F"/>
        </w:rPr>
        <w:t>project area, in Hazelwood.</w:t>
      </w:r>
    </w:p>
    <w:p w14:paraId="1E5756C7" w14:textId="77777777" w:rsidR="00D00851" w:rsidRDefault="006E756E">
      <w:pPr>
        <w:pStyle w:val="BodyText"/>
        <w:spacing w:before="121" w:line="355" w:lineRule="auto"/>
        <w:ind w:left="472" w:right="261" w:hanging="360"/>
      </w:pPr>
      <w:r>
        <w:rPr>
          <w:noProof/>
        </w:rPr>
        <w:drawing>
          <wp:inline distT="0" distB="0" distL="0" distR="0" wp14:anchorId="4FD47860" wp14:editId="251AD910">
            <wp:extent cx="109854" cy="109854"/>
            <wp:effectExtent l="0" t="0" r="0" b="0"/>
            <wp:docPr id="323" name="Image 3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Potential</w:t>
      </w:r>
      <w:r>
        <w:rPr>
          <w:color w:val="5F5F5F"/>
          <w:spacing w:val="-2"/>
        </w:rPr>
        <w:t xml:space="preserve"> </w:t>
      </w:r>
      <w:r>
        <w:rPr>
          <w:color w:val="5F5F5F"/>
        </w:rPr>
        <w:t>PFAS</w:t>
      </w:r>
      <w:r>
        <w:rPr>
          <w:color w:val="5F5F5F"/>
          <w:spacing w:val="-5"/>
        </w:rPr>
        <w:t xml:space="preserve"> </w:t>
      </w:r>
      <w:r>
        <w:rPr>
          <w:color w:val="5F5F5F"/>
        </w:rPr>
        <w:t>containing</w:t>
      </w:r>
      <w:r>
        <w:rPr>
          <w:color w:val="5F5F5F"/>
          <w:spacing w:val="-2"/>
        </w:rPr>
        <w:t xml:space="preserve"> </w:t>
      </w:r>
      <w:r>
        <w:rPr>
          <w:color w:val="5F5F5F"/>
        </w:rPr>
        <w:t>sites reviewed</w:t>
      </w:r>
      <w:r>
        <w:rPr>
          <w:color w:val="5F5F5F"/>
          <w:spacing w:val="-4"/>
        </w:rPr>
        <w:t xml:space="preserve"> </w:t>
      </w:r>
      <w:r>
        <w:rPr>
          <w:color w:val="5F5F5F"/>
        </w:rPr>
        <w:t>through</w:t>
      </w:r>
      <w:r>
        <w:rPr>
          <w:color w:val="5F5F5F"/>
          <w:spacing w:val="-2"/>
        </w:rPr>
        <w:t xml:space="preserve"> </w:t>
      </w:r>
      <w:r>
        <w:rPr>
          <w:color w:val="5F5F5F"/>
        </w:rPr>
        <w:t>a</w:t>
      </w:r>
      <w:r>
        <w:rPr>
          <w:color w:val="5F5F5F"/>
          <w:spacing w:val="-3"/>
        </w:rPr>
        <w:t xml:space="preserve"> </w:t>
      </w:r>
      <w:r>
        <w:rPr>
          <w:color w:val="5F5F5F"/>
        </w:rPr>
        <w:t>search</w:t>
      </w:r>
      <w:r>
        <w:rPr>
          <w:color w:val="5F5F5F"/>
          <w:spacing w:val="-2"/>
        </w:rPr>
        <w:t xml:space="preserve"> </w:t>
      </w:r>
      <w:r>
        <w:rPr>
          <w:color w:val="5F5F5F"/>
        </w:rPr>
        <w:t>of Department</w:t>
      </w:r>
      <w:r>
        <w:rPr>
          <w:color w:val="5F5F5F"/>
          <w:spacing w:val="-4"/>
        </w:rPr>
        <w:t xml:space="preserve"> </w:t>
      </w:r>
      <w:r>
        <w:rPr>
          <w:color w:val="5F5F5F"/>
        </w:rPr>
        <w:t>of</w:t>
      </w:r>
      <w:r>
        <w:rPr>
          <w:color w:val="5F5F5F"/>
          <w:spacing w:val="-4"/>
        </w:rPr>
        <w:t xml:space="preserve"> </w:t>
      </w:r>
      <w:proofErr w:type="spellStart"/>
      <w:r>
        <w:rPr>
          <w:color w:val="5F5F5F"/>
        </w:rPr>
        <w:t>Defence</w:t>
      </w:r>
      <w:proofErr w:type="spellEnd"/>
      <w:r>
        <w:rPr>
          <w:color w:val="5F5F5F"/>
          <w:spacing w:val="-2"/>
        </w:rPr>
        <w:t xml:space="preserve"> </w:t>
      </w:r>
      <w:r>
        <w:rPr>
          <w:color w:val="5F5F5F"/>
        </w:rPr>
        <w:t>and</w:t>
      </w:r>
      <w:r>
        <w:rPr>
          <w:color w:val="5F5F5F"/>
          <w:spacing w:val="-2"/>
        </w:rPr>
        <w:t xml:space="preserve"> </w:t>
      </w:r>
      <w:r>
        <w:rPr>
          <w:color w:val="5F5F5F"/>
        </w:rPr>
        <w:t>Air services PFAS programs or databases. The potential sources of PFAS identified within the study area include:</w:t>
      </w:r>
    </w:p>
    <w:p w14:paraId="17A8C9FE" w14:textId="77777777" w:rsidR="00D00851" w:rsidRDefault="006E756E">
      <w:pPr>
        <w:pStyle w:val="ListParagraph"/>
        <w:numPr>
          <w:ilvl w:val="0"/>
          <w:numId w:val="2"/>
        </w:numPr>
        <w:tabs>
          <w:tab w:val="left" w:pos="1039"/>
        </w:tabs>
        <w:spacing w:before="68" w:line="352" w:lineRule="auto"/>
        <w:ind w:right="153"/>
        <w:rPr>
          <w:sz w:val="20"/>
        </w:rPr>
      </w:pPr>
      <w:r>
        <w:rPr>
          <w:color w:val="5F5F5F"/>
          <w:sz w:val="20"/>
        </w:rPr>
        <w:t xml:space="preserve">The </w:t>
      </w:r>
      <w:proofErr w:type="spellStart"/>
      <w:r>
        <w:rPr>
          <w:color w:val="5F5F5F"/>
          <w:sz w:val="20"/>
        </w:rPr>
        <w:t>Dumbalk</w:t>
      </w:r>
      <w:proofErr w:type="spellEnd"/>
      <w:r>
        <w:rPr>
          <w:color w:val="5F5F5F"/>
          <w:sz w:val="20"/>
        </w:rPr>
        <w:t xml:space="preserve"> CFA fire station. The fire station is located approximately 500 m from the project alignment, and may be contaminated with PFAS, due to the potential historical use of PFAS- containing firefighting foams, such as for training or testing of equipment. However, it is considered</w:t>
      </w:r>
      <w:r>
        <w:rPr>
          <w:color w:val="5F5F5F"/>
          <w:spacing w:val="-2"/>
          <w:sz w:val="20"/>
        </w:rPr>
        <w:t xml:space="preserve"> </w:t>
      </w:r>
      <w:r>
        <w:rPr>
          <w:color w:val="5F5F5F"/>
          <w:sz w:val="20"/>
        </w:rPr>
        <w:t>unlikely that PFAS</w:t>
      </w:r>
      <w:r>
        <w:rPr>
          <w:color w:val="5F5F5F"/>
          <w:spacing w:val="-7"/>
          <w:sz w:val="20"/>
        </w:rPr>
        <w:t xml:space="preserve"> </w:t>
      </w:r>
      <w:r>
        <w:rPr>
          <w:color w:val="5F5F5F"/>
          <w:sz w:val="20"/>
        </w:rPr>
        <w:t>would</w:t>
      </w:r>
      <w:r>
        <w:rPr>
          <w:color w:val="5F5F5F"/>
          <w:spacing w:val="-2"/>
          <w:sz w:val="20"/>
        </w:rPr>
        <w:t xml:space="preserve"> </w:t>
      </w:r>
      <w:r>
        <w:rPr>
          <w:color w:val="5F5F5F"/>
          <w:sz w:val="20"/>
        </w:rPr>
        <w:t>have</w:t>
      </w:r>
      <w:r>
        <w:rPr>
          <w:color w:val="5F5F5F"/>
          <w:spacing w:val="-2"/>
          <w:sz w:val="20"/>
        </w:rPr>
        <w:t xml:space="preserve"> </w:t>
      </w:r>
      <w:r>
        <w:rPr>
          <w:color w:val="5F5F5F"/>
          <w:sz w:val="20"/>
        </w:rPr>
        <w:t>migrated</w:t>
      </w:r>
      <w:r>
        <w:rPr>
          <w:color w:val="5F5F5F"/>
          <w:spacing w:val="-2"/>
          <w:sz w:val="20"/>
        </w:rPr>
        <w:t xml:space="preserve"> </w:t>
      </w:r>
      <w:r>
        <w:rPr>
          <w:color w:val="5F5F5F"/>
          <w:sz w:val="20"/>
        </w:rPr>
        <w:t>far</w:t>
      </w:r>
      <w:r>
        <w:rPr>
          <w:color w:val="5F5F5F"/>
          <w:spacing w:val="-5"/>
          <w:sz w:val="20"/>
        </w:rPr>
        <w:t xml:space="preserve"> </w:t>
      </w:r>
      <w:r>
        <w:rPr>
          <w:color w:val="5F5F5F"/>
          <w:sz w:val="20"/>
        </w:rPr>
        <w:t>enough</w:t>
      </w:r>
      <w:r>
        <w:rPr>
          <w:color w:val="5F5F5F"/>
          <w:spacing w:val="-2"/>
          <w:sz w:val="20"/>
        </w:rPr>
        <w:t xml:space="preserve"> </w:t>
      </w:r>
      <w:r>
        <w:rPr>
          <w:color w:val="5F5F5F"/>
          <w:sz w:val="20"/>
        </w:rPr>
        <w:t>to</w:t>
      </w:r>
      <w:r>
        <w:rPr>
          <w:color w:val="5F5F5F"/>
          <w:spacing w:val="-2"/>
          <w:sz w:val="20"/>
        </w:rPr>
        <w:t xml:space="preserve"> </w:t>
      </w:r>
      <w:r>
        <w:rPr>
          <w:color w:val="5F5F5F"/>
          <w:sz w:val="20"/>
        </w:rPr>
        <w:t>be</w:t>
      </w:r>
      <w:r>
        <w:rPr>
          <w:color w:val="5F5F5F"/>
          <w:spacing w:val="-2"/>
          <w:sz w:val="20"/>
        </w:rPr>
        <w:t xml:space="preserve"> </w:t>
      </w:r>
      <w:r>
        <w:rPr>
          <w:color w:val="5F5F5F"/>
          <w:sz w:val="20"/>
        </w:rPr>
        <w:t>within</w:t>
      </w:r>
      <w:r>
        <w:rPr>
          <w:color w:val="5F5F5F"/>
          <w:spacing w:val="-2"/>
          <w:sz w:val="20"/>
        </w:rPr>
        <w:t xml:space="preserve"> </w:t>
      </w:r>
      <w:r>
        <w:rPr>
          <w:color w:val="5F5F5F"/>
          <w:sz w:val="20"/>
        </w:rPr>
        <w:t>the</w:t>
      </w:r>
      <w:r>
        <w:rPr>
          <w:color w:val="5F5F5F"/>
          <w:spacing w:val="-2"/>
          <w:sz w:val="20"/>
        </w:rPr>
        <w:t xml:space="preserve"> </w:t>
      </w:r>
      <w:r>
        <w:rPr>
          <w:color w:val="5F5F5F"/>
          <w:sz w:val="20"/>
        </w:rPr>
        <w:t>project’s</w:t>
      </w:r>
      <w:r>
        <w:rPr>
          <w:color w:val="5F5F5F"/>
          <w:spacing w:val="-8"/>
          <w:sz w:val="20"/>
        </w:rPr>
        <w:t xml:space="preserve"> </w:t>
      </w:r>
      <w:r>
        <w:rPr>
          <w:color w:val="5F5F5F"/>
          <w:sz w:val="20"/>
        </w:rPr>
        <w:t>AoD, and therefore, has not been considered further.</w:t>
      </w:r>
    </w:p>
    <w:p w14:paraId="4159C381" w14:textId="77777777" w:rsidR="00D00851" w:rsidRDefault="006E756E">
      <w:pPr>
        <w:pStyle w:val="ListParagraph"/>
        <w:numPr>
          <w:ilvl w:val="0"/>
          <w:numId w:val="2"/>
        </w:numPr>
        <w:tabs>
          <w:tab w:val="left" w:pos="1039"/>
        </w:tabs>
        <w:spacing w:before="135" w:line="336" w:lineRule="auto"/>
        <w:ind w:right="252"/>
        <w:rPr>
          <w:sz w:val="20"/>
        </w:rPr>
      </w:pPr>
      <w:r>
        <w:rPr>
          <w:color w:val="5F5F5F"/>
          <w:sz w:val="20"/>
        </w:rPr>
        <w:t>Near</w:t>
      </w:r>
      <w:r>
        <w:rPr>
          <w:color w:val="5F5F5F"/>
          <w:spacing w:val="-1"/>
          <w:sz w:val="20"/>
        </w:rPr>
        <w:t xml:space="preserve"> </w:t>
      </w:r>
      <w:r>
        <w:rPr>
          <w:color w:val="5F5F5F"/>
          <w:sz w:val="20"/>
        </w:rPr>
        <w:t>or</w:t>
      </w:r>
      <w:r>
        <w:rPr>
          <w:color w:val="5F5F5F"/>
          <w:spacing w:val="-1"/>
          <w:sz w:val="20"/>
        </w:rPr>
        <w:t xml:space="preserve"> </w:t>
      </w:r>
      <w:r>
        <w:rPr>
          <w:color w:val="5F5F5F"/>
          <w:sz w:val="20"/>
        </w:rPr>
        <w:t>around</w:t>
      </w:r>
      <w:r>
        <w:rPr>
          <w:color w:val="5F5F5F"/>
          <w:spacing w:val="-3"/>
          <w:sz w:val="20"/>
        </w:rPr>
        <w:t xml:space="preserve"> </w:t>
      </w:r>
      <w:r>
        <w:rPr>
          <w:color w:val="5F5F5F"/>
          <w:sz w:val="20"/>
        </w:rPr>
        <w:t>roadways, due</w:t>
      </w:r>
      <w:r>
        <w:rPr>
          <w:color w:val="5F5F5F"/>
          <w:spacing w:val="-3"/>
          <w:sz w:val="20"/>
        </w:rPr>
        <w:t xml:space="preserve"> </w:t>
      </w:r>
      <w:r>
        <w:rPr>
          <w:color w:val="5F5F5F"/>
          <w:sz w:val="20"/>
        </w:rPr>
        <w:t>to</w:t>
      </w:r>
      <w:r>
        <w:rPr>
          <w:color w:val="5F5F5F"/>
          <w:spacing w:val="-8"/>
          <w:sz w:val="20"/>
        </w:rPr>
        <w:t xml:space="preserve"> </w:t>
      </w:r>
      <w:r>
        <w:rPr>
          <w:color w:val="5F5F5F"/>
          <w:sz w:val="20"/>
        </w:rPr>
        <w:t>the</w:t>
      </w:r>
      <w:r>
        <w:rPr>
          <w:color w:val="5F5F5F"/>
          <w:spacing w:val="-3"/>
          <w:sz w:val="20"/>
        </w:rPr>
        <w:t xml:space="preserve"> </w:t>
      </w:r>
      <w:r>
        <w:rPr>
          <w:color w:val="5F5F5F"/>
          <w:sz w:val="20"/>
        </w:rPr>
        <w:t>potential</w:t>
      </w:r>
      <w:r>
        <w:rPr>
          <w:color w:val="5F5F5F"/>
          <w:spacing w:val="-3"/>
          <w:sz w:val="20"/>
        </w:rPr>
        <w:t xml:space="preserve"> </w:t>
      </w:r>
      <w:r>
        <w:rPr>
          <w:color w:val="5F5F5F"/>
          <w:sz w:val="20"/>
        </w:rPr>
        <w:t>that</w:t>
      </w:r>
      <w:r>
        <w:rPr>
          <w:color w:val="5F5F5F"/>
          <w:spacing w:val="-7"/>
          <w:sz w:val="20"/>
        </w:rPr>
        <w:t xml:space="preserve"> </w:t>
      </w:r>
      <w:r>
        <w:rPr>
          <w:color w:val="5F5F5F"/>
          <w:sz w:val="20"/>
        </w:rPr>
        <w:t>PFAS-containing</w:t>
      </w:r>
      <w:r>
        <w:rPr>
          <w:color w:val="5F5F5F"/>
          <w:spacing w:val="-3"/>
          <w:sz w:val="20"/>
        </w:rPr>
        <w:t xml:space="preserve"> </w:t>
      </w:r>
      <w:r>
        <w:rPr>
          <w:color w:val="5F5F5F"/>
          <w:sz w:val="20"/>
        </w:rPr>
        <w:t>firefighting</w:t>
      </w:r>
      <w:r>
        <w:rPr>
          <w:color w:val="5F5F5F"/>
          <w:spacing w:val="-3"/>
          <w:sz w:val="20"/>
        </w:rPr>
        <w:t xml:space="preserve"> </w:t>
      </w:r>
      <w:r>
        <w:rPr>
          <w:color w:val="5F5F5F"/>
          <w:sz w:val="20"/>
        </w:rPr>
        <w:t>foams</w:t>
      </w:r>
      <w:r>
        <w:rPr>
          <w:color w:val="5F5F5F"/>
          <w:spacing w:val="-1"/>
          <w:sz w:val="20"/>
        </w:rPr>
        <w:t xml:space="preserve"> </w:t>
      </w:r>
      <w:r>
        <w:rPr>
          <w:color w:val="5F5F5F"/>
          <w:sz w:val="20"/>
        </w:rPr>
        <w:t>were</w:t>
      </w:r>
      <w:r>
        <w:rPr>
          <w:color w:val="5F5F5F"/>
          <w:spacing w:val="-3"/>
          <w:sz w:val="20"/>
        </w:rPr>
        <w:t xml:space="preserve"> </w:t>
      </w:r>
      <w:r>
        <w:rPr>
          <w:color w:val="5F5F5F"/>
          <w:sz w:val="20"/>
        </w:rPr>
        <w:t>used at the scene of vehicle incidents.</w:t>
      </w:r>
    </w:p>
    <w:p w14:paraId="2BAE087A" w14:textId="77777777" w:rsidR="00D00851" w:rsidRDefault="006E756E">
      <w:pPr>
        <w:pStyle w:val="ListParagraph"/>
        <w:numPr>
          <w:ilvl w:val="0"/>
          <w:numId w:val="2"/>
        </w:numPr>
        <w:tabs>
          <w:tab w:val="left" w:pos="1038"/>
        </w:tabs>
        <w:spacing w:before="150"/>
        <w:ind w:left="1038" w:hanging="359"/>
        <w:rPr>
          <w:sz w:val="20"/>
        </w:rPr>
      </w:pPr>
      <w:r>
        <w:rPr>
          <w:color w:val="5F5F5F"/>
          <w:sz w:val="20"/>
        </w:rPr>
        <w:t>The</w:t>
      </w:r>
      <w:r>
        <w:rPr>
          <w:color w:val="5F5F5F"/>
          <w:spacing w:val="-7"/>
          <w:sz w:val="20"/>
        </w:rPr>
        <w:t xml:space="preserve"> </w:t>
      </w:r>
      <w:r>
        <w:rPr>
          <w:color w:val="5F5F5F"/>
          <w:sz w:val="20"/>
        </w:rPr>
        <w:t>Hazelwood</w:t>
      </w:r>
      <w:r>
        <w:rPr>
          <w:color w:val="5F5F5F"/>
          <w:spacing w:val="-5"/>
          <w:sz w:val="20"/>
        </w:rPr>
        <w:t xml:space="preserve"> </w:t>
      </w:r>
      <w:r>
        <w:rPr>
          <w:color w:val="5F5F5F"/>
          <w:sz w:val="20"/>
        </w:rPr>
        <w:t>Landfill</w:t>
      </w:r>
      <w:r>
        <w:rPr>
          <w:color w:val="5F5F5F"/>
          <w:spacing w:val="-4"/>
          <w:sz w:val="20"/>
        </w:rPr>
        <w:t xml:space="preserve"> </w:t>
      </w:r>
      <w:r>
        <w:rPr>
          <w:color w:val="5F5F5F"/>
          <w:sz w:val="20"/>
        </w:rPr>
        <w:t>site</w:t>
      </w:r>
      <w:r>
        <w:rPr>
          <w:color w:val="5F5F5F"/>
          <w:spacing w:val="-5"/>
          <w:sz w:val="20"/>
        </w:rPr>
        <w:t xml:space="preserve"> </w:t>
      </w:r>
      <w:r>
        <w:rPr>
          <w:color w:val="5F5F5F"/>
          <w:sz w:val="20"/>
        </w:rPr>
        <w:t>is</w:t>
      </w:r>
      <w:r>
        <w:rPr>
          <w:color w:val="5F5F5F"/>
          <w:spacing w:val="-2"/>
          <w:sz w:val="20"/>
        </w:rPr>
        <w:t xml:space="preserve"> </w:t>
      </w:r>
      <w:r>
        <w:rPr>
          <w:color w:val="5F5F5F"/>
          <w:sz w:val="20"/>
        </w:rPr>
        <w:t>a</w:t>
      </w:r>
      <w:r>
        <w:rPr>
          <w:color w:val="5F5F5F"/>
          <w:spacing w:val="-5"/>
          <w:sz w:val="20"/>
        </w:rPr>
        <w:t xml:space="preserve"> </w:t>
      </w:r>
      <w:r>
        <w:rPr>
          <w:color w:val="5F5F5F"/>
          <w:sz w:val="20"/>
        </w:rPr>
        <w:t>potential</w:t>
      </w:r>
      <w:r>
        <w:rPr>
          <w:color w:val="5F5F5F"/>
          <w:spacing w:val="-5"/>
          <w:sz w:val="20"/>
        </w:rPr>
        <w:t xml:space="preserve"> </w:t>
      </w:r>
      <w:r>
        <w:rPr>
          <w:color w:val="5F5F5F"/>
          <w:sz w:val="20"/>
        </w:rPr>
        <w:t>source</w:t>
      </w:r>
      <w:r>
        <w:rPr>
          <w:color w:val="5F5F5F"/>
          <w:spacing w:val="-4"/>
          <w:sz w:val="20"/>
        </w:rPr>
        <w:t xml:space="preserve"> </w:t>
      </w:r>
      <w:r>
        <w:rPr>
          <w:color w:val="5F5F5F"/>
          <w:sz w:val="20"/>
        </w:rPr>
        <w:t>of</w:t>
      </w:r>
      <w:r>
        <w:rPr>
          <w:color w:val="5F5F5F"/>
          <w:spacing w:val="-7"/>
          <w:sz w:val="20"/>
        </w:rPr>
        <w:t xml:space="preserve"> </w:t>
      </w:r>
      <w:r>
        <w:rPr>
          <w:color w:val="5F5F5F"/>
          <w:sz w:val="20"/>
        </w:rPr>
        <w:t>PFAS</w:t>
      </w:r>
      <w:r>
        <w:rPr>
          <w:color w:val="5F5F5F"/>
          <w:spacing w:val="-2"/>
          <w:sz w:val="20"/>
        </w:rPr>
        <w:t xml:space="preserve"> </w:t>
      </w:r>
      <w:r>
        <w:rPr>
          <w:color w:val="5F5F5F"/>
          <w:sz w:val="20"/>
        </w:rPr>
        <w:t>to</w:t>
      </w:r>
      <w:r>
        <w:rPr>
          <w:color w:val="5F5F5F"/>
          <w:spacing w:val="-9"/>
          <w:sz w:val="20"/>
        </w:rPr>
        <w:t xml:space="preserve"> </w:t>
      </w:r>
      <w:r>
        <w:rPr>
          <w:color w:val="5F5F5F"/>
          <w:spacing w:val="-2"/>
          <w:sz w:val="20"/>
        </w:rPr>
        <w:t>groundwater.</w:t>
      </w:r>
    </w:p>
    <w:p w14:paraId="4E87F747" w14:textId="77777777" w:rsidR="00D00851" w:rsidRDefault="006E756E">
      <w:pPr>
        <w:pStyle w:val="BodyText"/>
        <w:spacing w:before="218" w:line="360" w:lineRule="auto"/>
        <w:ind w:left="472" w:right="122" w:hanging="360"/>
      </w:pPr>
      <w:r>
        <w:rPr>
          <w:noProof/>
        </w:rPr>
        <w:drawing>
          <wp:inline distT="0" distB="0" distL="0" distR="0" wp14:anchorId="1205FAA8" wp14:editId="0A6DA938">
            <wp:extent cx="109854" cy="109854"/>
            <wp:effectExtent l="0" t="0" r="0" b="0"/>
            <wp:docPr id="324" name="Image 3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hAnsi="Times New Roman"/>
          <w:spacing w:val="80"/>
          <w:w w:val="150"/>
        </w:rPr>
        <w:t xml:space="preserve"> </w:t>
      </w:r>
      <w:r>
        <w:rPr>
          <w:color w:val="5F5F5F"/>
        </w:rPr>
        <w:t>A petrol</w:t>
      </w:r>
      <w:r>
        <w:rPr>
          <w:color w:val="5F5F5F"/>
          <w:spacing w:val="-2"/>
        </w:rPr>
        <w:t xml:space="preserve"> </w:t>
      </w:r>
      <w:r>
        <w:rPr>
          <w:color w:val="5F5F5F"/>
        </w:rPr>
        <w:t>station</w:t>
      </w:r>
      <w:r>
        <w:rPr>
          <w:color w:val="5F5F5F"/>
          <w:spacing w:val="-2"/>
        </w:rPr>
        <w:t xml:space="preserve"> </w:t>
      </w:r>
      <w:r>
        <w:rPr>
          <w:color w:val="5F5F5F"/>
        </w:rPr>
        <w:t>in</w:t>
      </w:r>
      <w:r>
        <w:rPr>
          <w:color w:val="5F5F5F"/>
          <w:spacing w:val="-2"/>
        </w:rPr>
        <w:t xml:space="preserve"> </w:t>
      </w:r>
      <w:proofErr w:type="spellStart"/>
      <w:r>
        <w:rPr>
          <w:color w:val="5F5F5F"/>
        </w:rPr>
        <w:t>Dumbalk</w:t>
      </w:r>
      <w:proofErr w:type="spellEnd"/>
      <w:r>
        <w:rPr>
          <w:color w:val="5F5F5F"/>
        </w:rPr>
        <w:t xml:space="preserve"> </w:t>
      </w:r>
      <w:proofErr w:type="gramStart"/>
      <w:r>
        <w:rPr>
          <w:color w:val="5F5F5F"/>
        </w:rPr>
        <w:t>identified</w:t>
      </w:r>
      <w:proofErr w:type="gramEnd"/>
      <w:r>
        <w:rPr>
          <w:color w:val="5F5F5F"/>
          <w:spacing w:val="-2"/>
        </w:rPr>
        <w:t xml:space="preserve"> </w:t>
      </w:r>
      <w:r>
        <w:rPr>
          <w:color w:val="5F5F5F"/>
        </w:rPr>
        <w:t>440</w:t>
      </w:r>
      <w:r>
        <w:rPr>
          <w:color w:val="5F5F5F"/>
          <w:spacing w:val="-4"/>
        </w:rPr>
        <w:t xml:space="preserve"> </w:t>
      </w:r>
      <w:r>
        <w:rPr>
          <w:color w:val="5F5F5F"/>
        </w:rPr>
        <w:t>m east</w:t>
      </w:r>
      <w:r>
        <w:rPr>
          <w:color w:val="5F5F5F"/>
          <w:spacing w:val="-4"/>
        </w:rPr>
        <w:t xml:space="preserve"> </w:t>
      </w:r>
      <w:r>
        <w:rPr>
          <w:color w:val="5F5F5F"/>
        </w:rPr>
        <w:t>of</w:t>
      </w:r>
      <w:r>
        <w:rPr>
          <w:color w:val="5F5F5F"/>
          <w:spacing w:val="-4"/>
        </w:rPr>
        <w:t xml:space="preserve"> </w:t>
      </w:r>
      <w:r>
        <w:rPr>
          <w:color w:val="5F5F5F"/>
        </w:rPr>
        <w:t>the</w:t>
      </w:r>
      <w:r>
        <w:rPr>
          <w:color w:val="5F5F5F"/>
          <w:spacing w:val="-7"/>
        </w:rPr>
        <w:t xml:space="preserve"> </w:t>
      </w:r>
      <w:r>
        <w:rPr>
          <w:color w:val="5F5F5F"/>
        </w:rPr>
        <w:t>alignment. Petrol</w:t>
      </w:r>
      <w:r>
        <w:rPr>
          <w:color w:val="5F5F5F"/>
          <w:spacing w:val="-2"/>
        </w:rPr>
        <w:t xml:space="preserve"> </w:t>
      </w:r>
      <w:r>
        <w:rPr>
          <w:color w:val="5F5F5F"/>
        </w:rPr>
        <w:t>stations have</w:t>
      </w:r>
      <w:r>
        <w:rPr>
          <w:color w:val="5F5F5F"/>
          <w:spacing w:val="-2"/>
        </w:rPr>
        <w:t xml:space="preserve"> </w:t>
      </w:r>
      <w:r>
        <w:rPr>
          <w:color w:val="5F5F5F"/>
        </w:rPr>
        <w:t>a</w:t>
      </w:r>
      <w:r>
        <w:rPr>
          <w:color w:val="5F5F5F"/>
          <w:spacing w:val="-2"/>
        </w:rPr>
        <w:t xml:space="preserve"> </w:t>
      </w:r>
      <w:r>
        <w:rPr>
          <w:color w:val="5F5F5F"/>
        </w:rPr>
        <w:t>high</w:t>
      </w:r>
      <w:r>
        <w:rPr>
          <w:color w:val="5F5F5F"/>
          <w:spacing w:val="-2"/>
        </w:rPr>
        <w:t xml:space="preserve"> </w:t>
      </w:r>
      <w:r>
        <w:rPr>
          <w:color w:val="5F5F5F"/>
        </w:rPr>
        <w:t>potential</w:t>
      </w:r>
      <w:r>
        <w:rPr>
          <w:color w:val="5F5F5F"/>
          <w:spacing w:val="-2"/>
        </w:rPr>
        <w:t xml:space="preserve"> </w:t>
      </w:r>
      <w:r>
        <w:rPr>
          <w:color w:val="5F5F5F"/>
        </w:rPr>
        <w:t>to cause contamination of soil or groundwater. However, it is considered unlikely that any potential contamination from this source would have migrated to the project’s AoD. This is due to the distance between the site and the project area, and the direction in which the ground water travels (to the south- east, and away from the alignment – based on the topography). Therefore, the impacts relating to the petrol station in</w:t>
      </w:r>
      <w:r>
        <w:rPr>
          <w:color w:val="5F5F5F"/>
        </w:rPr>
        <w:t xml:space="preserve"> </w:t>
      </w:r>
      <w:proofErr w:type="spellStart"/>
      <w:r>
        <w:rPr>
          <w:color w:val="5F5F5F"/>
        </w:rPr>
        <w:t>Dumbalk</w:t>
      </w:r>
      <w:proofErr w:type="spellEnd"/>
      <w:r>
        <w:rPr>
          <w:color w:val="5F5F5F"/>
        </w:rPr>
        <w:t xml:space="preserve"> have not been considered further.</w:t>
      </w:r>
    </w:p>
    <w:p w14:paraId="51263928" w14:textId="77777777" w:rsidR="00D00851" w:rsidRDefault="006E756E">
      <w:pPr>
        <w:pStyle w:val="BodyText"/>
        <w:spacing w:before="181" w:line="360" w:lineRule="auto"/>
        <w:ind w:left="112" w:right="122"/>
      </w:pPr>
      <w:r>
        <w:rPr>
          <w:color w:val="5F5F5F"/>
        </w:rPr>
        <w:t>The Delburn Wind Farm is located within 500 m of the project area and found to have a historical EPA audit report, which</w:t>
      </w:r>
      <w:r>
        <w:rPr>
          <w:color w:val="5F5F5F"/>
          <w:spacing w:val="-3"/>
        </w:rPr>
        <w:t xml:space="preserve"> </w:t>
      </w:r>
      <w:r>
        <w:rPr>
          <w:color w:val="5F5F5F"/>
        </w:rPr>
        <w:t>could</w:t>
      </w:r>
      <w:r>
        <w:rPr>
          <w:color w:val="5F5F5F"/>
          <w:spacing w:val="-3"/>
        </w:rPr>
        <w:t xml:space="preserve"> </w:t>
      </w:r>
      <w:r>
        <w:rPr>
          <w:color w:val="5F5F5F"/>
        </w:rPr>
        <w:t>imply</w:t>
      </w:r>
      <w:r>
        <w:rPr>
          <w:color w:val="5F5F5F"/>
          <w:spacing w:val="-1"/>
        </w:rPr>
        <w:t xml:space="preserve"> </w:t>
      </w:r>
      <w:r>
        <w:rPr>
          <w:color w:val="5F5F5F"/>
        </w:rPr>
        <w:t>potential</w:t>
      </w:r>
      <w:r>
        <w:rPr>
          <w:color w:val="5F5F5F"/>
          <w:spacing w:val="-3"/>
        </w:rPr>
        <w:t xml:space="preserve"> </w:t>
      </w:r>
      <w:r>
        <w:rPr>
          <w:color w:val="5F5F5F"/>
        </w:rPr>
        <w:t>contamination.</w:t>
      </w:r>
      <w:r>
        <w:rPr>
          <w:color w:val="5F5F5F"/>
          <w:spacing w:val="-7"/>
        </w:rPr>
        <w:t xml:space="preserve"> </w:t>
      </w:r>
      <w:r>
        <w:rPr>
          <w:color w:val="5F5F5F"/>
        </w:rPr>
        <w:t>The</w:t>
      </w:r>
      <w:r>
        <w:rPr>
          <w:color w:val="5F5F5F"/>
          <w:spacing w:val="-8"/>
        </w:rPr>
        <w:t xml:space="preserve"> </w:t>
      </w:r>
      <w:r>
        <w:rPr>
          <w:color w:val="5F5F5F"/>
        </w:rPr>
        <w:t>Delburn</w:t>
      </w:r>
      <w:r>
        <w:rPr>
          <w:color w:val="5F5F5F"/>
          <w:spacing w:val="-3"/>
        </w:rPr>
        <w:t xml:space="preserve"> </w:t>
      </w:r>
      <w:r>
        <w:rPr>
          <w:color w:val="5F5F5F"/>
        </w:rPr>
        <w:t>windfarm, whilst being</w:t>
      </w:r>
      <w:r>
        <w:rPr>
          <w:color w:val="5F5F5F"/>
          <w:spacing w:val="-3"/>
        </w:rPr>
        <w:t xml:space="preserve"> </w:t>
      </w:r>
      <w:r>
        <w:rPr>
          <w:color w:val="5F5F5F"/>
        </w:rPr>
        <w:t>noted</w:t>
      </w:r>
      <w:r>
        <w:rPr>
          <w:color w:val="5F5F5F"/>
          <w:spacing w:val="-3"/>
        </w:rPr>
        <w:t xml:space="preserve"> </w:t>
      </w:r>
      <w:r>
        <w:rPr>
          <w:color w:val="5F5F5F"/>
        </w:rPr>
        <w:t>as</w:t>
      </w:r>
      <w:r>
        <w:rPr>
          <w:color w:val="5F5F5F"/>
          <w:spacing w:val="-1"/>
        </w:rPr>
        <w:t xml:space="preserve"> </w:t>
      </w:r>
      <w:r>
        <w:rPr>
          <w:color w:val="5F5F5F"/>
        </w:rPr>
        <w:t>the</w:t>
      </w:r>
      <w:r>
        <w:rPr>
          <w:color w:val="5F5F5F"/>
          <w:spacing w:val="-3"/>
        </w:rPr>
        <w:t xml:space="preserve"> </w:t>
      </w:r>
      <w:r>
        <w:rPr>
          <w:color w:val="5F5F5F"/>
        </w:rPr>
        <w:t>subject</w:t>
      </w:r>
      <w:r>
        <w:rPr>
          <w:color w:val="5F5F5F"/>
          <w:spacing w:val="-5"/>
        </w:rPr>
        <w:t xml:space="preserve"> </w:t>
      </w:r>
      <w:r>
        <w:rPr>
          <w:color w:val="5F5F5F"/>
        </w:rPr>
        <w:t>of an environmental audit, was audited for a noise audit, and not for potential contamination. Consequently, whilst the site transects the boundary of the Delburn windfarm audit, there are not considered to be any potential sources of contamination within the study boundary related to the Delburn windfarm, and this area was not considered further.</w:t>
      </w:r>
    </w:p>
    <w:p w14:paraId="426B8F9E" w14:textId="77777777" w:rsidR="00D00851" w:rsidRDefault="006E756E">
      <w:pPr>
        <w:pStyle w:val="BodyText"/>
        <w:spacing w:before="181" w:line="360" w:lineRule="auto"/>
        <w:ind w:left="112" w:right="122"/>
      </w:pPr>
      <w:r>
        <w:rPr>
          <w:color w:val="5F5F5F"/>
        </w:rPr>
        <w:t xml:space="preserve">The Hazelwood Power Station boundary is located within 500 m of the project area and found to have historical EPA audit report. The Hazelwood Power Station Environmental Audit was associated with the operation of parts of the power station infrastructure and mining areas. However, due to EPA requirements, the boundary of environmental audits </w:t>
      </w:r>
      <w:proofErr w:type="gramStart"/>
      <w:r>
        <w:rPr>
          <w:color w:val="5F5F5F"/>
        </w:rPr>
        <w:t>are</w:t>
      </w:r>
      <w:proofErr w:type="gramEnd"/>
      <w:r>
        <w:rPr>
          <w:color w:val="5F5F5F"/>
        </w:rPr>
        <w:t xml:space="preserve"> either based on a property title boundary, or an operating licence boundary. As a result, the Hazelwood Power Station Environmental Audit boundary encompassed large tracts of land that did not contain any potential sources of contamination. The review of the environmental audits at Hazelwood indicated that the areas of potential contamination within the audit boundary were greater than</w:t>
      </w:r>
      <w:r>
        <w:rPr>
          <w:color w:val="5F5F5F"/>
          <w:spacing w:val="-2"/>
        </w:rPr>
        <w:t xml:space="preserve"> </w:t>
      </w:r>
      <w:r>
        <w:rPr>
          <w:color w:val="5F5F5F"/>
        </w:rPr>
        <w:t>1</w:t>
      </w:r>
      <w:r>
        <w:rPr>
          <w:color w:val="5F5F5F"/>
          <w:spacing w:val="-3"/>
        </w:rPr>
        <w:t xml:space="preserve"> </w:t>
      </w:r>
      <w:r>
        <w:rPr>
          <w:color w:val="5F5F5F"/>
        </w:rPr>
        <w:t>km</w:t>
      </w:r>
      <w:r>
        <w:rPr>
          <w:color w:val="5F5F5F"/>
          <w:spacing w:val="-5"/>
        </w:rPr>
        <w:t xml:space="preserve"> </w:t>
      </w:r>
      <w:r>
        <w:rPr>
          <w:color w:val="5F5F5F"/>
        </w:rPr>
        <w:t>from the</w:t>
      </w:r>
      <w:r>
        <w:rPr>
          <w:color w:val="5F5F5F"/>
          <w:spacing w:val="-7"/>
        </w:rPr>
        <w:t xml:space="preserve"> </w:t>
      </w:r>
      <w:r>
        <w:rPr>
          <w:color w:val="5F5F5F"/>
        </w:rPr>
        <w:t>study area</w:t>
      </w:r>
      <w:r>
        <w:rPr>
          <w:color w:val="5F5F5F"/>
          <w:spacing w:val="-2"/>
        </w:rPr>
        <w:t xml:space="preserve"> </w:t>
      </w:r>
      <w:r>
        <w:rPr>
          <w:color w:val="5F5F5F"/>
        </w:rPr>
        <w:t>and</w:t>
      </w:r>
      <w:r>
        <w:rPr>
          <w:color w:val="5F5F5F"/>
          <w:spacing w:val="-7"/>
        </w:rPr>
        <w:t xml:space="preserve"> </w:t>
      </w:r>
      <w:r>
        <w:rPr>
          <w:color w:val="5F5F5F"/>
        </w:rPr>
        <w:t>considered</w:t>
      </w:r>
      <w:r>
        <w:rPr>
          <w:color w:val="5F5F5F"/>
          <w:spacing w:val="-2"/>
        </w:rPr>
        <w:t xml:space="preserve"> </w:t>
      </w:r>
      <w:r>
        <w:rPr>
          <w:color w:val="5F5F5F"/>
        </w:rPr>
        <w:t>unlikely to</w:t>
      </w:r>
      <w:r>
        <w:rPr>
          <w:color w:val="5F5F5F"/>
          <w:spacing w:val="-2"/>
        </w:rPr>
        <w:t xml:space="preserve"> </w:t>
      </w:r>
      <w:r>
        <w:rPr>
          <w:color w:val="5F5F5F"/>
        </w:rPr>
        <w:t>have</w:t>
      </w:r>
      <w:r>
        <w:rPr>
          <w:color w:val="5F5F5F"/>
          <w:spacing w:val="-2"/>
        </w:rPr>
        <w:t xml:space="preserve"> </w:t>
      </w:r>
      <w:r>
        <w:rPr>
          <w:color w:val="5F5F5F"/>
        </w:rPr>
        <w:t>resulted</w:t>
      </w:r>
      <w:r>
        <w:rPr>
          <w:color w:val="5F5F5F"/>
          <w:spacing w:val="-2"/>
        </w:rPr>
        <w:t xml:space="preserve"> </w:t>
      </w:r>
      <w:r>
        <w:rPr>
          <w:color w:val="5F5F5F"/>
        </w:rPr>
        <w:t>in</w:t>
      </w:r>
      <w:r>
        <w:rPr>
          <w:color w:val="5F5F5F"/>
          <w:spacing w:val="-2"/>
        </w:rPr>
        <w:t xml:space="preserve"> </w:t>
      </w:r>
      <w:r>
        <w:rPr>
          <w:color w:val="5F5F5F"/>
        </w:rPr>
        <w:t>contamination</w:t>
      </w:r>
      <w:r>
        <w:rPr>
          <w:color w:val="5F5F5F"/>
          <w:spacing w:val="-2"/>
        </w:rPr>
        <w:t xml:space="preserve"> </w:t>
      </w:r>
      <w:r>
        <w:rPr>
          <w:color w:val="5F5F5F"/>
        </w:rPr>
        <w:t>on</w:t>
      </w:r>
      <w:r>
        <w:rPr>
          <w:color w:val="5F5F5F"/>
          <w:spacing w:val="-2"/>
        </w:rPr>
        <w:t xml:space="preserve"> </w:t>
      </w:r>
      <w:r>
        <w:rPr>
          <w:color w:val="5F5F5F"/>
        </w:rPr>
        <w:t>the</w:t>
      </w:r>
      <w:r>
        <w:rPr>
          <w:color w:val="5F5F5F"/>
          <w:spacing w:val="-2"/>
        </w:rPr>
        <w:t xml:space="preserve"> </w:t>
      </w:r>
      <w:r>
        <w:rPr>
          <w:color w:val="5F5F5F"/>
        </w:rPr>
        <w:t xml:space="preserve">study </w:t>
      </w:r>
      <w:r>
        <w:rPr>
          <w:color w:val="5F5F5F"/>
          <w:spacing w:val="-2"/>
        </w:rPr>
        <w:t>area.</w:t>
      </w:r>
    </w:p>
    <w:p w14:paraId="3371834E" w14:textId="77777777" w:rsidR="00D00851" w:rsidRDefault="00D00851">
      <w:pPr>
        <w:spacing w:line="360" w:lineRule="auto"/>
        <w:sectPr w:rsidR="00D00851">
          <w:headerReference w:type="default" r:id="rId21"/>
          <w:footerReference w:type="default" r:id="rId22"/>
          <w:pgSz w:w="11910" w:h="16840"/>
          <w:pgMar w:top="1500" w:right="1020" w:bottom="820" w:left="1020" w:header="467" w:footer="636" w:gutter="0"/>
          <w:pgNumType w:start="10"/>
          <w:cols w:space="720"/>
        </w:sectPr>
      </w:pPr>
    </w:p>
    <w:p w14:paraId="24C71830" w14:textId="77777777" w:rsidR="00D00851" w:rsidRDefault="006E756E">
      <w:pPr>
        <w:pStyle w:val="BodyText"/>
        <w:spacing w:before="92" w:line="357" w:lineRule="auto"/>
        <w:ind w:left="112" w:right="213"/>
      </w:pPr>
      <w:r>
        <w:rPr>
          <w:color w:val="5F5F5F"/>
        </w:rPr>
        <w:lastRenderedPageBreak/>
        <w:t>No</w:t>
      </w:r>
      <w:r>
        <w:rPr>
          <w:color w:val="5F5F5F"/>
          <w:spacing w:val="-3"/>
        </w:rPr>
        <w:t xml:space="preserve"> </w:t>
      </w:r>
      <w:r>
        <w:rPr>
          <w:color w:val="5F5F5F"/>
        </w:rPr>
        <w:t>other</w:t>
      </w:r>
      <w:r>
        <w:rPr>
          <w:color w:val="5F5F5F"/>
          <w:spacing w:val="-1"/>
        </w:rPr>
        <w:t xml:space="preserve"> </w:t>
      </w:r>
      <w:r>
        <w:rPr>
          <w:color w:val="5F5F5F"/>
        </w:rPr>
        <w:t>potential</w:t>
      </w:r>
      <w:r>
        <w:rPr>
          <w:color w:val="5F5F5F"/>
          <w:spacing w:val="-3"/>
        </w:rPr>
        <w:t xml:space="preserve"> </w:t>
      </w:r>
      <w:r>
        <w:rPr>
          <w:color w:val="5F5F5F"/>
        </w:rPr>
        <w:t>sources</w:t>
      </w:r>
      <w:r>
        <w:rPr>
          <w:color w:val="5F5F5F"/>
          <w:spacing w:val="-1"/>
        </w:rPr>
        <w:t xml:space="preserve"> </w:t>
      </w:r>
      <w:r>
        <w:rPr>
          <w:color w:val="5F5F5F"/>
        </w:rPr>
        <w:t>of</w:t>
      </w:r>
      <w:r>
        <w:rPr>
          <w:color w:val="5F5F5F"/>
          <w:spacing w:val="-5"/>
        </w:rPr>
        <w:t xml:space="preserve"> </w:t>
      </w:r>
      <w:r>
        <w:rPr>
          <w:color w:val="5F5F5F"/>
        </w:rPr>
        <w:t>contamination, such</w:t>
      </w:r>
      <w:r>
        <w:rPr>
          <w:color w:val="5F5F5F"/>
          <w:spacing w:val="-8"/>
        </w:rPr>
        <w:t xml:space="preserve"> </w:t>
      </w:r>
      <w:r>
        <w:rPr>
          <w:color w:val="5F5F5F"/>
        </w:rPr>
        <w:t>as</w:t>
      </w:r>
      <w:r>
        <w:rPr>
          <w:color w:val="5F5F5F"/>
          <w:spacing w:val="-1"/>
        </w:rPr>
        <w:t xml:space="preserve"> </w:t>
      </w:r>
      <w:r>
        <w:rPr>
          <w:color w:val="5F5F5F"/>
        </w:rPr>
        <w:t>drycleaners, motor</w:t>
      </w:r>
      <w:r>
        <w:rPr>
          <w:color w:val="5F5F5F"/>
          <w:spacing w:val="-1"/>
        </w:rPr>
        <w:t xml:space="preserve"> </w:t>
      </w:r>
      <w:r>
        <w:rPr>
          <w:color w:val="5F5F5F"/>
        </w:rPr>
        <w:t>garages,</w:t>
      </w:r>
      <w:r>
        <w:rPr>
          <w:color w:val="5F5F5F"/>
          <w:spacing w:val="-5"/>
        </w:rPr>
        <w:t xml:space="preserve"> </w:t>
      </w:r>
      <w:r>
        <w:rPr>
          <w:color w:val="5F5F5F"/>
        </w:rPr>
        <w:t>former</w:t>
      </w:r>
      <w:r>
        <w:rPr>
          <w:color w:val="5F5F5F"/>
          <w:spacing w:val="-6"/>
        </w:rPr>
        <w:t xml:space="preserve"> </w:t>
      </w:r>
      <w:r>
        <w:rPr>
          <w:color w:val="5F5F5F"/>
        </w:rPr>
        <w:t>licensed</w:t>
      </w:r>
      <w:r>
        <w:rPr>
          <w:color w:val="5F5F5F"/>
          <w:spacing w:val="-3"/>
        </w:rPr>
        <w:t xml:space="preserve"> </w:t>
      </w:r>
      <w:r>
        <w:rPr>
          <w:color w:val="5F5F5F"/>
        </w:rPr>
        <w:t>activities, EPA development licences, prescribed industrial waste permits, landfills, former gasworks, waste management facilities were identified within 500 m of the study area.</w:t>
      </w:r>
    </w:p>
    <w:p w14:paraId="04F79C8B" w14:textId="77777777" w:rsidR="00D00851" w:rsidRDefault="006E756E">
      <w:pPr>
        <w:pStyle w:val="BodyText"/>
        <w:spacing w:before="124" w:line="360" w:lineRule="auto"/>
        <w:ind w:left="112" w:right="213"/>
      </w:pPr>
      <w:r>
        <w:rPr>
          <w:color w:val="585858"/>
        </w:rPr>
        <w:t>The</w:t>
      </w:r>
      <w:r>
        <w:rPr>
          <w:color w:val="585858"/>
          <w:spacing w:val="-2"/>
        </w:rPr>
        <w:t xml:space="preserve"> </w:t>
      </w:r>
      <w:r>
        <w:rPr>
          <w:color w:val="585858"/>
        </w:rPr>
        <w:t>2014</w:t>
      </w:r>
      <w:r>
        <w:rPr>
          <w:color w:val="585858"/>
          <w:spacing w:val="-2"/>
        </w:rPr>
        <w:t xml:space="preserve"> </w:t>
      </w:r>
      <w:r>
        <w:rPr>
          <w:color w:val="585858"/>
        </w:rPr>
        <w:t>Hazelwood</w:t>
      </w:r>
      <w:r>
        <w:rPr>
          <w:color w:val="585858"/>
          <w:spacing w:val="-2"/>
        </w:rPr>
        <w:t xml:space="preserve"> </w:t>
      </w:r>
      <w:r>
        <w:rPr>
          <w:color w:val="585858"/>
        </w:rPr>
        <w:t>mine</w:t>
      </w:r>
      <w:r>
        <w:rPr>
          <w:color w:val="585858"/>
          <w:spacing w:val="-3"/>
        </w:rPr>
        <w:t xml:space="preserve"> </w:t>
      </w:r>
      <w:r>
        <w:rPr>
          <w:color w:val="585858"/>
        </w:rPr>
        <w:t>fire</w:t>
      </w:r>
      <w:r>
        <w:rPr>
          <w:color w:val="585858"/>
          <w:spacing w:val="-2"/>
        </w:rPr>
        <w:t xml:space="preserve"> </w:t>
      </w:r>
      <w:r>
        <w:rPr>
          <w:color w:val="585858"/>
        </w:rPr>
        <w:t>is not considered</w:t>
      </w:r>
      <w:r>
        <w:rPr>
          <w:color w:val="585858"/>
          <w:spacing w:val="-2"/>
        </w:rPr>
        <w:t xml:space="preserve"> </w:t>
      </w:r>
      <w:r>
        <w:rPr>
          <w:color w:val="585858"/>
        </w:rPr>
        <w:t>a</w:t>
      </w:r>
      <w:r>
        <w:rPr>
          <w:color w:val="585858"/>
          <w:spacing w:val="-3"/>
        </w:rPr>
        <w:t xml:space="preserve"> </w:t>
      </w:r>
      <w:r>
        <w:rPr>
          <w:color w:val="585858"/>
        </w:rPr>
        <w:t>potential</w:t>
      </w:r>
      <w:r>
        <w:rPr>
          <w:color w:val="585858"/>
          <w:spacing w:val="-2"/>
        </w:rPr>
        <w:t xml:space="preserve"> </w:t>
      </w:r>
      <w:r>
        <w:rPr>
          <w:color w:val="585858"/>
        </w:rPr>
        <w:t>source</w:t>
      </w:r>
      <w:r>
        <w:rPr>
          <w:color w:val="585858"/>
          <w:spacing w:val="-2"/>
        </w:rPr>
        <w:t xml:space="preserve"> </w:t>
      </w:r>
      <w:r>
        <w:rPr>
          <w:color w:val="585858"/>
        </w:rPr>
        <w:t>of PFAS, as</w:t>
      </w:r>
      <w:r>
        <w:rPr>
          <w:color w:val="585858"/>
          <w:spacing w:val="-5"/>
        </w:rPr>
        <w:t xml:space="preserve"> </w:t>
      </w:r>
      <w:r>
        <w:rPr>
          <w:color w:val="585858"/>
        </w:rPr>
        <w:t>the</w:t>
      </w:r>
      <w:r>
        <w:rPr>
          <w:color w:val="585858"/>
          <w:spacing w:val="-2"/>
        </w:rPr>
        <w:t xml:space="preserve"> </w:t>
      </w:r>
      <w:r>
        <w:rPr>
          <w:color w:val="585858"/>
        </w:rPr>
        <w:t>fire</w:t>
      </w:r>
      <w:r>
        <w:rPr>
          <w:color w:val="585858"/>
          <w:spacing w:val="-7"/>
        </w:rPr>
        <w:t xml:space="preserve"> </w:t>
      </w:r>
      <w:r>
        <w:rPr>
          <w:color w:val="585858"/>
        </w:rPr>
        <w:t>occurred</w:t>
      </w:r>
      <w:r>
        <w:rPr>
          <w:color w:val="585858"/>
          <w:spacing w:val="-2"/>
        </w:rPr>
        <w:t xml:space="preserve"> </w:t>
      </w:r>
      <w:r>
        <w:rPr>
          <w:color w:val="585858"/>
        </w:rPr>
        <w:t>after the PFAS containing foams were withdrawn from use. Through the review of aerial photographs of the study area, the following features indicating potential sources of contamination were identified:</w:t>
      </w:r>
    </w:p>
    <w:p w14:paraId="2A3D2F54" w14:textId="77777777" w:rsidR="00D00851" w:rsidRDefault="006E756E">
      <w:pPr>
        <w:pStyle w:val="BodyText"/>
        <w:spacing w:before="59"/>
        <w:ind w:left="112"/>
      </w:pPr>
      <w:r>
        <w:rPr>
          <w:noProof/>
        </w:rPr>
        <w:drawing>
          <wp:inline distT="0" distB="0" distL="0" distR="0" wp14:anchorId="2C0186F0" wp14:editId="51A26480">
            <wp:extent cx="109854" cy="109854"/>
            <wp:effectExtent l="0" t="0" r="0" b="0"/>
            <wp:docPr id="325" name="Image 3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 xml:space="preserve">Land or soil disturbance, or increased soil </w:t>
      </w:r>
      <w:proofErr w:type="gramStart"/>
      <w:r>
        <w:rPr>
          <w:color w:val="5F5F5F"/>
        </w:rPr>
        <w:t>movements</w:t>
      </w:r>
      <w:proofErr w:type="gramEnd"/>
    </w:p>
    <w:p w14:paraId="084D7127" w14:textId="77777777" w:rsidR="00D00851" w:rsidRDefault="00D00851">
      <w:pPr>
        <w:pStyle w:val="BodyText"/>
        <w:spacing w:before="6"/>
      </w:pPr>
    </w:p>
    <w:p w14:paraId="1DFA8B29" w14:textId="77777777" w:rsidR="00D00851" w:rsidRDefault="006E756E">
      <w:pPr>
        <w:pStyle w:val="BodyText"/>
        <w:ind w:left="112"/>
      </w:pPr>
      <w:r>
        <w:rPr>
          <w:noProof/>
        </w:rPr>
        <w:drawing>
          <wp:inline distT="0" distB="0" distL="0" distR="0" wp14:anchorId="5DF66EFF" wp14:editId="520D0713">
            <wp:extent cx="109854" cy="109854"/>
            <wp:effectExtent l="0" t="0" r="0" b="0"/>
            <wp:docPr id="326" name="Image 3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Intensive agricultural practices (e.g., potato farming)</w:t>
      </w:r>
    </w:p>
    <w:p w14:paraId="2FB95AE5" w14:textId="77777777" w:rsidR="00D00851" w:rsidRDefault="00D00851">
      <w:pPr>
        <w:pStyle w:val="BodyText"/>
        <w:spacing w:before="5"/>
      </w:pPr>
    </w:p>
    <w:p w14:paraId="74E0C31A" w14:textId="77777777" w:rsidR="00D00851" w:rsidRDefault="006E756E">
      <w:pPr>
        <w:pStyle w:val="BodyText"/>
        <w:spacing w:before="1"/>
        <w:ind w:left="112"/>
      </w:pPr>
      <w:r>
        <w:rPr>
          <w:noProof/>
        </w:rPr>
        <w:drawing>
          <wp:inline distT="0" distB="0" distL="0" distR="0" wp14:anchorId="58D546F5" wp14:editId="091003CB">
            <wp:extent cx="109854" cy="109219"/>
            <wp:effectExtent l="0" t="0" r="0" b="0"/>
            <wp:docPr id="327" name="Image 3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descr="*"/>
                    <pic:cNvPicPr/>
                  </pic:nvPicPr>
                  <pic:blipFill>
                    <a:blip r:embed="rId8" cstate="print"/>
                    <a:stretch>
                      <a:fillRect/>
                    </a:stretch>
                  </pic:blipFill>
                  <pic:spPr>
                    <a:xfrm>
                      <a:off x="0" y="0"/>
                      <a:ext cx="109854" cy="109219"/>
                    </a:xfrm>
                    <a:prstGeom prst="rect">
                      <a:avLst/>
                    </a:prstGeom>
                  </pic:spPr>
                </pic:pic>
              </a:graphicData>
            </a:graphic>
          </wp:inline>
        </w:drawing>
      </w:r>
      <w:r>
        <w:rPr>
          <w:rFonts w:ascii="Times New Roman"/>
          <w:spacing w:val="80"/>
          <w:w w:val="150"/>
        </w:rPr>
        <w:t xml:space="preserve"> </w:t>
      </w:r>
      <w:r>
        <w:rPr>
          <w:color w:val="5F5F5F"/>
        </w:rPr>
        <w:t>Wastes or waste material</w:t>
      </w:r>
    </w:p>
    <w:p w14:paraId="6DA9BA53" w14:textId="77777777" w:rsidR="00D00851" w:rsidRDefault="00D00851">
      <w:pPr>
        <w:pStyle w:val="BodyText"/>
        <w:spacing w:before="5"/>
      </w:pPr>
    </w:p>
    <w:p w14:paraId="235DE1FD" w14:textId="77777777" w:rsidR="00D00851" w:rsidRDefault="006E756E">
      <w:pPr>
        <w:pStyle w:val="BodyText"/>
        <w:ind w:left="112"/>
      </w:pPr>
      <w:r>
        <w:rPr>
          <w:noProof/>
        </w:rPr>
        <w:drawing>
          <wp:inline distT="0" distB="0" distL="0" distR="0" wp14:anchorId="466E2D9B" wp14:editId="0BD86941">
            <wp:extent cx="109854" cy="109855"/>
            <wp:effectExtent l="0" t="0" r="0" b="0"/>
            <wp:docPr id="328" name="Image 3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descr="*"/>
                    <pic:cNvPicPr/>
                  </pic:nvPicPr>
                  <pic:blipFill>
                    <a:blip r:embed="rId8" cstate="print"/>
                    <a:stretch>
                      <a:fillRect/>
                    </a:stretch>
                  </pic:blipFill>
                  <pic:spPr>
                    <a:xfrm>
                      <a:off x="0" y="0"/>
                      <a:ext cx="109854" cy="109855"/>
                    </a:xfrm>
                    <a:prstGeom prst="rect">
                      <a:avLst/>
                    </a:prstGeom>
                  </pic:spPr>
                </pic:pic>
              </a:graphicData>
            </a:graphic>
          </wp:inline>
        </w:drawing>
      </w:r>
      <w:r>
        <w:rPr>
          <w:rFonts w:ascii="Times New Roman"/>
          <w:spacing w:val="80"/>
          <w:w w:val="150"/>
        </w:rPr>
        <w:t xml:space="preserve"> </w:t>
      </w:r>
      <w:r>
        <w:rPr>
          <w:color w:val="5F5F5F"/>
        </w:rPr>
        <w:t>Dairy operations or shedding</w:t>
      </w:r>
    </w:p>
    <w:p w14:paraId="63B366AC" w14:textId="77777777" w:rsidR="00D00851" w:rsidRDefault="00D00851">
      <w:pPr>
        <w:pStyle w:val="BodyText"/>
        <w:spacing w:before="6"/>
      </w:pPr>
    </w:p>
    <w:p w14:paraId="7476C46D" w14:textId="77777777" w:rsidR="00D00851" w:rsidRDefault="006E756E">
      <w:pPr>
        <w:pStyle w:val="BodyText"/>
        <w:spacing w:line="360" w:lineRule="auto"/>
        <w:ind w:left="472" w:right="213" w:hanging="360"/>
      </w:pPr>
      <w:r>
        <w:rPr>
          <w:noProof/>
        </w:rPr>
        <w:drawing>
          <wp:inline distT="0" distB="0" distL="0" distR="0" wp14:anchorId="084AA335" wp14:editId="3263CB65">
            <wp:extent cx="109854" cy="109855"/>
            <wp:effectExtent l="0" t="0" r="0" b="0"/>
            <wp:docPr id="329" name="Image 3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descr="*"/>
                    <pic:cNvPicPr/>
                  </pic:nvPicPr>
                  <pic:blipFill>
                    <a:blip r:embed="rId8" cstate="print"/>
                    <a:stretch>
                      <a:fillRect/>
                    </a:stretch>
                  </pic:blipFill>
                  <pic:spPr>
                    <a:xfrm>
                      <a:off x="0" y="0"/>
                      <a:ext cx="109854" cy="109855"/>
                    </a:xfrm>
                    <a:prstGeom prst="rect">
                      <a:avLst/>
                    </a:prstGeom>
                  </pic:spPr>
                </pic:pic>
              </a:graphicData>
            </a:graphic>
          </wp:inline>
        </w:drawing>
      </w:r>
      <w:r>
        <w:rPr>
          <w:rFonts w:ascii="Times New Roman"/>
          <w:spacing w:val="80"/>
          <w:w w:val="150"/>
        </w:rPr>
        <w:t xml:space="preserve"> </w:t>
      </w:r>
      <w:r>
        <w:rPr>
          <w:color w:val="5F5F5F"/>
        </w:rPr>
        <w:t>Areas observing</w:t>
      </w:r>
      <w:r>
        <w:rPr>
          <w:color w:val="5F5F5F"/>
          <w:spacing w:val="-2"/>
        </w:rPr>
        <w:t xml:space="preserve"> </w:t>
      </w:r>
      <w:r>
        <w:rPr>
          <w:color w:val="5F5F5F"/>
        </w:rPr>
        <w:t>these</w:t>
      </w:r>
      <w:r>
        <w:rPr>
          <w:color w:val="5F5F5F"/>
          <w:spacing w:val="-2"/>
        </w:rPr>
        <w:t xml:space="preserve"> </w:t>
      </w:r>
      <w:r>
        <w:rPr>
          <w:color w:val="5F5F5F"/>
        </w:rPr>
        <w:t>features, as</w:t>
      </w:r>
      <w:r>
        <w:rPr>
          <w:color w:val="5F5F5F"/>
          <w:spacing w:val="-5"/>
        </w:rPr>
        <w:t xml:space="preserve"> </w:t>
      </w:r>
      <w:r>
        <w:rPr>
          <w:color w:val="5F5F5F"/>
        </w:rPr>
        <w:t>well</w:t>
      </w:r>
      <w:r>
        <w:rPr>
          <w:color w:val="5F5F5F"/>
          <w:spacing w:val="-2"/>
        </w:rPr>
        <w:t xml:space="preserve"> </w:t>
      </w:r>
      <w:r>
        <w:rPr>
          <w:color w:val="5F5F5F"/>
        </w:rPr>
        <w:t>as areas where</w:t>
      </w:r>
      <w:r>
        <w:rPr>
          <w:color w:val="5F5F5F"/>
          <w:spacing w:val="-2"/>
        </w:rPr>
        <w:t xml:space="preserve"> </w:t>
      </w:r>
      <w:r>
        <w:rPr>
          <w:color w:val="5F5F5F"/>
        </w:rPr>
        <w:t>the</w:t>
      </w:r>
      <w:r>
        <w:rPr>
          <w:color w:val="5F5F5F"/>
          <w:spacing w:val="-2"/>
        </w:rPr>
        <w:t xml:space="preserve"> </w:t>
      </w:r>
      <w:r>
        <w:rPr>
          <w:color w:val="5F5F5F"/>
        </w:rPr>
        <w:t>alignment passed</w:t>
      </w:r>
      <w:r>
        <w:rPr>
          <w:color w:val="5F5F5F"/>
          <w:spacing w:val="-2"/>
        </w:rPr>
        <w:t xml:space="preserve"> </w:t>
      </w:r>
      <w:r>
        <w:rPr>
          <w:color w:val="5F5F5F"/>
        </w:rPr>
        <w:t>close</w:t>
      </w:r>
      <w:r>
        <w:rPr>
          <w:color w:val="5F5F5F"/>
          <w:spacing w:val="-2"/>
        </w:rPr>
        <w:t xml:space="preserve"> </w:t>
      </w:r>
      <w:r>
        <w:rPr>
          <w:color w:val="5F5F5F"/>
        </w:rPr>
        <w:t>(&lt;500</w:t>
      </w:r>
      <w:r>
        <w:rPr>
          <w:color w:val="5F5F5F"/>
          <w:spacing w:val="-6"/>
        </w:rPr>
        <w:t xml:space="preserve"> </w:t>
      </w:r>
      <w:r>
        <w:rPr>
          <w:color w:val="5F5F5F"/>
        </w:rPr>
        <w:t>m)</w:t>
      </w:r>
      <w:r>
        <w:rPr>
          <w:color w:val="5F5F5F"/>
          <w:spacing w:val="-5"/>
        </w:rPr>
        <w:t xml:space="preserve"> </w:t>
      </w:r>
      <w:r>
        <w:rPr>
          <w:color w:val="5F5F5F"/>
        </w:rPr>
        <w:t xml:space="preserve">to buildings, shedding, stockyards etc., were considered for further </w:t>
      </w:r>
      <w:proofErr w:type="gramStart"/>
      <w:r>
        <w:rPr>
          <w:color w:val="5F5F5F"/>
        </w:rPr>
        <w:t>review</w:t>
      </w:r>
      <w:proofErr w:type="gramEnd"/>
    </w:p>
    <w:p w14:paraId="0B5A71AD" w14:textId="77777777" w:rsidR="00D00851" w:rsidRDefault="006E756E">
      <w:pPr>
        <w:pStyle w:val="BodyText"/>
        <w:spacing w:before="121"/>
        <w:ind w:left="112"/>
      </w:pPr>
      <w:r>
        <w:rPr>
          <w:noProof/>
        </w:rPr>
        <w:drawing>
          <wp:inline distT="0" distB="0" distL="0" distR="0" wp14:anchorId="397EC2CD" wp14:editId="4F03F588">
            <wp:extent cx="109854" cy="109854"/>
            <wp:effectExtent l="0" t="0" r="0" b="0"/>
            <wp:docPr id="330" name="Image 3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Tree dieback.</w:t>
      </w:r>
    </w:p>
    <w:p w14:paraId="27C7B8DD" w14:textId="77777777" w:rsidR="00D00851" w:rsidRDefault="00D00851">
      <w:pPr>
        <w:pStyle w:val="BodyText"/>
        <w:spacing w:before="1"/>
      </w:pPr>
    </w:p>
    <w:p w14:paraId="340BC6E9" w14:textId="77777777" w:rsidR="00D00851" w:rsidRDefault="006E756E">
      <w:pPr>
        <w:pStyle w:val="BodyText"/>
        <w:spacing w:line="360" w:lineRule="auto"/>
        <w:ind w:left="112" w:right="213"/>
      </w:pPr>
      <w:r>
        <w:rPr>
          <w:color w:val="585858"/>
        </w:rPr>
        <w:t>A site visit</w:t>
      </w:r>
      <w:r>
        <w:rPr>
          <w:color w:val="585858"/>
          <w:spacing w:val="-1"/>
        </w:rPr>
        <w:t xml:space="preserve"> </w:t>
      </w:r>
      <w:r>
        <w:rPr>
          <w:color w:val="585858"/>
        </w:rPr>
        <w:t>was undertaken</w:t>
      </w:r>
      <w:r>
        <w:rPr>
          <w:color w:val="585858"/>
          <w:spacing w:val="-4"/>
        </w:rPr>
        <w:t xml:space="preserve"> </w:t>
      </w:r>
      <w:r>
        <w:rPr>
          <w:color w:val="585858"/>
        </w:rPr>
        <w:t>to verify</w:t>
      </w:r>
      <w:r>
        <w:rPr>
          <w:color w:val="585858"/>
          <w:spacing w:val="-2"/>
        </w:rPr>
        <w:t xml:space="preserve"> </w:t>
      </w:r>
      <w:r>
        <w:rPr>
          <w:color w:val="585858"/>
        </w:rPr>
        <w:t>the potential sources contamination identified in the literature and aerial photography</w:t>
      </w:r>
      <w:r>
        <w:rPr>
          <w:color w:val="585858"/>
          <w:spacing w:val="-2"/>
        </w:rPr>
        <w:t xml:space="preserve"> </w:t>
      </w:r>
      <w:r>
        <w:rPr>
          <w:color w:val="585858"/>
        </w:rPr>
        <w:t>review.</w:t>
      </w:r>
      <w:r>
        <w:rPr>
          <w:color w:val="585858"/>
          <w:spacing w:val="-1"/>
        </w:rPr>
        <w:t xml:space="preserve"> </w:t>
      </w:r>
      <w:r>
        <w:rPr>
          <w:color w:val="585858"/>
        </w:rPr>
        <w:t>A</w:t>
      </w:r>
      <w:r>
        <w:rPr>
          <w:color w:val="585858"/>
          <w:spacing w:val="-2"/>
        </w:rPr>
        <w:t xml:space="preserve"> </w:t>
      </w:r>
      <w:r>
        <w:rPr>
          <w:color w:val="585858"/>
        </w:rPr>
        <w:t>detailed</w:t>
      </w:r>
      <w:r>
        <w:rPr>
          <w:color w:val="585858"/>
          <w:spacing w:val="-4"/>
        </w:rPr>
        <w:t xml:space="preserve"> </w:t>
      </w:r>
      <w:r>
        <w:rPr>
          <w:color w:val="585858"/>
        </w:rPr>
        <w:t>historical</w:t>
      </w:r>
      <w:r>
        <w:rPr>
          <w:color w:val="585858"/>
          <w:spacing w:val="-4"/>
        </w:rPr>
        <w:t xml:space="preserve"> </w:t>
      </w:r>
      <w:r>
        <w:rPr>
          <w:color w:val="585858"/>
        </w:rPr>
        <w:t>aerial</w:t>
      </w:r>
      <w:r>
        <w:rPr>
          <w:color w:val="585858"/>
          <w:spacing w:val="-4"/>
        </w:rPr>
        <w:t xml:space="preserve"> </w:t>
      </w:r>
      <w:r>
        <w:rPr>
          <w:color w:val="585858"/>
        </w:rPr>
        <w:t>review,</w:t>
      </w:r>
      <w:r>
        <w:rPr>
          <w:color w:val="585858"/>
          <w:spacing w:val="-1"/>
        </w:rPr>
        <w:t xml:space="preserve"> </w:t>
      </w:r>
      <w:r>
        <w:rPr>
          <w:color w:val="585858"/>
        </w:rPr>
        <w:t>along</w:t>
      </w:r>
      <w:r>
        <w:rPr>
          <w:color w:val="585858"/>
          <w:spacing w:val="-4"/>
        </w:rPr>
        <w:t xml:space="preserve"> </w:t>
      </w:r>
      <w:r>
        <w:rPr>
          <w:color w:val="585858"/>
        </w:rPr>
        <w:t>with</w:t>
      </w:r>
      <w:r>
        <w:rPr>
          <w:color w:val="585858"/>
          <w:spacing w:val="-4"/>
        </w:rPr>
        <w:t xml:space="preserve"> </w:t>
      </w:r>
      <w:r>
        <w:rPr>
          <w:color w:val="585858"/>
        </w:rPr>
        <w:t>site</w:t>
      </w:r>
      <w:r>
        <w:rPr>
          <w:color w:val="585858"/>
          <w:spacing w:val="-4"/>
        </w:rPr>
        <w:t xml:space="preserve"> </w:t>
      </w:r>
      <w:r>
        <w:rPr>
          <w:color w:val="585858"/>
        </w:rPr>
        <w:t>walkover</w:t>
      </w:r>
      <w:r>
        <w:rPr>
          <w:color w:val="585858"/>
          <w:spacing w:val="-2"/>
        </w:rPr>
        <w:t xml:space="preserve"> </w:t>
      </w:r>
      <w:r>
        <w:rPr>
          <w:color w:val="585858"/>
        </w:rPr>
        <w:t>photographs</w:t>
      </w:r>
      <w:r>
        <w:rPr>
          <w:color w:val="585858"/>
          <w:spacing w:val="-2"/>
        </w:rPr>
        <w:t xml:space="preserve"> </w:t>
      </w:r>
      <w:r>
        <w:rPr>
          <w:color w:val="585858"/>
        </w:rPr>
        <w:t>are</w:t>
      </w:r>
      <w:r>
        <w:rPr>
          <w:color w:val="585858"/>
          <w:spacing w:val="-4"/>
        </w:rPr>
        <w:t xml:space="preserve"> </w:t>
      </w:r>
      <w:r>
        <w:rPr>
          <w:color w:val="585858"/>
        </w:rPr>
        <w:t>provided</w:t>
      </w:r>
      <w:r>
        <w:rPr>
          <w:color w:val="585858"/>
          <w:spacing w:val="-4"/>
        </w:rPr>
        <w:t xml:space="preserve"> </w:t>
      </w:r>
      <w:r>
        <w:rPr>
          <w:color w:val="585858"/>
        </w:rPr>
        <w:t>in the technical appendices (see Technical Appendix N: Contaminated land and acid sulfate soils). A conceptual site model informed by the desktop assessment and site walkover was prepared to further understand the potential risk from contamination in the study area.</w:t>
      </w:r>
    </w:p>
    <w:p w14:paraId="42DA9D34" w14:textId="77777777" w:rsidR="00D00851" w:rsidRDefault="006E756E">
      <w:pPr>
        <w:pStyle w:val="BodyText"/>
        <w:spacing w:before="123" w:line="360" w:lineRule="auto"/>
        <w:ind w:left="113" w:right="122"/>
      </w:pPr>
      <w:r>
        <w:rPr>
          <w:color w:val="585858"/>
        </w:rPr>
        <w:t>Two other potential sources</w:t>
      </w:r>
      <w:r>
        <w:rPr>
          <w:color w:val="585858"/>
          <w:spacing w:val="-3"/>
        </w:rPr>
        <w:t xml:space="preserve"> </w:t>
      </w:r>
      <w:r>
        <w:rPr>
          <w:color w:val="585858"/>
        </w:rPr>
        <w:t>of</w:t>
      </w:r>
      <w:r>
        <w:rPr>
          <w:color w:val="585858"/>
          <w:spacing w:val="-2"/>
        </w:rPr>
        <w:t xml:space="preserve"> </w:t>
      </w:r>
      <w:r>
        <w:rPr>
          <w:color w:val="585858"/>
        </w:rPr>
        <w:t>contamination with a potential for broader impacts were identified and include the</w:t>
      </w:r>
      <w:r>
        <w:rPr>
          <w:color w:val="585858"/>
          <w:spacing w:val="-3"/>
        </w:rPr>
        <w:t xml:space="preserve"> </w:t>
      </w:r>
      <w:r>
        <w:rPr>
          <w:color w:val="585858"/>
        </w:rPr>
        <w:t>agricultural</w:t>
      </w:r>
      <w:r>
        <w:rPr>
          <w:color w:val="585858"/>
          <w:spacing w:val="-3"/>
        </w:rPr>
        <w:t xml:space="preserve"> </w:t>
      </w:r>
      <w:r>
        <w:rPr>
          <w:color w:val="585858"/>
        </w:rPr>
        <w:t>areas, particularly</w:t>
      </w:r>
      <w:r>
        <w:rPr>
          <w:color w:val="585858"/>
          <w:spacing w:val="-1"/>
        </w:rPr>
        <w:t xml:space="preserve"> </w:t>
      </w:r>
      <w:r>
        <w:rPr>
          <w:color w:val="585858"/>
        </w:rPr>
        <w:t>the</w:t>
      </w:r>
      <w:r>
        <w:rPr>
          <w:color w:val="585858"/>
          <w:spacing w:val="-3"/>
        </w:rPr>
        <w:t xml:space="preserve"> </w:t>
      </w:r>
      <w:r>
        <w:rPr>
          <w:color w:val="585858"/>
        </w:rPr>
        <w:t>potato</w:t>
      </w:r>
      <w:r>
        <w:rPr>
          <w:color w:val="585858"/>
          <w:spacing w:val="-3"/>
        </w:rPr>
        <w:t xml:space="preserve"> </w:t>
      </w:r>
      <w:r>
        <w:rPr>
          <w:color w:val="585858"/>
        </w:rPr>
        <w:t>growing</w:t>
      </w:r>
      <w:r>
        <w:rPr>
          <w:color w:val="585858"/>
          <w:spacing w:val="-3"/>
        </w:rPr>
        <w:t xml:space="preserve"> </w:t>
      </w:r>
      <w:r>
        <w:rPr>
          <w:color w:val="585858"/>
        </w:rPr>
        <w:t>region</w:t>
      </w:r>
      <w:r>
        <w:rPr>
          <w:color w:val="585858"/>
          <w:spacing w:val="-3"/>
        </w:rPr>
        <w:t xml:space="preserve"> </w:t>
      </w:r>
      <w:r>
        <w:rPr>
          <w:color w:val="585858"/>
        </w:rPr>
        <w:t>near</w:t>
      </w:r>
      <w:r>
        <w:rPr>
          <w:color w:val="585858"/>
          <w:spacing w:val="-1"/>
        </w:rPr>
        <w:t xml:space="preserve"> </w:t>
      </w:r>
      <w:r>
        <w:rPr>
          <w:color w:val="585858"/>
        </w:rPr>
        <w:t>Thorpdale, due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use</w:t>
      </w:r>
      <w:r>
        <w:rPr>
          <w:color w:val="585858"/>
          <w:spacing w:val="-3"/>
        </w:rPr>
        <w:t xml:space="preserve"> </w:t>
      </w:r>
      <w:r>
        <w:rPr>
          <w:color w:val="585858"/>
        </w:rPr>
        <w:t>of pesticides</w:t>
      </w:r>
      <w:r>
        <w:rPr>
          <w:color w:val="585858"/>
          <w:spacing w:val="-1"/>
        </w:rPr>
        <w:t xml:space="preserve"> </w:t>
      </w:r>
      <w:r>
        <w:rPr>
          <w:color w:val="585858"/>
        </w:rPr>
        <w:t>and herbicides, and the Waratah Bay Beach area that has</w:t>
      </w:r>
      <w:r>
        <w:rPr>
          <w:color w:val="585858"/>
          <w:spacing w:val="-1"/>
        </w:rPr>
        <w:t xml:space="preserve"> </w:t>
      </w:r>
      <w:r>
        <w:rPr>
          <w:color w:val="585858"/>
        </w:rPr>
        <w:t>been assessed as having a high probability of containing ASS. The Thorpdale potato growing area was targeted for broad-area sampling to assess the potential presence of pesticide residues. The results of the pesticide sampling were all below the adopted screening criteria and below the laboratory reporting limits.</w:t>
      </w:r>
    </w:p>
    <w:p w14:paraId="57CDB572" w14:textId="77777777" w:rsidR="00D00851" w:rsidRDefault="006E756E">
      <w:pPr>
        <w:pStyle w:val="BodyText"/>
        <w:spacing w:before="119" w:line="360" w:lineRule="auto"/>
        <w:ind w:left="113" w:right="170" w:hanging="1"/>
      </w:pPr>
      <w:r>
        <w:rPr>
          <w:color w:val="585858"/>
        </w:rPr>
        <w:t xml:space="preserve">Soil sampling for ASS was undertaken near the Waratah Bay ‘high-probability-ASS’ mapped area (noting that access to the high-probability-ASS area was not available) to assess the potential northern extent of ASS in this area. The results of the ASS testing were below the applicable </w:t>
      </w:r>
      <w:r>
        <w:rPr>
          <w:i/>
          <w:color w:val="585858"/>
        </w:rPr>
        <w:t>EPA Victoria Publication 655.1 Acid</w:t>
      </w:r>
      <w:r>
        <w:rPr>
          <w:i/>
          <w:color w:val="585858"/>
          <w:spacing w:val="-3"/>
        </w:rPr>
        <w:t xml:space="preserve"> </w:t>
      </w:r>
      <w:r>
        <w:rPr>
          <w:i/>
          <w:color w:val="585858"/>
        </w:rPr>
        <w:t>sulfate</w:t>
      </w:r>
      <w:r>
        <w:rPr>
          <w:i/>
          <w:color w:val="585858"/>
          <w:spacing w:val="-3"/>
        </w:rPr>
        <w:t xml:space="preserve"> </w:t>
      </w:r>
      <w:r>
        <w:rPr>
          <w:i/>
          <w:color w:val="585858"/>
        </w:rPr>
        <w:t>soil</w:t>
      </w:r>
      <w:r>
        <w:rPr>
          <w:i/>
          <w:color w:val="585858"/>
          <w:spacing w:val="-3"/>
        </w:rPr>
        <w:t xml:space="preserve"> </w:t>
      </w:r>
      <w:r>
        <w:rPr>
          <w:i/>
          <w:color w:val="585858"/>
        </w:rPr>
        <w:t>and</w:t>
      </w:r>
      <w:r>
        <w:rPr>
          <w:i/>
          <w:color w:val="585858"/>
          <w:spacing w:val="-3"/>
        </w:rPr>
        <w:t xml:space="preserve"> </w:t>
      </w:r>
      <w:r>
        <w:rPr>
          <w:i/>
          <w:color w:val="585858"/>
        </w:rPr>
        <w:t>rock.</w:t>
      </w:r>
      <w:r>
        <w:rPr>
          <w:i/>
          <w:color w:val="585858"/>
          <w:spacing w:val="-5"/>
        </w:rPr>
        <w:t xml:space="preserve"> </w:t>
      </w:r>
      <w:r>
        <w:rPr>
          <w:color w:val="585858"/>
        </w:rPr>
        <w:t>The</w:t>
      </w:r>
      <w:r>
        <w:rPr>
          <w:color w:val="585858"/>
          <w:spacing w:val="-3"/>
        </w:rPr>
        <w:t xml:space="preserve"> </w:t>
      </w:r>
      <w:r>
        <w:rPr>
          <w:color w:val="585858"/>
        </w:rPr>
        <w:t>ASS</w:t>
      </w:r>
      <w:r>
        <w:rPr>
          <w:color w:val="585858"/>
          <w:spacing w:val="-6"/>
        </w:rPr>
        <w:t xml:space="preserve"> </w:t>
      </w:r>
      <w:r>
        <w:rPr>
          <w:color w:val="585858"/>
        </w:rPr>
        <w:t>sampling</w:t>
      </w:r>
      <w:r>
        <w:rPr>
          <w:color w:val="585858"/>
          <w:spacing w:val="-3"/>
        </w:rPr>
        <w:t xml:space="preserve"> </w:t>
      </w:r>
      <w:r>
        <w:rPr>
          <w:color w:val="585858"/>
        </w:rPr>
        <w:t>results</w:t>
      </w:r>
      <w:r>
        <w:rPr>
          <w:color w:val="585858"/>
          <w:spacing w:val="-1"/>
        </w:rPr>
        <w:t xml:space="preserve"> </w:t>
      </w:r>
      <w:r>
        <w:rPr>
          <w:color w:val="585858"/>
        </w:rPr>
        <w:t>indicated</w:t>
      </w:r>
      <w:r>
        <w:rPr>
          <w:color w:val="585858"/>
          <w:spacing w:val="-3"/>
        </w:rPr>
        <w:t xml:space="preserve"> </w:t>
      </w:r>
      <w:r>
        <w:rPr>
          <w:color w:val="585858"/>
        </w:rPr>
        <w:t>a</w:t>
      </w:r>
      <w:r>
        <w:rPr>
          <w:color w:val="585858"/>
          <w:spacing w:val="-3"/>
        </w:rPr>
        <w:t xml:space="preserve"> </w:t>
      </w:r>
      <w:r>
        <w:rPr>
          <w:color w:val="585858"/>
        </w:rPr>
        <w:t>low</w:t>
      </w:r>
      <w:r>
        <w:rPr>
          <w:color w:val="585858"/>
          <w:spacing w:val="-3"/>
        </w:rPr>
        <w:t xml:space="preserve"> </w:t>
      </w:r>
      <w:r>
        <w:rPr>
          <w:color w:val="585858"/>
        </w:rPr>
        <w:t>likelihood</w:t>
      </w:r>
      <w:r>
        <w:rPr>
          <w:color w:val="585858"/>
          <w:spacing w:val="-3"/>
        </w:rPr>
        <w:t xml:space="preserve"> </w:t>
      </w:r>
      <w:r>
        <w:rPr>
          <w:color w:val="585858"/>
        </w:rPr>
        <w:t>of impact if disturbed</w:t>
      </w:r>
      <w:r>
        <w:rPr>
          <w:color w:val="585858"/>
          <w:spacing w:val="-3"/>
        </w:rPr>
        <w:t xml:space="preserve"> </w:t>
      </w:r>
      <w:r>
        <w:rPr>
          <w:color w:val="585858"/>
        </w:rPr>
        <w:t>and</w:t>
      </w:r>
      <w:r>
        <w:rPr>
          <w:color w:val="585858"/>
          <w:spacing w:val="-3"/>
        </w:rPr>
        <w:t xml:space="preserve"> </w:t>
      </w:r>
      <w:r>
        <w:rPr>
          <w:color w:val="585858"/>
        </w:rPr>
        <w:t>was used to confirm that the mapped ASS is likely to be limited to the mapped high-probability and does not extend inland. The results also confirmed the mapped broader 'low probability-ASS' zone of the project.</w:t>
      </w:r>
    </w:p>
    <w:p w14:paraId="09B6C34A" w14:textId="77777777" w:rsidR="00D00851" w:rsidRDefault="006E756E">
      <w:pPr>
        <w:pStyle w:val="BodyText"/>
        <w:spacing w:before="119" w:line="360" w:lineRule="auto"/>
        <w:ind w:left="113" w:right="122"/>
      </w:pPr>
      <w:r>
        <w:rPr>
          <w:color w:val="585858"/>
        </w:rPr>
        <w:t>The assessment did not identify any potential sources of contamination within the coastal fringe of Waratah Bay (or within 2 km out from coast) that have the potential to result in contamination of seabed sediments during construction, operation or decommissioning of the cable. Therefore, no specific testing of seabed sediments</w:t>
      </w:r>
      <w:r>
        <w:rPr>
          <w:color w:val="585858"/>
          <w:spacing w:val="-2"/>
        </w:rPr>
        <w:t xml:space="preserve"> </w:t>
      </w:r>
      <w:r>
        <w:rPr>
          <w:color w:val="585858"/>
        </w:rPr>
        <w:t>was</w:t>
      </w:r>
      <w:r>
        <w:rPr>
          <w:color w:val="585858"/>
          <w:spacing w:val="-2"/>
        </w:rPr>
        <w:t xml:space="preserve"> </w:t>
      </w:r>
      <w:r>
        <w:rPr>
          <w:color w:val="585858"/>
        </w:rPr>
        <w:t>undertaken.</w:t>
      </w:r>
      <w:r>
        <w:rPr>
          <w:color w:val="585858"/>
          <w:spacing w:val="-2"/>
        </w:rPr>
        <w:t xml:space="preserve"> </w:t>
      </w:r>
      <w:r>
        <w:rPr>
          <w:color w:val="585858"/>
        </w:rPr>
        <w:t>Soil</w:t>
      </w:r>
      <w:r>
        <w:rPr>
          <w:color w:val="585858"/>
          <w:spacing w:val="-4"/>
        </w:rPr>
        <w:t xml:space="preserve"> </w:t>
      </w:r>
      <w:r>
        <w:rPr>
          <w:color w:val="585858"/>
        </w:rPr>
        <w:t>sample</w:t>
      </w:r>
      <w:r>
        <w:rPr>
          <w:color w:val="585858"/>
          <w:spacing w:val="-4"/>
        </w:rPr>
        <w:t xml:space="preserve"> </w:t>
      </w:r>
      <w:r>
        <w:rPr>
          <w:color w:val="585858"/>
        </w:rPr>
        <w:t>results</w:t>
      </w:r>
      <w:r>
        <w:rPr>
          <w:color w:val="585858"/>
          <w:spacing w:val="-2"/>
        </w:rPr>
        <w:t xml:space="preserve"> </w:t>
      </w:r>
      <w:r>
        <w:rPr>
          <w:color w:val="585858"/>
        </w:rPr>
        <w:t>have</w:t>
      </w:r>
      <w:r>
        <w:rPr>
          <w:color w:val="585858"/>
          <w:spacing w:val="-4"/>
        </w:rPr>
        <w:t xml:space="preserve"> </w:t>
      </w:r>
      <w:r>
        <w:rPr>
          <w:color w:val="585858"/>
        </w:rPr>
        <w:t>been</w:t>
      </w:r>
      <w:r>
        <w:rPr>
          <w:color w:val="585858"/>
          <w:spacing w:val="-4"/>
        </w:rPr>
        <w:t xml:space="preserve"> </w:t>
      </w:r>
      <w:r>
        <w:rPr>
          <w:color w:val="585858"/>
        </w:rPr>
        <w:t>tabulated</w:t>
      </w:r>
      <w:r>
        <w:rPr>
          <w:color w:val="585858"/>
          <w:spacing w:val="-4"/>
        </w:rPr>
        <w:t xml:space="preserve"> </w:t>
      </w:r>
      <w:r>
        <w:rPr>
          <w:color w:val="585858"/>
        </w:rPr>
        <w:t>against</w:t>
      </w:r>
      <w:r>
        <w:rPr>
          <w:color w:val="585858"/>
          <w:spacing w:val="-1"/>
        </w:rPr>
        <w:t xml:space="preserve"> </w:t>
      </w:r>
      <w:r>
        <w:rPr>
          <w:color w:val="585858"/>
        </w:rPr>
        <w:t>the</w:t>
      </w:r>
      <w:r>
        <w:rPr>
          <w:color w:val="585858"/>
          <w:spacing w:val="-4"/>
        </w:rPr>
        <w:t xml:space="preserve"> </w:t>
      </w:r>
      <w:r>
        <w:rPr>
          <w:color w:val="585858"/>
        </w:rPr>
        <w:t>adopted</w:t>
      </w:r>
      <w:r>
        <w:rPr>
          <w:color w:val="585858"/>
          <w:spacing w:val="-4"/>
        </w:rPr>
        <w:t xml:space="preserve"> </w:t>
      </w:r>
      <w:r>
        <w:rPr>
          <w:color w:val="585858"/>
        </w:rPr>
        <w:t>assessment</w:t>
      </w:r>
      <w:r>
        <w:rPr>
          <w:color w:val="585858"/>
          <w:spacing w:val="-5"/>
        </w:rPr>
        <w:t xml:space="preserve"> </w:t>
      </w:r>
      <w:r>
        <w:rPr>
          <w:color w:val="585858"/>
        </w:rPr>
        <w:t xml:space="preserve">criteria and presented in the technical appendices (see Technical Appendix N: Contaminated land and acid sulfate </w:t>
      </w:r>
      <w:r>
        <w:rPr>
          <w:color w:val="585858"/>
          <w:spacing w:val="-2"/>
        </w:rPr>
        <w:t>soils).</w:t>
      </w:r>
    </w:p>
    <w:p w14:paraId="436E9E70" w14:textId="77777777" w:rsidR="00D00851" w:rsidRDefault="00D00851">
      <w:pPr>
        <w:spacing w:line="360" w:lineRule="auto"/>
        <w:sectPr w:rsidR="00D00851">
          <w:pgSz w:w="11910" w:h="16840"/>
          <w:pgMar w:top="1500" w:right="1020" w:bottom="820" w:left="1020" w:header="467" w:footer="636" w:gutter="0"/>
          <w:cols w:space="720"/>
        </w:sectPr>
      </w:pPr>
    </w:p>
    <w:p w14:paraId="05C0FD24" w14:textId="77777777" w:rsidR="00D00851" w:rsidRDefault="006E756E">
      <w:pPr>
        <w:pStyle w:val="BodyText"/>
        <w:spacing w:before="92" w:line="355" w:lineRule="auto"/>
        <w:ind w:left="112" w:right="213"/>
      </w:pPr>
      <w:r>
        <w:rPr>
          <w:color w:val="585858"/>
        </w:rPr>
        <w:lastRenderedPageBreak/>
        <w:t>In</w:t>
      </w:r>
      <w:r>
        <w:rPr>
          <w:color w:val="585858"/>
          <w:spacing w:val="-3"/>
        </w:rPr>
        <w:t xml:space="preserve"> </w:t>
      </w:r>
      <w:r>
        <w:rPr>
          <w:color w:val="585858"/>
        </w:rPr>
        <w:t>summary</w:t>
      </w:r>
      <w:r>
        <w:rPr>
          <w:color w:val="585858"/>
          <w:spacing w:val="-6"/>
        </w:rPr>
        <w:t xml:space="preserve"> </w:t>
      </w:r>
      <w:r>
        <w:rPr>
          <w:color w:val="585858"/>
        </w:rPr>
        <w:t>the</w:t>
      </w:r>
      <w:r>
        <w:rPr>
          <w:color w:val="585858"/>
          <w:spacing w:val="-3"/>
        </w:rPr>
        <w:t xml:space="preserve"> </w:t>
      </w:r>
      <w:r>
        <w:rPr>
          <w:color w:val="585858"/>
        </w:rPr>
        <w:t>potential</w:t>
      </w:r>
      <w:r>
        <w:rPr>
          <w:color w:val="585858"/>
          <w:spacing w:val="-3"/>
        </w:rPr>
        <w:t xml:space="preserve"> </w:t>
      </w:r>
      <w:proofErr w:type="spellStart"/>
      <w:r>
        <w:rPr>
          <w:color w:val="585858"/>
        </w:rPr>
        <w:t>localised</w:t>
      </w:r>
      <w:proofErr w:type="spellEnd"/>
      <w:r>
        <w:rPr>
          <w:color w:val="585858"/>
          <w:spacing w:val="-3"/>
        </w:rPr>
        <w:t xml:space="preserve"> </w:t>
      </w:r>
      <w:r>
        <w:rPr>
          <w:color w:val="585858"/>
        </w:rPr>
        <w:t>point sources</w:t>
      </w:r>
      <w:r>
        <w:rPr>
          <w:color w:val="585858"/>
          <w:spacing w:val="-1"/>
        </w:rPr>
        <w:t xml:space="preserve"> </w:t>
      </w:r>
      <w:r>
        <w:rPr>
          <w:color w:val="585858"/>
        </w:rPr>
        <w:t>of contamination</w:t>
      </w:r>
      <w:r>
        <w:rPr>
          <w:color w:val="585858"/>
          <w:spacing w:val="-3"/>
        </w:rPr>
        <w:t xml:space="preserve"> </w:t>
      </w:r>
      <w:r>
        <w:rPr>
          <w:color w:val="585858"/>
        </w:rPr>
        <w:t>identified</w:t>
      </w:r>
      <w:r>
        <w:rPr>
          <w:color w:val="585858"/>
          <w:spacing w:val="-3"/>
        </w:rPr>
        <w:t xml:space="preserve"> </w:t>
      </w:r>
      <w:r>
        <w:rPr>
          <w:color w:val="585858"/>
        </w:rPr>
        <w:t>during</w:t>
      </w:r>
      <w:r>
        <w:rPr>
          <w:color w:val="585858"/>
          <w:spacing w:val="-3"/>
        </w:rPr>
        <w:t xml:space="preserve"> </w:t>
      </w:r>
      <w:r>
        <w:rPr>
          <w:color w:val="585858"/>
        </w:rPr>
        <w:t>the</w:t>
      </w:r>
      <w:r>
        <w:rPr>
          <w:color w:val="585858"/>
          <w:spacing w:val="-3"/>
        </w:rPr>
        <w:t xml:space="preserve"> </w:t>
      </w:r>
      <w:r>
        <w:rPr>
          <w:color w:val="585858"/>
        </w:rPr>
        <w:t>technical</w:t>
      </w:r>
      <w:r>
        <w:rPr>
          <w:color w:val="585858"/>
          <w:spacing w:val="-3"/>
        </w:rPr>
        <w:t xml:space="preserve"> </w:t>
      </w:r>
      <w:r>
        <w:rPr>
          <w:color w:val="585858"/>
        </w:rPr>
        <w:t>study</w:t>
      </w:r>
      <w:r>
        <w:rPr>
          <w:color w:val="585858"/>
          <w:spacing w:val="-1"/>
        </w:rPr>
        <w:t xml:space="preserve"> </w:t>
      </w:r>
      <w:r>
        <w:rPr>
          <w:color w:val="585858"/>
        </w:rPr>
        <w:t xml:space="preserve">are listed in </w:t>
      </w:r>
      <w:hyperlink w:anchor="_bookmark4" w:history="1">
        <w:r>
          <w:rPr>
            <w:color w:val="585858"/>
          </w:rPr>
          <w:t>Table 3-2.</w:t>
        </w:r>
      </w:hyperlink>
    </w:p>
    <w:p w14:paraId="57BC085F" w14:textId="77777777" w:rsidR="00D00851" w:rsidRDefault="006E756E">
      <w:pPr>
        <w:pStyle w:val="BodyText"/>
        <w:spacing w:before="10"/>
        <w:rPr>
          <w:sz w:val="18"/>
        </w:rPr>
      </w:pPr>
      <w:r>
        <w:rPr>
          <w:noProof/>
        </w:rPr>
        <w:drawing>
          <wp:anchor distT="0" distB="0" distL="0" distR="0" simplePos="0" relativeHeight="487651840" behindDoc="1" locked="0" layoutInCell="1" allowOverlap="1" wp14:anchorId="65EF520C" wp14:editId="292B88ED">
            <wp:simplePos x="0" y="0"/>
            <wp:positionH relativeFrom="page">
              <wp:posOffset>713231</wp:posOffset>
            </wp:positionH>
            <wp:positionV relativeFrom="paragraph">
              <wp:posOffset>153318</wp:posOffset>
            </wp:positionV>
            <wp:extent cx="3413759" cy="137159"/>
            <wp:effectExtent l="0" t="0" r="0" b="0"/>
            <wp:wrapTopAndBottom/>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23" cstate="print"/>
                    <a:stretch>
                      <a:fillRect/>
                    </a:stretch>
                  </pic:blipFill>
                  <pic:spPr>
                    <a:xfrm>
                      <a:off x="0" y="0"/>
                      <a:ext cx="3413759" cy="137159"/>
                    </a:xfrm>
                    <a:prstGeom prst="rect">
                      <a:avLst/>
                    </a:prstGeom>
                  </pic:spPr>
                </pic:pic>
              </a:graphicData>
            </a:graphic>
          </wp:anchor>
        </w:drawing>
      </w:r>
    </w:p>
    <w:p w14:paraId="639A0A7D" w14:textId="77777777" w:rsidR="00D00851" w:rsidRDefault="00D00851">
      <w:pPr>
        <w:pStyle w:val="BodyText"/>
        <w:spacing w:before="6" w:after="1"/>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3754"/>
        <w:gridCol w:w="5745"/>
      </w:tblGrid>
      <w:tr w:rsidR="00D00851" w14:paraId="095E4436" w14:textId="77777777">
        <w:trPr>
          <w:trHeight w:val="470"/>
        </w:trPr>
        <w:tc>
          <w:tcPr>
            <w:tcW w:w="3754" w:type="dxa"/>
            <w:shd w:val="clear" w:color="auto" w:fill="133149"/>
          </w:tcPr>
          <w:p w14:paraId="27913F6B" w14:textId="77777777" w:rsidR="00D00851" w:rsidRDefault="006E756E">
            <w:pPr>
              <w:pStyle w:val="TableParagraph"/>
              <w:spacing w:before="133"/>
              <w:rPr>
                <w:b/>
                <w:sz w:val="18"/>
              </w:rPr>
            </w:pPr>
            <w:bookmarkStart w:id="10" w:name="_bookmark4"/>
            <w:bookmarkEnd w:id="10"/>
            <w:r>
              <w:rPr>
                <w:b/>
                <w:color w:val="FFFFFF"/>
                <w:sz w:val="18"/>
              </w:rPr>
              <w:t>Potential</w:t>
            </w:r>
            <w:r>
              <w:rPr>
                <w:b/>
                <w:color w:val="FFFFFF"/>
                <w:spacing w:val="-6"/>
                <w:sz w:val="18"/>
              </w:rPr>
              <w:t xml:space="preserve"> </w:t>
            </w:r>
            <w:r>
              <w:rPr>
                <w:b/>
                <w:color w:val="FFFFFF"/>
                <w:sz w:val="18"/>
              </w:rPr>
              <w:t>contamination</w:t>
            </w:r>
            <w:r>
              <w:rPr>
                <w:b/>
                <w:color w:val="FFFFFF"/>
                <w:spacing w:val="-13"/>
                <w:sz w:val="18"/>
              </w:rPr>
              <w:t xml:space="preserve"> </w:t>
            </w:r>
            <w:r>
              <w:rPr>
                <w:b/>
                <w:color w:val="FFFFFF"/>
                <w:spacing w:val="-2"/>
                <w:sz w:val="18"/>
              </w:rPr>
              <w:t>source</w:t>
            </w:r>
          </w:p>
        </w:tc>
        <w:tc>
          <w:tcPr>
            <w:tcW w:w="5745" w:type="dxa"/>
            <w:shd w:val="clear" w:color="auto" w:fill="133149"/>
          </w:tcPr>
          <w:p w14:paraId="0A3AB5D4" w14:textId="77777777" w:rsidR="00D00851" w:rsidRDefault="006E756E">
            <w:pPr>
              <w:pStyle w:val="TableParagraph"/>
              <w:spacing w:before="133"/>
              <w:ind w:left="326"/>
              <w:rPr>
                <w:b/>
                <w:sz w:val="18"/>
              </w:rPr>
            </w:pPr>
            <w:r>
              <w:rPr>
                <w:b/>
                <w:color w:val="FFFFFF"/>
                <w:sz w:val="18"/>
              </w:rPr>
              <w:t>Associated</w:t>
            </w:r>
            <w:r>
              <w:rPr>
                <w:b/>
                <w:color w:val="FFFFFF"/>
                <w:spacing w:val="-10"/>
                <w:sz w:val="18"/>
              </w:rPr>
              <w:t xml:space="preserve"> </w:t>
            </w:r>
            <w:r>
              <w:rPr>
                <w:b/>
                <w:color w:val="FFFFFF"/>
                <w:sz w:val="18"/>
              </w:rPr>
              <w:t>contaminants</w:t>
            </w:r>
            <w:r>
              <w:rPr>
                <w:b/>
                <w:color w:val="FFFFFF"/>
                <w:spacing w:val="-3"/>
                <w:sz w:val="18"/>
              </w:rPr>
              <w:t xml:space="preserve"> </w:t>
            </w:r>
            <w:r>
              <w:rPr>
                <w:b/>
                <w:color w:val="FFFFFF"/>
                <w:sz w:val="18"/>
              </w:rPr>
              <w:t>of</w:t>
            </w:r>
            <w:r>
              <w:rPr>
                <w:b/>
                <w:color w:val="FFFFFF"/>
                <w:spacing w:val="-7"/>
                <w:sz w:val="18"/>
              </w:rPr>
              <w:t xml:space="preserve"> </w:t>
            </w:r>
            <w:r>
              <w:rPr>
                <w:b/>
                <w:color w:val="FFFFFF"/>
                <w:sz w:val="18"/>
              </w:rPr>
              <w:t>potential</w:t>
            </w:r>
            <w:r>
              <w:rPr>
                <w:b/>
                <w:color w:val="FFFFFF"/>
                <w:spacing w:val="-5"/>
                <w:sz w:val="18"/>
              </w:rPr>
              <w:t xml:space="preserve"> </w:t>
            </w:r>
            <w:r>
              <w:rPr>
                <w:b/>
                <w:color w:val="FFFFFF"/>
                <w:spacing w:val="-2"/>
                <w:sz w:val="18"/>
              </w:rPr>
              <w:t>concern</w:t>
            </w:r>
          </w:p>
        </w:tc>
      </w:tr>
      <w:tr w:rsidR="00D00851" w14:paraId="4469980F" w14:textId="77777777">
        <w:trPr>
          <w:trHeight w:val="436"/>
        </w:trPr>
        <w:tc>
          <w:tcPr>
            <w:tcW w:w="3754" w:type="dxa"/>
            <w:shd w:val="clear" w:color="auto" w:fill="D3E6F4"/>
          </w:tcPr>
          <w:p w14:paraId="006B75F5" w14:textId="77777777" w:rsidR="00D00851" w:rsidRDefault="006E756E">
            <w:pPr>
              <w:pStyle w:val="TableParagraph"/>
              <w:rPr>
                <w:sz w:val="18"/>
              </w:rPr>
            </w:pPr>
            <w:r>
              <w:rPr>
                <w:color w:val="5F5F5F"/>
                <w:sz w:val="18"/>
              </w:rPr>
              <w:t>Former</w:t>
            </w:r>
            <w:r>
              <w:rPr>
                <w:color w:val="5F5F5F"/>
                <w:spacing w:val="-4"/>
                <w:sz w:val="18"/>
              </w:rPr>
              <w:t xml:space="preserve"> </w:t>
            </w:r>
            <w:r>
              <w:rPr>
                <w:color w:val="5F5F5F"/>
                <w:sz w:val="18"/>
              </w:rPr>
              <w:t>railway</w:t>
            </w:r>
            <w:r>
              <w:rPr>
                <w:color w:val="5F5F5F"/>
                <w:spacing w:val="-5"/>
                <w:sz w:val="18"/>
              </w:rPr>
              <w:t xml:space="preserve"> </w:t>
            </w:r>
            <w:r>
              <w:rPr>
                <w:color w:val="5F5F5F"/>
                <w:spacing w:val="-2"/>
                <w:sz w:val="18"/>
              </w:rPr>
              <w:t>alignment</w:t>
            </w:r>
          </w:p>
        </w:tc>
        <w:tc>
          <w:tcPr>
            <w:tcW w:w="5745" w:type="dxa"/>
            <w:shd w:val="clear" w:color="auto" w:fill="D3E6F4"/>
          </w:tcPr>
          <w:p w14:paraId="3598DD2B" w14:textId="77777777" w:rsidR="00D00851" w:rsidRDefault="006E756E">
            <w:pPr>
              <w:pStyle w:val="TableParagraph"/>
              <w:ind w:left="326"/>
              <w:rPr>
                <w:sz w:val="18"/>
              </w:rPr>
            </w:pPr>
            <w:r>
              <w:rPr>
                <w:color w:val="5F5F5F"/>
                <w:sz w:val="18"/>
              </w:rPr>
              <w:t>Metals,</w:t>
            </w:r>
            <w:r>
              <w:rPr>
                <w:color w:val="5F5F5F"/>
                <w:spacing w:val="-6"/>
                <w:sz w:val="18"/>
              </w:rPr>
              <w:t xml:space="preserve"> </w:t>
            </w:r>
            <w:r>
              <w:rPr>
                <w:color w:val="5F5F5F"/>
                <w:sz w:val="18"/>
              </w:rPr>
              <w:t>petroleum</w:t>
            </w:r>
            <w:r>
              <w:rPr>
                <w:color w:val="5F5F5F"/>
                <w:spacing w:val="-7"/>
                <w:sz w:val="18"/>
              </w:rPr>
              <w:t xml:space="preserve"> </w:t>
            </w:r>
            <w:r>
              <w:rPr>
                <w:color w:val="5F5F5F"/>
                <w:sz w:val="18"/>
              </w:rPr>
              <w:t>hydrocarbons,</w:t>
            </w:r>
            <w:r>
              <w:rPr>
                <w:color w:val="5F5F5F"/>
                <w:spacing w:val="-5"/>
                <w:sz w:val="18"/>
              </w:rPr>
              <w:t xml:space="preserve"> </w:t>
            </w:r>
            <w:r>
              <w:rPr>
                <w:color w:val="5F5F5F"/>
                <w:spacing w:val="-2"/>
                <w:sz w:val="18"/>
              </w:rPr>
              <w:t>asbestos</w:t>
            </w:r>
          </w:p>
        </w:tc>
      </w:tr>
      <w:tr w:rsidR="00D00851" w14:paraId="13DFA4E9" w14:textId="77777777">
        <w:trPr>
          <w:trHeight w:val="431"/>
        </w:trPr>
        <w:tc>
          <w:tcPr>
            <w:tcW w:w="3754" w:type="dxa"/>
          </w:tcPr>
          <w:p w14:paraId="21FB49CC" w14:textId="77777777" w:rsidR="00D00851" w:rsidRDefault="006E756E">
            <w:pPr>
              <w:pStyle w:val="TableParagraph"/>
              <w:spacing w:before="109"/>
              <w:rPr>
                <w:sz w:val="18"/>
              </w:rPr>
            </w:pPr>
            <w:r>
              <w:rPr>
                <w:color w:val="5F5F5F"/>
                <w:sz w:val="18"/>
              </w:rPr>
              <w:t>Agricultural</w:t>
            </w:r>
            <w:r>
              <w:rPr>
                <w:color w:val="5F5F5F"/>
                <w:spacing w:val="-3"/>
                <w:sz w:val="18"/>
              </w:rPr>
              <w:t xml:space="preserve"> </w:t>
            </w:r>
            <w:r>
              <w:rPr>
                <w:color w:val="5F5F5F"/>
                <w:sz w:val="18"/>
              </w:rPr>
              <w:t>use</w:t>
            </w:r>
            <w:r>
              <w:rPr>
                <w:color w:val="5F5F5F"/>
                <w:spacing w:val="-1"/>
                <w:sz w:val="18"/>
              </w:rPr>
              <w:t xml:space="preserve"> </w:t>
            </w:r>
            <w:r>
              <w:rPr>
                <w:color w:val="5F5F5F"/>
                <w:sz w:val="18"/>
              </w:rPr>
              <w:t>–</w:t>
            </w:r>
            <w:r>
              <w:rPr>
                <w:color w:val="5F5F5F"/>
                <w:spacing w:val="-6"/>
                <w:sz w:val="18"/>
              </w:rPr>
              <w:t xml:space="preserve"> </w:t>
            </w:r>
            <w:r>
              <w:rPr>
                <w:color w:val="5F5F5F"/>
                <w:sz w:val="18"/>
              </w:rPr>
              <w:t>heavy</w:t>
            </w:r>
            <w:r>
              <w:rPr>
                <w:color w:val="5F5F5F"/>
                <w:spacing w:val="-5"/>
                <w:sz w:val="18"/>
              </w:rPr>
              <w:t xml:space="preserve"> </w:t>
            </w:r>
            <w:r>
              <w:rPr>
                <w:color w:val="5F5F5F"/>
                <w:spacing w:val="-2"/>
                <w:sz w:val="18"/>
              </w:rPr>
              <w:t>machinery</w:t>
            </w:r>
          </w:p>
        </w:tc>
        <w:tc>
          <w:tcPr>
            <w:tcW w:w="5745" w:type="dxa"/>
          </w:tcPr>
          <w:p w14:paraId="404AE27D" w14:textId="77777777" w:rsidR="00D00851" w:rsidRDefault="006E756E">
            <w:pPr>
              <w:pStyle w:val="TableParagraph"/>
              <w:spacing w:before="109"/>
              <w:ind w:left="326"/>
              <w:rPr>
                <w:sz w:val="18"/>
              </w:rPr>
            </w:pPr>
            <w:r>
              <w:rPr>
                <w:color w:val="5F5F5F"/>
                <w:spacing w:val="-2"/>
                <w:sz w:val="18"/>
              </w:rPr>
              <w:t>Hydrocarbons</w:t>
            </w:r>
          </w:p>
        </w:tc>
      </w:tr>
      <w:tr w:rsidR="00D00851" w14:paraId="25126BDF" w14:textId="77777777">
        <w:trPr>
          <w:trHeight w:val="436"/>
        </w:trPr>
        <w:tc>
          <w:tcPr>
            <w:tcW w:w="3754" w:type="dxa"/>
            <w:shd w:val="clear" w:color="auto" w:fill="D3E6F4"/>
          </w:tcPr>
          <w:p w14:paraId="05C64DC6" w14:textId="77777777" w:rsidR="00D00851" w:rsidRDefault="006E756E">
            <w:pPr>
              <w:pStyle w:val="TableParagraph"/>
              <w:rPr>
                <w:sz w:val="18"/>
              </w:rPr>
            </w:pPr>
            <w:r>
              <w:rPr>
                <w:color w:val="5F5F5F"/>
                <w:sz w:val="18"/>
              </w:rPr>
              <w:t>Agricultural</w:t>
            </w:r>
            <w:r>
              <w:rPr>
                <w:color w:val="5F5F5F"/>
                <w:spacing w:val="-2"/>
                <w:sz w:val="18"/>
              </w:rPr>
              <w:t xml:space="preserve"> </w:t>
            </w:r>
            <w:r>
              <w:rPr>
                <w:color w:val="5F5F5F"/>
                <w:sz w:val="18"/>
              </w:rPr>
              <w:t>use</w:t>
            </w:r>
            <w:r>
              <w:rPr>
                <w:color w:val="5F5F5F"/>
                <w:spacing w:val="-1"/>
                <w:sz w:val="18"/>
              </w:rPr>
              <w:t xml:space="preserve"> </w:t>
            </w:r>
            <w:r>
              <w:rPr>
                <w:color w:val="5F5F5F"/>
                <w:sz w:val="18"/>
              </w:rPr>
              <w:t>–</w:t>
            </w:r>
            <w:r>
              <w:rPr>
                <w:color w:val="5F5F5F"/>
                <w:spacing w:val="-5"/>
                <w:sz w:val="18"/>
              </w:rPr>
              <w:t xml:space="preserve"> </w:t>
            </w:r>
            <w:r>
              <w:rPr>
                <w:color w:val="5F5F5F"/>
                <w:sz w:val="18"/>
              </w:rPr>
              <w:t>pasture</w:t>
            </w:r>
            <w:r>
              <w:rPr>
                <w:color w:val="5F5F5F"/>
                <w:spacing w:val="-5"/>
                <w:sz w:val="18"/>
              </w:rPr>
              <w:t xml:space="preserve"> </w:t>
            </w:r>
            <w:r>
              <w:rPr>
                <w:color w:val="5F5F5F"/>
                <w:sz w:val="18"/>
              </w:rPr>
              <w:t>and</w:t>
            </w:r>
            <w:r>
              <w:rPr>
                <w:color w:val="5F5F5F"/>
                <w:spacing w:val="-5"/>
                <w:sz w:val="18"/>
              </w:rPr>
              <w:t xml:space="preserve"> </w:t>
            </w:r>
            <w:r>
              <w:rPr>
                <w:color w:val="5F5F5F"/>
                <w:spacing w:val="-2"/>
                <w:sz w:val="18"/>
              </w:rPr>
              <w:t>cropping</w:t>
            </w:r>
          </w:p>
        </w:tc>
        <w:tc>
          <w:tcPr>
            <w:tcW w:w="5745" w:type="dxa"/>
            <w:shd w:val="clear" w:color="auto" w:fill="D3E6F4"/>
          </w:tcPr>
          <w:p w14:paraId="23A25137" w14:textId="77777777" w:rsidR="00D00851" w:rsidRDefault="006E756E">
            <w:pPr>
              <w:pStyle w:val="TableParagraph"/>
              <w:ind w:left="326"/>
              <w:rPr>
                <w:sz w:val="18"/>
              </w:rPr>
            </w:pPr>
            <w:r>
              <w:rPr>
                <w:color w:val="5F5F5F"/>
                <w:sz w:val="18"/>
              </w:rPr>
              <w:t>Herbicides</w:t>
            </w:r>
            <w:r>
              <w:rPr>
                <w:color w:val="5F5F5F"/>
                <w:spacing w:val="-5"/>
                <w:sz w:val="18"/>
              </w:rPr>
              <w:t xml:space="preserve"> </w:t>
            </w:r>
            <w:r>
              <w:rPr>
                <w:color w:val="5F5F5F"/>
                <w:sz w:val="18"/>
              </w:rPr>
              <w:t>and</w:t>
            </w:r>
            <w:r>
              <w:rPr>
                <w:color w:val="5F5F5F"/>
                <w:spacing w:val="-4"/>
                <w:sz w:val="18"/>
              </w:rPr>
              <w:t xml:space="preserve"> </w:t>
            </w:r>
            <w:r>
              <w:rPr>
                <w:color w:val="5F5F5F"/>
                <w:spacing w:val="-2"/>
                <w:sz w:val="18"/>
              </w:rPr>
              <w:t>pesticides</w:t>
            </w:r>
          </w:p>
        </w:tc>
      </w:tr>
      <w:tr w:rsidR="00D00851" w14:paraId="0E1F902F" w14:textId="77777777">
        <w:trPr>
          <w:trHeight w:val="427"/>
        </w:trPr>
        <w:tc>
          <w:tcPr>
            <w:tcW w:w="3754" w:type="dxa"/>
          </w:tcPr>
          <w:p w14:paraId="4EC10907" w14:textId="77777777" w:rsidR="00D00851" w:rsidRDefault="006E756E">
            <w:pPr>
              <w:pStyle w:val="TableParagraph"/>
              <w:spacing w:before="109"/>
              <w:rPr>
                <w:sz w:val="18"/>
              </w:rPr>
            </w:pPr>
            <w:r>
              <w:rPr>
                <w:color w:val="5F5F5F"/>
                <w:sz w:val="18"/>
              </w:rPr>
              <w:t>Agricultural</w:t>
            </w:r>
            <w:r>
              <w:rPr>
                <w:color w:val="5F5F5F"/>
                <w:spacing w:val="-3"/>
                <w:sz w:val="18"/>
              </w:rPr>
              <w:t xml:space="preserve"> </w:t>
            </w:r>
            <w:r>
              <w:rPr>
                <w:color w:val="5F5F5F"/>
                <w:sz w:val="18"/>
              </w:rPr>
              <w:t>use</w:t>
            </w:r>
            <w:r>
              <w:rPr>
                <w:color w:val="5F5F5F"/>
                <w:spacing w:val="-1"/>
                <w:sz w:val="18"/>
              </w:rPr>
              <w:t xml:space="preserve"> </w:t>
            </w:r>
            <w:r>
              <w:rPr>
                <w:color w:val="5F5F5F"/>
                <w:sz w:val="18"/>
              </w:rPr>
              <w:t>–</w:t>
            </w:r>
            <w:r>
              <w:rPr>
                <w:color w:val="5F5F5F"/>
                <w:spacing w:val="-5"/>
                <w:sz w:val="18"/>
              </w:rPr>
              <w:t xml:space="preserve"> </w:t>
            </w:r>
            <w:r>
              <w:rPr>
                <w:color w:val="5F5F5F"/>
                <w:spacing w:val="-2"/>
                <w:sz w:val="18"/>
              </w:rPr>
              <w:t>grazing</w:t>
            </w:r>
          </w:p>
        </w:tc>
        <w:tc>
          <w:tcPr>
            <w:tcW w:w="5745" w:type="dxa"/>
          </w:tcPr>
          <w:p w14:paraId="5E84222A" w14:textId="77777777" w:rsidR="00D00851" w:rsidRDefault="006E756E">
            <w:pPr>
              <w:pStyle w:val="TableParagraph"/>
              <w:spacing w:before="109"/>
              <w:ind w:left="326"/>
              <w:rPr>
                <w:sz w:val="18"/>
              </w:rPr>
            </w:pPr>
            <w:r>
              <w:rPr>
                <w:color w:val="5F5F5F"/>
                <w:sz w:val="18"/>
              </w:rPr>
              <w:t>Herbicides</w:t>
            </w:r>
            <w:r>
              <w:rPr>
                <w:color w:val="5F5F5F"/>
                <w:spacing w:val="-5"/>
                <w:sz w:val="18"/>
              </w:rPr>
              <w:t xml:space="preserve"> </w:t>
            </w:r>
            <w:r>
              <w:rPr>
                <w:color w:val="5F5F5F"/>
                <w:sz w:val="18"/>
              </w:rPr>
              <w:t>and</w:t>
            </w:r>
            <w:r>
              <w:rPr>
                <w:color w:val="5F5F5F"/>
                <w:spacing w:val="-4"/>
                <w:sz w:val="18"/>
              </w:rPr>
              <w:t xml:space="preserve"> </w:t>
            </w:r>
            <w:r>
              <w:rPr>
                <w:color w:val="5F5F5F"/>
                <w:spacing w:val="-2"/>
                <w:sz w:val="18"/>
              </w:rPr>
              <w:t>pesticides</w:t>
            </w:r>
          </w:p>
        </w:tc>
      </w:tr>
      <w:tr w:rsidR="00D00851" w14:paraId="15A8AD66" w14:textId="77777777">
        <w:trPr>
          <w:trHeight w:val="643"/>
        </w:trPr>
        <w:tc>
          <w:tcPr>
            <w:tcW w:w="3754" w:type="dxa"/>
            <w:shd w:val="clear" w:color="auto" w:fill="D3E6F4"/>
          </w:tcPr>
          <w:p w14:paraId="6BEB1644" w14:textId="77777777" w:rsidR="00D00851" w:rsidRDefault="006E756E">
            <w:pPr>
              <w:pStyle w:val="TableParagraph"/>
              <w:rPr>
                <w:sz w:val="18"/>
              </w:rPr>
            </w:pPr>
            <w:r>
              <w:rPr>
                <w:color w:val="5F5F5F"/>
                <w:sz w:val="18"/>
              </w:rPr>
              <w:t>Waste</w:t>
            </w:r>
            <w:r>
              <w:rPr>
                <w:color w:val="5F5F5F"/>
                <w:spacing w:val="3"/>
                <w:sz w:val="18"/>
              </w:rPr>
              <w:t xml:space="preserve"> </w:t>
            </w:r>
            <w:r>
              <w:rPr>
                <w:color w:val="5F5F5F"/>
                <w:spacing w:val="-2"/>
                <w:sz w:val="18"/>
              </w:rPr>
              <w:t>dumping</w:t>
            </w:r>
          </w:p>
        </w:tc>
        <w:tc>
          <w:tcPr>
            <w:tcW w:w="5745" w:type="dxa"/>
            <w:shd w:val="clear" w:color="auto" w:fill="D3E6F4"/>
          </w:tcPr>
          <w:p w14:paraId="34C21B93" w14:textId="77777777" w:rsidR="00D00851" w:rsidRDefault="006E756E">
            <w:pPr>
              <w:pStyle w:val="TableParagraph"/>
              <w:ind w:left="326" w:right="116"/>
              <w:rPr>
                <w:sz w:val="18"/>
              </w:rPr>
            </w:pPr>
            <w:r>
              <w:rPr>
                <w:color w:val="5F5F5F"/>
                <w:sz w:val="18"/>
              </w:rPr>
              <w:t>Metals,</w:t>
            </w:r>
            <w:r>
              <w:rPr>
                <w:color w:val="5F5F5F"/>
                <w:spacing w:val="-8"/>
                <w:sz w:val="18"/>
              </w:rPr>
              <w:t xml:space="preserve"> </w:t>
            </w:r>
            <w:r>
              <w:rPr>
                <w:color w:val="5F5F5F"/>
                <w:sz w:val="18"/>
              </w:rPr>
              <w:t>hydrocarbons,</w:t>
            </w:r>
            <w:r>
              <w:rPr>
                <w:color w:val="5F5F5F"/>
                <w:spacing w:val="-9"/>
                <w:sz w:val="18"/>
              </w:rPr>
              <w:t xml:space="preserve"> </w:t>
            </w:r>
            <w:r>
              <w:rPr>
                <w:color w:val="5F5F5F"/>
                <w:sz w:val="18"/>
              </w:rPr>
              <w:t>pesticides,</w:t>
            </w:r>
            <w:r>
              <w:rPr>
                <w:color w:val="5F5F5F"/>
                <w:spacing w:val="-5"/>
                <w:sz w:val="18"/>
              </w:rPr>
              <w:t xml:space="preserve"> </w:t>
            </w:r>
            <w:r>
              <w:rPr>
                <w:color w:val="5F5F5F"/>
                <w:sz w:val="18"/>
              </w:rPr>
              <w:t>herbicides,</w:t>
            </w:r>
            <w:r>
              <w:rPr>
                <w:color w:val="5F5F5F"/>
                <w:spacing w:val="-8"/>
                <w:sz w:val="18"/>
              </w:rPr>
              <w:t xml:space="preserve"> </w:t>
            </w:r>
            <w:r>
              <w:rPr>
                <w:color w:val="5F5F5F"/>
                <w:sz w:val="18"/>
              </w:rPr>
              <w:t>asbestos,</w:t>
            </w:r>
            <w:r>
              <w:rPr>
                <w:color w:val="5F5F5F"/>
                <w:spacing w:val="-8"/>
                <w:sz w:val="18"/>
              </w:rPr>
              <w:t xml:space="preserve"> </w:t>
            </w:r>
            <w:r>
              <w:rPr>
                <w:color w:val="5F5F5F"/>
                <w:sz w:val="18"/>
              </w:rPr>
              <w:t xml:space="preserve">inert </w:t>
            </w:r>
            <w:r>
              <w:rPr>
                <w:color w:val="5F5F5F"/>
                <w:spacing w:val="-2"/>
                <w:sz w:val="18"/>
              </w:rPr>
              <w:t>wastes</w:t>
            </w:r>
          </w:p>
        </w:tc>
      </w:tr>
      <w:tr w:rsidR="00D00851" w14:paraId="39EF351C" w14:textId="77777777">
        <w:trPr>
          <w:trHeight w:val="427"/>
        </w:trPr>
        <w:tc>
          <w:tcPr>
            <w:tcW w:w="3754" w:type="dxa"/>
          </w:tcPr>
          <w:p w14:paraId="0310D11D" w14:textId="77777777" w:rsidR="00D00851" w:rsidRDefault="006E756E">
            <w:pPr>
              <w:pStyle w:val="TableParagraph"/>
              <w:spacing w:before="109"/>
              <w:rPr>
                <w:sz w:val="18"/>
              </w:rPr>
            </w:pPr>
            <w:r>
              <w:rPr>
                <w:color w:val="5F5F5F"/>
                <w:sz w:val="18"/>
              </w:rPr>
              <w:t>Burn</w:t>
            </w:r>
            <w:r>
              <w:rPr>
                <w:color w:val="5F5F5F"/>
                <w:spacing w:val="-2"/>
                <w:sz w:val="18"/>
              </w:rPr>
              <w:t xml:space="preserve"> piles</w:t>
            </w:r>
          </w:p>
        </w:tc>
        <w:tc>
          <w:tcPr>
            <w:tcW w:w="5745" w:type="dxa"/>
          </w:tcPr>
          <w:p w14:paraId="3732FBB6" w14:textId="77777777" w:rsidR="00D00851" w:rsidRDefault="006E756E">
            <w:pPr>
              <w:pStyle w:val="TableParagraph"/>
              <w:spacing w:before="109"/>
              <w:ind w:left="326"/>
              <w:rPr>
                <w:sz w:val="18"/>
              </w:rPr>
            </w:pPr>
            <w:r>
              <w:rPr>
                <w:color w:val="5F5F5F"/>
                <w:sz w:val="18"/>
              </w:rPr>
              <w:t>Hydrocarbons,</w:t>
            </w:r>
            <w:r>
              <w:rPr>
                <w:color w:val="5F5F5F"/>
                <w:spacing w:val="-11"/>
                <w:sz w:val="18"/>
              </w:rPr>
              <w:t xml:space="preserve"> </w:t>
            </w:r>
            <w:r>
              <w:rPr>
                <w:color w:val="5F5F5F"/>
                <w:spacing w:val="-2"/>
                <w:sz w:val="18"/>
              </w:rPr>
              <w:t>metals</w:t>
            </w:r>
          </w:p>
        </w:tc>
      </w:tr>
      <w:tr w:rsidR="00D00851" w14:paraId="4A1114DD" w14:textId="77777777">
        <w:trPr>
          <w:trHeight w:val="648"/>
        </w:trPr>
        <w:tc>
          <w:tcPr>
            <w:tcW w:w="3754" w:type="dxa"/>
            <w:shd w:val="clear" w:color="auto" w:fill="D3E6F4"/>
          </w:tcPr>
          <w:p w14:paraId="28D5424C" w14:textId="77777777" w:rsidR="00D00851" w:rsidRDefault="006E756E">
            <w:pPr>
              <w:pStyle w:val="TableParagraph"/>
              <w:rPr>
                <w:sz w:val="18"/>
              </w:rPr>
            </w:pPr>
            <w:r>
              <w:rPr>
                <w:color w:val="5F5F5F"/>
                <w:sz w:val="18"/>
              </w:rPr>
              <w:t>Imported</w:t>
            </w:r>
            <w:r>
              <w:rPr>
                <w:color w:val="5F5F5F"/>
                <w:spacing w:val="-5"/>
                <w:sz w:val="18"/>
              </w:rPr>
              <w:t xml:space="preserve"> </w:t>
            </w:r>
            <w:r>
              <w:rPr>
                <w:color w:val="5F5F5F"/>
                <w:sz w:val="18"/>
              </w:rPr>
              <w:t>fill</w:t>
            </w:r>
            <w:r>
              <w:rPr>
                <w:color w:val="5F5F5F"/>
                <w:spacing w:val="-6"/>
                <w:sz w:val="18"/>
              </w:rPr>
              <w:t xml:space="preserve"> </w:t>
            </w:r>
            <w:r>
              <w:rPr>
                <w:color w:val="5F5F5F"/>
                <w:spacing w:val="-2"/>
                <w:sz w:val="18"/>
              </w:rPr>
              <w:t>material</w:t>
            </w:r>
          </w:p>
        </w:tc>
        <w:tc>
          <w:tcPr>
            <w:tcW w:w="5745" w:type="dxa"/>
            <w:shd w:val="clear" w:color="auto" w:fill="D3E6F4"/>
          </w:tcPr>
          <w:p w14:paraId="185D3042" w14:textId="77777777" w:rsidR="00D00851" w:rsidRDefault="006E756E">
            <w:pPr>
              <w:pStyle w:val="TableParagraph"/>
              <w:spacing w:line="244" w:lineRule="auto"/>
              <w:ind w:left="326" w:right="116"/>
              <w:rPr>
                <w:sz w:val="18"/>
              </w:rPr>
            </w:pPr>
            <w:r>
              <w:rPr>
                <w:color w:val="5F5F5F"/>
                <w:sz w:val="18"/>
              </w:rPr>
              <w:t>Metals,</w:t>
            </w:r>
            <w:r>
              <w:rPr>
                <w:color w:val="5F5F5F"/>
                <w:spacing w:val="-8"/>
                <w:sz w:val="18"/>
              </w:rPr>
              <w:t xml:space="preserve"> </w:t>
            </w:r>
            <w:r>
              <w:rPr>
                <w:color w:val="5F5F5F"/>
                <w:sz w:val="18"/>
              </w:rPr>
              <w:t>hydrocarbons,</w:t>
            </w:r>
            <w:r>
              <w:rPr>
                <w:color w:val="5F5F5F"/>
                <w:spacing w:val="-8"/>
                <w:sz w:val="18"/>
              </w:rPr>
              <w:t xml:space="preserve"> </w:t>
            </w:r>
            <w:r>
              <w:rPr>
                <w:color w:val="5F5F5F"/>
                <w:sz w:val="18"/>
              </w:rPr>
              <w:t>pesticides,</w:t>
            </w:r>
            <w:r>
              <w:rPr>
                <w:color w:val="5F5F5F"/>
                <w:spacing w:val="-5"/>
                <w:sz w:val="18"/>
              </w:rPr>
              <w:t xml:space="preserve"> </w:t>
            </w:r>
            <w:r>
              <w:rPr>
                <w:color w:val="5F5F5F"/>
                <w:sz w:val="18"/>
              </w:rPr>
              <w:t>herbicides,</w:t>
            </w:r>
            <w:r>
              <w:rPr>
                <w:color w:val="5F5F5F"/>
                <w:spacing w:val="-8"/>
                <w:sz w:val="18"/>
              </w:rPr>
              <w:t xml:space="preserve"> </w:t>
            </w:r>
            <w:r>
              <w:rPr>
                <w:color w:val="5F5F5F"/>
                <w:sz w:val="18"/>
              </w:rPr>
              <w:t>asbestos,</w:t>
            </w:r>
            <w:r>
              <w:rPr>
                <w:color w:val="5F5F5F"/>
                <w:spacing w:val="-8"/>
                <w:sz w:val="18"/>
              </w:rPr>
              <w:t xml:space="preserve"> </w:t>
            </w:r>
            <w:r>
              <w:rPr>
                <w:color w:val="5F5F5F"/>
                <w:sz w:val="18"/>
              </w:rPr>
              <w:t xml:space="preserve">inert </w:t>
            </w:r>
            <w:r>
              <w:rPr>
                <w:color w:val="5F5F5F"/>
                <w:spacing w:val="-2"/>
                <w:sz w:val="18"/>
              </w:rPr>
              <w:t>wastes</w:t>
            </w:r>
          </w:p>
        </w:tc>
      </w:tr>
      <w:tr w:rsidR="00D00851" w14:paraId="794D1528" w14:textId="77777777">
        <w:trPr>
          <w:trHeight w:val="427"/>
        </w:trPr>
        <w:tc>
          <w:tcPr>
            <w:tcW w:w="3754" w:type="dxa"/>
          </w:tcPr>
          <w:p w14:paraId="0C5A47AB" w14:textId="77777777" w:rsidR="00D00851" w:rsidRDefault="006E756E">
            <w:pPr>
              <w:pStyle w:val="TableParagraph"/>
              <w:spacing w:before="109"/>
              <w:rPr>
                <w:sz w:val="18"/>
              </w:rPr>
            </w:pPr>
            <w:r>
              <w:rPr>
                <w:color w:val="5F5F5F"/>
                <w:sz w:val="18"/>
              </w:rPr>
              <w:t>Septic</w:t>
            </w:r>
            <w:r>
              <w:rPr>
                <w:color w:val="5F5F5F"/>
                <w:spacing w:val="-3"/>
                <w:sz w:val="18"/>
              </w:rPr>
              <w:t xml:space="preserve"> </w:t>
            </w:r>
            <w:r>
              <w:rPr>
                <w:color w:val="5F5F5F"/>
                <w:spacing w:val="-2"/>
                <w:sz w:val="18"/>
              </w:rPr>
              <w:t>tanks</w:t>
            </w:r>
          </w:p>
        </w:tc>
        <w:tc>
          <w:tcPr>
            <w:tcW w:w="5745" w:type="dxa"/>
          </w:tcPr>
          <w:p w14:paraId="7E7C1561" w14:textId="77777777" w:rsidR="00D00851" w:rsidRDefault="006E756E">
            <w:pPr>
              <w:pStyle w:val="TableParagraph"/>
              <w:spacing w:before="109"/>
              <w:ind w:left="326"/>
              <w:rPr>
                <w:sz w:val="18"/>
              </w:rPr>
            </w:pPr>
            <w:r>
              <w:rPr>
                <w:color w:val="5F5F5F"/>
                <w:sz w:val="18"/>
              </w:rPr>
              <w:t>Nitrates,</w:t>
            </w:r>
            <w:r>
              <w:rPr>
                <w:color w:val="5F5F5F"/>
                <w:spacing w:val="-8"/>
                <w:sz w:val="18"/>
              </w:rPr>
              <w:t xml:space="preserve"> </w:t>
            </w:r>
            <w:r>
              <w:rPr>
                <w:color w:val="5F5F5F"/>
                <w:sz w:val="18"/>
              </w:rPr>
              <w:t>phosphorus,</w:t>
            </w:r>
            <w:r>
              <w:rPr>
                <w:color w:val="5F5F5F"/>
                <w:spacing w:val="-4"/>
                <w:sz w:val="18"/>
              </w:rPr>
              <w:t xml:space="preserve"> </w:t>
            </w:r>
            <w:r>
              <w:rPr>
                <w:color w:val="5F5F5F"/>
                <w:sz w:val="18"/>
              </w:rPr>
              <w:t>Escherichia</w:t>
            </w:r>
            <w:r>
              <w:rPr>
                <w:color w:val="5F5F5F"/>
                <w:spacing w:val="-6"/>
                <w:sz w:val="18"/>
              </w:rPr>
              <w:t xml:space="preserve"> </w:t>
            </w:r>
            <w:r>
              <w:rPr>
                <w:color w:val="5F5F5F"/>
                <w:sz w:val="18"/>
              </w:rPr>
              <w:t>coli,</w:t>
            </w:r>
            <w:r>
              <w:rPr>
                <w:color w:val="5F5F5F"/>
                <w:spacing w:val="-7"/>
                <w:sz w:val="18"/>
              </w:rPr>
              <w:t xml:space="preserve"> </w:t>
            </w:r>
            <w:r>
              <w:rPr>
                <w:color w:val="5F5F5F"/>
                <w:sz w:val="18"/>
              </w:rPr>
              <w:t>thermotolerant</w:t>
            </w:r>
            <w:r>
              <w:rPr>
                <w:color w:val="5F5F5F"/>
                <w:spacing w:val="-8"/>
                <w:sz w:val="18"/>
              </w:rPr>
              <w:t xml:space="preserve"> </w:t>
            </w:r>
            <w:r>
              <w:rPr>
                <w:color w:val="5F5F5F"/>
                <w:spacing w:val="-2"/>
                <w:sz w:val="18"/>
              </w:rPr>
              <w:t>coliforms,</w:t>
            </w:r>
          </w:p>
        </w:tc>
      </w:tr>
      <w:tr w:rsidR="00D00851" w14:paraId="0A9AA7FD" w14:textId="77777777">
        <w:trPr>
          <w:trHeight w:val="436"/>
        </w:trPr>
        <w:tc>
          <w:tcPr>
            <w:tcW w:w="3754" w:type="dxa"/>
            <w:shd w:val="clear" w:color="auto" w:fill="D3E6F4"/>
          </w:tcPr>
          <w:p w14:paraId="1D31A787" w14:textId="77777777" w:rsidR="00D00851" w:rsidRDefault="006E756E">
            <w:pPr>
              <w:pStyle w:val="TableParagraph"/>
              <w:rPr>
                <w:sz w:val="18"/>
              </w:rPr>
            </w:pPr>
            <w:r>
              <w:rPr>
                <w:color w:val="5F5F5F"/>
                <w:sz w:val="18"/>
              </w:rPr>
              <w:t>Aboveground</w:t>
            </w:r>
            <w:r>
              <w:rPr>
                <w:color w:val="5F5F5F"/>
                <w:spacing w:val="-5"/>
                <w:sz w:val="18"/>
              </w:rPr>
              <w:t xml:space="preserve"> </w:t>
            </w:r>
            <w:r>
              <w:rPr>
                <w:color w:val="5F5F5F"/>
                <w:sz w:val="18"/>
              </w:rPr>
              <w:t>and</w:t>
            </w:r>
            <w:r>
              <w:rPr>
                <w:color w:val="5F5F5F"/>
                <w:spacing w:val="-4"/>
                <w:sz w:val="18"/>
              </w:rPr>
              <w:t xml:space="preserve"> </w:t>
            </w:r>
            <w:r>
              <w:rPr>
                <w:color w:val="5F5F5F"/>
                <w:sz w:val="18"/>
              </w:rPr>
              <w:t>underground</w:t>
            </w:r>
            <w:r>
              <w:rPr>
                <w:color w:val="5F5F5F"/>
                <w:spacing w:val="-4"/>
                <w:sz w:val="18"/>
              </w:rPr>
              <w:t xml:space="preserve"> </w:t>
            </w:r>
            <w:r>
              <w:rPr>
                <w:color w:val="5F5F5F"/>
                <w:sz w:val="18"/>
              </w:rPr>
              <w:t>fuel</w:t>
            </w:r>
            <w:r>
              <w:rPr>
                <w:color w:val="5F5F5F"/>
                <w:spacing w:val="-6"/>
                <w:sz w:val="18"/>
              </w:rPr>
              <w:t xml:space="preserve"> </w:t>
            </w:r>
            <w:r>
              <w:rPr>
                <w:color w:val="5F5F5F"/>
                <w:spacing w:val="-4"/>
                <w:sz w:val="18"/>
              </w:rPr>
              <w:t>tanks</w:t>
            </w:r>
          </w:p>
        </w:tc>
        <w:tc>
          <w:tcPr>
            <w:tcW w:w="5745" w:type="dxa"/>
            <w:shd w:val="clear" w:color="auto" w:fill="D3E6F4"/>
          </w:tcPr>
          <w:p w14:paraId="14F4B399" w14:textId="77777777" w:rsidR="00D00851" w:rsidRDefault="006E756E">
            <w:pPr>
              <w:pStyle w:val="TableParagraph"/>
              <w:ind w:left="326"/>
              <w:rPr>
                <w:sz w:val="18"/>
              </w:rPr>
            </w:pPr>
            <w:r>
              <w:rPr>
                <w:color w:val="5F5F5F"/>
                <w:sz w:val="18"/>
              </w:rPr>
              <w:t>Petroleum</w:t>
            </w:r>
            <w:r>
              <w:rPr>
                <w:color w:val="5F5F5F"/>
                <w:spacing w:val="-4"/>
                <w:sz w:val="18"/>
              </w:rPr>
              <w:t xml:space="preserve"> </w:t>
            </w:r>
            <w:r>
              <w:rPr>
                <w:color w:val="5F5F5F"/>
                <w:spacing w:val="-2"/>
                <w:sz w:val="18"/>
              </w:rPr>
              <w:t>hydrocarbons</w:t>
            </w:r>
          </w:p>
        </w:tc>
      </w:tr>
      <w:tr w:rsidR="00D00851" w14:paraId="138EEBB2" w14:textId="77777777">
        <w:trPr>
          <w:trHeight w:val="427"/>
        </w:trPr>
        <w:tc>
          <w:tcPr>
            <w:tcW w:w="3754" w:type="dxa"/>
          </w:tcPr>
          <w:p w14:paraId="6A2B3940" w14:textId="77777777" w:rsidR="00D00851" w:rsidRDefault="006E756E">
            <w:pPr>
              <w:pStyle w:val="TableParagraph"/>
              <w:spacing w:before="109"/>
              <w:rPr>
                <w:sz w:val="18"/>
              </w:rPr>
            </w:pPr>
            <w:r>
              <w:rPr>
                <w:color w:val="5F5F5F"/>
                <w:sz w:val="18"/>
              </w:rPr>
              <w:t>Fire</w:t>
            </w:r>
            <w:r>
              <w:rPr>
                <w:color w:val="5F5F5F"/>
                <w:spacing w:val="-4"/>
                <w:sz w:val="18"/>
              </w:rPr>
              <w:t xml:space="preserve"> </w:t>
            </w:r>
            <w:r>
              <w:rPr>
                <w:color w:val="5F5F5F"/>
                <w:spacing w:val="-2"/>
                <w:sz w:val="18"/>
              </w:rPr>
              <w:t>fighting</w:t>
            </w:r>
          </w:p>
        </w:tc>
        <w:tc>
          <w:tcPr>
            <w:tcW w:w="5745" w:type="dxa"/>
          </w:tcPr>
          <w:p w14:paraId="174029C3" w14:textId="77777777" w:rsidR="00D00851" w:rsidRDefault="006E756E">
            <w:pPr>
              <w:pStyle w:val="TableParagraph"/>
              <w:spacing w:before="109"/>
              <w:ind w:left="326"/>
              <w:rPr>
                <w:sz w:val="18"/>
              </w:rPr>
            </w:pPr>
            <w:r>
              <w:rPr>
                <w:color w:val="5F5F5F"/>
                <w:spacing w:val="-4"/>
                <w:sz w:val="18"/>
              </w:rPr>
              <w:t>PFAS</w:t>
            </w:r>
          </w:p>
        </w:tc>
      </w:tr>
      <w:tr w:rsidR="00D00851" w14:paraId="262FE1A2" w14:textId="77777777">
        <w:trPr>
          <w:trHeight w:val="647"/>
        </w:trPr>
        <w:tc>
          <w:tcPr>
            <w:tcW w:w="3754" w:type="dxa"/>
            <w:shd w:val="clear" w:color="auto" w:fill="D3E6F4"/>
          </w:tcPr>
          <w:p w14:paraId="6CF4B493" w14:textId="77777777" w:rsidR="00D00851" w:rsidRDefault="006E756E">
            <w:pPr>
              <w:pStyle w:val="TableParagraph"/>
              <w:rPr>
                <w:sz w:val="18"/>
              </w:rPr>
            </w:pPr>
            <w:r>
              <w:rPr>
                <w:color w:val="5F5F5F"/>
                <w:sz w:val="18"/>
              </w:rPr>
              <w:t>Landfills/buried</w:t>
            </w:r>
            <w:r>
              <w:rPr>
                <w:color w:val="5F5F5F"/>
                <w:spacing w:val="-5"/>
                <w:sz w:val="18"/>
              </w:rPr>
              <w:t xml:space="preserve"> </w:t>
            </w:r>
            <w:r>
              <w:rPr>
                <w:color w:val="5F5F5F"/>
                <w:spacing w:val="-4"/>
                <w:sz w:val="18"/>
              </w:rPr>
              <w:t>waste</w:t>
            </w:r>
          </w:p>
        </w:tc>
        <w:tc>
          <w:tcPr>
            <w:tcW w:w="5745" w:type="dxa"/>
            <w:shd w:val="clear" w:color="auto" w:fill="D3E6F4"/>
          </w:tcPr>
          <w:p w14:paraId="02C04BFD" w14:textId="77777777" w:rsidR="00D00851" w:rsidRDefault="006E756E">
            <w:pPr>
              <w:pStyle w:val="TableParagraph"/>
              <w:spacing w:line="244" w:lineRule="auto"/>
              <w:ind w:left="326" w:right="116"/>
              <w:rPr>
                <w:sz w:val="18"/>
              </w:rPr>
            </w:pPr>
            <w:r>
              <w:rPr>
                <w:color w:val="5F5F5F"/>
                <w:sz w:val="18"/>
              </w:rPr>
              <w:t>Metals,</w:t>
            </w:r>
            <w:r>
              <w:rPr>
                <w:color w:val="5F5F5F"/>
                <w:spacing w:val="-8"/>
                <w:sz w:val="18"/>
              </w:rPr>
              <w:t xml:space="preserve"> </w:t>
            </w:r>
            <w:r>
              <w:rPr>
                <w:color w:val="5F5F5F"/>
                <w:sz w:val="18"/>
              </w:rPr>
              <w:t>hydrocarbons,</w:t>
            </w:r>
            <w:r>
              <w:rPr>
                <w:color w:val="5F5F5F"/>
                <w:spacing w:val="-8"/>
                <w:sz w:val="18"/>
              </w:rPr>
              <w:t xml:space="preserve"> </w:t>
            </w:r>
            <w:r>
              <w:rPr>
                <w:color w:val="5F5F5F"/>
                <w:sz w:val="18"/>
              </w:rPr>
              <w:t>pesticides,</w:t>
            </w:r>
            <w:r>
              <w:rPr>
                <w:color w:val="5F5F5F"/>
                <w:spacing w:val="-5"/>
                <w:sz w:val="18"/>
              </w:rPr>
              <w:t xml:space="preserve"> </w:t>
            </w:r>
            <w:r>
              <w:rPr>
                <w:color w:val="5F5F5F"/>
                <w:sz w:val="18"/>
              </w:rPr>
              <w:t>herbicides,</w:t>
            </w:r>
            <w:r>
              <w:rPr>
                <w:color w:val="5F5F5F"/>
                <w:spacing w:val="-8"/>
                <w:sz w:val="18"/>
              </w:rPr>
              <w:t xml:space="preserve"> </w:t>
            </w:r>
            <w:r>
              <w:rPr>
                <w:color w:val="5F5F5F"/>
                <w:sz w:val="18"/>
              </w:rPr>
              <w:t>asbestos,</w:t>
            </w:r>
            <w:r>
              <w:rPr>
                <w:color w:val="5F5F5F"/>
                <w:spacing w:val="-8"/>
                <w:sz w:val="18"/>
              </w:rPr>
              <w:t xml:space="preserve"> </w:t>
            </w:r>
            <w:r>
              <w:rPr>
                <w:color w:val="5F5F5F"/>
                <w:sz w:val="18"/>
              </w:rPr>
              <w:t>inert wastes, nitrates, ammonia, bicarbonates, PFAS, methane</w:t>
            </w:r>
          </w:p>
        </w:tc>
      </w:tr>
      <w:tr w:rsidR="00D00851" w14:paraId="2D334807" w14:textId="77777777">
        <w:trPr>
          <w:trHeight w:val="317"/>
        </w:trPr>
        <w:tc>
          <w:tcPr>
            <w:tcW w:w="3754" w:type="dxa"/>
          </w:tcPr>
          <w:p w14:paraId="15EFCA97" w14:textId="77777777" w:rsidR="00D00851" w:rsidRDefault="006E756E">
            <w:pPr>
              <w:pStyle w:val="TableParagraph"/>
              <w:spacing w:before="109" w:line="187" w:lineRule="exact"/>
              <w:rPr>
                <w:sz w:val="18"/>
              </w:rPr>
            </w:pPr>
            <w:r>
              <w:rPr>
                <w:color w:val="5F5F5F"/>
                <w:sz w:val="18"/>
              </w:rPr>
              <w:t>Potential</w:t>
            </w:r>
            <w:r>
              <w:rPr>
                <w:color w:val="5F5F5F"/>
                <w:spacing w:val="-2"/>
                <w:sz w:val="18"/>
              </w:rPr>
              <w:t xml:space="preserve"> </w:t>
            </w:r>
            <w:r>
              <w:rPr>
                <w:color w:val="5F5F5F"/>
                <w:sz w:val="18"/>
              </w:rPr>
              <w:t>acid</w:t>
            </w:r>
            <w:r>
              <w:rPr>
                <w:color w:val="5F5F5F"/>
                <w:spacing w:val="-4"/>
                <w:sz w:val="18"/>
              </w:rPr>
              <w:t xml:space="preserve"> </w:t>
            </w:r>
            <w:r>
              <w:rPr>
                <w:color w:val="5F5F5F"/>
                <w:sz w:val="18"/>
              </w:rPr>
              <w:t>sulfate</w:t>
            </w:r>
            <w:r>
              <w:rPr>
                <w:color w:val="5F5F5F"/>
                <w:spacing w:val="-5"/>
                <w:sz w:val="18"/>
              </w:rPr>
              <w:t xml:space="preserve"> </w:t>
            </w:r>
            <w:r>
              <w:rPr>
                <w:color w:val="5F5F5F"/>
                <w:spacing w:val="-4"/>
                <w:sz w:val="18"/>
              </w:rPr>
              <w:t>soil</w:t>
            </w:r>
          </w:p>
        </w:tc>
        <w:tc>
          <w:tcPr>
            <w:tcW w:w="5745" w:type="dxa"/>
          </w:tcPr>
          <w:p w14:paraId="2B3BB8F5" w14:textId="77777777" w:rsidR="00D00851" w:rsidRDefault="006E756E">
            <w:pPr>
              <w:pStyle w:val="TableParagraph"/>
              <w:spacing w:before="109" w:line="187" w:lineRule="exact"/>
              <w:ind w:left="326"/>
              <w:rPr>
                <w:sz w:val="18"/>
              </w:rPr>
            </w:pPr>
            <w:r>
              <w:rPr>
                <w:color w:val="5F5F5F"/>
                <w:sz w:val="18"/>
              </w:rPr>
              <w:t>Acid</w:t>
            </w:r>
            <w:r>
              <w:rPr>
                <w:color w:val="5F5F5F"/>
                <w:spacing w:val="-1"/>
                <w:sz w:val="18"/>
              </w:rPr>
              <w:t xml:space="preserve"> </w:t>
            </w:r>
            <w:r>
              <w:rPr>
                <w:color w:val="5F5F5F"/>
                <w:sz w:val="18"/>
              </w:rPr>
              <w:t>generation</w:t>
            </w:r>
            <w:r>
              <w:rPr>
                <w:color w:val="5F5F5F"/>
                <w:spacing w:val="-10"/>
                <w:sz w:val="18"/>
              </w:rPr>
              <w:t xml:space="preserve"> </w:t>
            </w:r>
            <w:r>
              <w:rPr>
                <w:color w:val="5F5F5F"/>
                <w:sz w:val="18"/>
              </w:rPr>
              <w:t>(low</w:t>
            </w:r>
            <w:r>
              <w:rPr>
                <w:color w:val="5F5F5F"/>
                <w:spacing w:val="-2"/>
                <w:sz w:val="18"/>
              </w:rPr>
              <w:t xml:space="preserve"> </w:t>
            </w:r>
            <w:r>
              <w:rPr>
                <w:color w:val="5F5F5F"/>
                <w:sz w:val="18"/>
              </w:rPr>
              <w:t>pH),</w:t>
            </w:r>
            <w:r>
              <w:rPr>
                <w:color w:val="5F5F5F"/>
                <w:spacing w:val="-2"/>
                <w:sz w:val="18"/>
              </w:rPr>
              <w:t xml:space="preserve"> metals</w:t>
            </w:r>
          </w:p>
        </w:tc>
      </w:tr>
    </w:tbl>
    <w:p w14:paraId="235EF0CA" w14:textId="77777777" w:rsidR="00D00851" w:rsidRDefault="00D00851">
      <w:pPr>
        <w:pStyle w:val="BodyText"/>
      </w:pPr>
    </w:p>
    <w:p w14:paraId="0C482A5C" w14:textId="77777777" w:rsidR="00D00851" w:rsidRDefault="00D00851">
      <w:pPr>
        <w:pStyle w:val="BodyText"/>
        <w:spacing w:before="15"/>
      </w:pPr>
    </w:p>
    <w:p w14:paraId="478DCF02" w14:textId="77777777" w:rsidR="00D00851" w:rsidRDefault="006E756E">
      <w:pPr>
        <w:pStyle w:val="Heading2"/>
        <w:numPr>
          <w:ilvl w:val="2"/>
          <w:numId w:val="3"/>
        </w:numPr>
        <w:tabs>
          <w:tab w:val="left" w:pos="1245"/>
        </w:tabs>
        <w:ind w:left="1245"/>
      </w:pPr>
      <w:bookmarkStart w:id="11" w:name="3.2.2_Summary_of_environmental_values"/>
      <w:bookmarkEnd w:id="11"/>
      <w:r>
        <w:rPr>
          <w:color w:val="18314A"/>
        </w:rPr>
        <w:t>Summary</w:t>
      </w:r>
      <w:r>
        <w:rPr>
          <w:color w:val="18314A"/>
          <w:spacing w:val="-11"/>
        </w:rPr>
        <w:t xml:space="preserve"> </w:t>
      </w:r>
      <w:r>
        <w:rPr>
          <w:color w:val="18314A"/>
        </w:rPr>
        <w:t>of</w:t>
      </w:r>
      <w:r>
        <w:rPr>
          <w:color w:val="18314A"/>
          <w:spacing w:val="-11"/>
        </w:rPr>
        <w:t xml:space="preserve"> </w:t>
      </w:r>
      <w:r>
        <w:rPr>
          <w:color w:val="18314A"/>
        </w:rPr>
        <w:t>environmental</w:t>
      </w:r>
      <w:r>
        <w:rPr>
          <w:color w:val="18314A"/>
          <w:spacing w:val="-3"/>
        </w:rPr>
        <w:t xml:space="preserve"> </w:t>
      </w:r>
      <w:r>
        <w:rPr>
          <w:color w:val="18314A"/>
          <w:spacing w:val="-2"/>
        </w:rPr>
        <w:t>values</w:t>
      </w:r>
    </w:p>
    <w:p w14:paraId="264B536C" w14:textId="77777777" w:rsidR="00D00851" w:rsidRDefault="006E756E">
      <w:pPr>
        <w:pStyle w:val="BodyText"/>
        <w:spacing w:before="242" w:line="360" w:lineRule="auto"/>
        <w:ind w:left="112" w:right="148"/>
      </w:pPr>
      <w:r>
        <w:rPr>
          <w:color w:val="5F5F5F"/>
        </w:rPr>
        <w:t>Technical Appendix N: Contaminated land and acid sulfate soils considered the elements of the</w:t>
      </w:r>
      <w:r>
        <w:rPr>
          <w:color w:val="5F5F5F"/>
          <w:spacing w:val="40"/>
        </w:rPr>
        <w:t xml:space="preserve"> </w:t>
      </w:r>
      <w:r>
        <w:rPr>
          <w:color w:val="5F5F5F"/>
        </w:rPr>
        <w:t>environment, and</w:t>
      </w:r>
      <w:r>
        <w:rPr>
          <w:color w:val="5F5F5F"/>
          <w:spacing w:val="-3"/>
        </w:rPr>
        <w:t xml:space="preserve"> </w:t>
      </w:r>
      <w:r>
        <w:rPr>
          <w:color w:val="5F5F5F"/>
        </w:rPr>
        <w:t>their</w:t>
      </w:r>
      <w:r>
        <w:rPr>
          <w:color w:val="5F5F5F"/>
          <w:spacing w:val="-1"/>
        </w:rPr>
        <w:t xml:space="preserve"> </w:t>
      </w:r>
      <w:r>
        <w:rPr>
          <w:color w:val="5F5F5F"/>
        </w:rPr>
        <w:t>associated</w:t>
      </w:r>
      <w:r>
        <w:rPr>
          <w:color w:val="5F5F5F"/>
          <w:spacing w:val="-3"/>
        </w:rPr>
        <w:t xml:space="preserve"> </w:t>
      </w:r>
      <w:r>
        <w:rPr>
          <w:color w:val="5F5F5F"/>
        </w:rPr>
        <w:t>environmental</w:t>
      </w:r>
      <w:r>
        <w:rPr>
          <w:color w:val="5F5F5F"/>
          <w:spacing w:val="-3"/>
        </w:rPr>
        <w:t xml:space="preserve"> </w:t>
      </w:r>
      <w:r>
        <w:rPr>
          <w:color w:val="5F5F5F"/>
        </w:rPr>
        <w:t>values</w:t>
      </w:r>
      <w:r>
        <w:rPr>
          <w:color w:val="5F5F5F"/>
          <w:spacing w:val="-1"/>
        </w:rPr>
        <w:t xml:space="preserve"> </w:t>
      </w:r>
      <w:r>
        <w:rPr>
          <w:color w:val="5F5F5F"/>
        </w:rPr>
        <w:t>to</w:t>
      </w:r>
      <w:r>
        <w:rPr>
          <w:color w:val="5F5F5F"/>
          <w:spacing w:val="-3"/>
        </w:rPr>
        <w:t xml:space="preserve"> </w:t>
      </w:r>
      <w:r>
        <w:rPr>
          <w:color w:val="5F5F5F"/>
        </w:rPr>
        <w:t>be</w:t>
      </w:r>
      <w:r>
        <w:rPr>
          <w:color w:val="5F5F5F"/>
          <w:spacing w:val="-3"/>
        </w:rPr>
        <w:t xml:space="preserve"> </w:t>
      </w:r>
      <w:r>
        <w:rPr>
          <w:color w:val="5F5F5F"/>
        </w:rPr>
        <w:t>achieved</w:t>
      </w:r>
      <w:r>
        <w:rPr>
          <w:color w:val="5F5F5F"/>
          <w:spacing w:val="-3"/>
        </w:rPr>
        <w:t xml:space="preserve"> </w:t>
      </w:r>
      <w:r>
        <w:rPr>
          <w:color w:val="5F5F5F"/>
        </w:rPr>
        <w:t>or</w:t>
      </w:r>
      <w:r>
        <w:rPr>
          <w:color w:val="5F5F5F"/>
          <w:spacing w:val="-6"/>
        </w:rPr>
        <w:t xml:space="preserve"> </w:t>
      </w:r>
      <w:r>
        <w:rPr>
          <w:color w:val="5F5F5F"/>
        </w:rPr>
        <w:t>maintained</w:t>
      </w:r>
      <w:r>
        <w:rPr>
          <w:color w:val="5F5F5F"/>
          <w:spacing w:val="-3"/>
        </w:rPr>
        <w:t xml:space="preserve"> </w:t>
      </w:r>
      <w:r>
        <w:rPr>
          <w:color w:val="5F5F5F"/>
        </w:rPr>
        <w:t>in</w:t>
      </w:r>
      <w:r>
        <w:rPr>
          <w:color w:val="5F5F5F"/>
          <w:spacing w:val="-3"/>
        </w:rPr>
        <w:t xml:space="preserve"> </w:t>
      </w:r>
      <w:r>
        <w:rPr>
          <w:color w:val="5F5F5F"/>
        </w:rPr>
        <w:t>Victoria</w:t>
      </w:r>
      <w:r>
        <w:rPr>
          <w:color w:val="5F5F5F"/>
          <w:spacing w:val="-3"/>
        </w:rPr>
        <w:t xml:space="preserve"> </w:t>
      </w:r>
      <w:r>
        <w:rPr>
          <w:color w:val="5F5F5F"/>
        </w:rPr>
        <w:t>(ERS</w:t>
      </w:r>
      <w:r>
        <w:rPr>
          <w:color w:val="5F5F5F"/>
          <w:spacing w:val="-1"/>
        </w:rPr>
        <w:t xml:space="preserve"> </w:t>
      </w:r>
      <w:r>
        <w:rPr>
          <w:color w:val="5F5F5F"/>
        </w:rPr>
        <w:t xml:space="preserve">2021) </w:t>
      </w:r>
      <w:r>
        <w:rPr>
          <w:color w:val="5F5F5F"/>
          <w:spacing w:val="-2"/>
        </w:rPr>
        <w:t>including:</w:t>
      </w:r>
    </w:p>
    <w:p w14:paraId="32CC2BF4" w14:textId="77777777" w:rsidR="00D00851" w:rsidRDefault="006E756E">
      <w:pPr>
        <w:pStyle w:val="BodyText"/>
        <w:spacing w:before="121" w:line="360" w:lineRule="auto"/>
        <w:ind w:left="473" w:right="261" w:hanging="361"/>
      </w:pPr>
      <w:r>
        <w:rPr>
          <w:noProof/>
        </w:rPr>
        <w:drawing>
          <wp:inline distT="0" distB="0" distL="0" distR="0" wp14:anchorId="0630BB87" wp14:editId="1696CBD7">
            <wp:extent cx="109854" cy="109853"/>
            <wp:effectExtent l="0" t="0" r="0" b="0"/>
            <wp:docPr id="332" name="Image 3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r>
        <w:rPr>
          <w:color w:val="5F5F5F"/>
        </w:rPr>
        <w:t>Ambient air: comprises</w:t>
      </w:r>
      <w:r>
        <w:rPr>
          <w:color w:val="5F5F5F"/>
          <w:spacing w:val="-6"/>
        </w:rPr>
        <w:t xml:space="preserve"> </w:t>
      </w:r>
      <w:r>
        <w:rPr>
          <w:color w:val="5F5F5F"/>
        </w:rPr>
        <w:t>the</w:t>
      </w:r>
      <w:r>
        <w:rPr>
          <w:color w:val="5F5F5F"/>
          <w:spacing w:val="-3"/>
        </w:rPr>
        <w:t xml:space="preserve"> </w:t>
      </w:r>
      <w:r>
        <w:rPr>
          <w:color w:val="5F5F5F"/>
        </w:rPr>
        <w:t>external</w:t>
      </w:r>
      <w:r>
        <w:rPr>
          <w:color w:val="5F5F5F"/>
          <w:spacing w:val="-3"/>
        </w:rPr>
        <w:t xml:space="preserve"> </w:t>
      </w:r>
      <w:r>
        <w:rPr>
          <w:color w:val="5F5F5F"/>
        </w:rPr>
        <w:t>air</w:t>
      </w:r>
      <w:r>
        <w:rPr>
          <w:color w:val="5F5F5F"/>
          <w:spacing w:val="-1"/>
        </w:rPr>
        <w:t xml:space="preserve"> </w:t>
      </w:r>
      <w:r>
        <w:rPr>
          <w:color w:val="5F5F5F"/>
        </w:rPr>
        <w:t>environment, with</w:t>
      </w:r>
      <w:r>
        <w:rPr>
          <w:color w:val="5F5F5F"/>
          <w:spacing w:val="-3"/>
        </w:rPr>
        <w:t xml:space="preserve"> </w:t>
      </w:r>
      <w:r>
        <w:rPr>
          <w:color w:val="5F5F5F"/>
        </w:rPr>
        <w:t>the</w:t>
      </w:r>
      <w:r>
        <w:rPr>
          <w:color w:val="5F5F5F"/>
          <w:spacing w:val="-3"/>
        </w:rPr>
        <w:t xml:space="preserve"> </w:t>
      </w:r>
      <w:r>
        <w:rPr>
          <w:color w:val="5F5F5F"/>
        </w:rPr>
        <w:t>relevant environmental</w:t>
      </w:r>
      <w:r>
        <w:rPr>
          <w:color w:val="5F5F5F"/>
          <w:spacing w:val="-3"/>
        </w:rPr>
        <w:t xml:space="preserve"> </w:t>
      </w:r>
      <w:r>
        <w:rPr>
          <w:color w:val="5F5F5F"/>
        </w:rPr>
        <w:t>values:</w:t>
      </w:r>
      <w:r>
        <w:rPr>
          <w:color w:val="5F5F5F"/>
          <w:spacing w:val="-5"/>
        </w:rPr>
        <w:t xml:space="preserve"> </w:t>
      </w:r>
      <w:r>
        <w:rPr>
          <w:color w:val="5F5F5F"/>
        </w:rPr>
        <w:t xml:space="preserve">life, </w:t>
      </w:r>
      <w:proofErr w:type="gramStart"/>
      <w:r>
        <w:rPr>
          <w:color w:val="5F5F5F"/>
        </w:rPr>
        <w:t>health</w:t>
      </w:r>
      <w:proofErr w:type="gramEnd"/>
      <w:r>
        <w:rPr>
          <w:color w:val="5F5F5F"/>
        </w:rPr>
        <w:t xml:space="preserve"> and</w:t>
      </w:r>
      <w:r>
        <w:rPr>
          <w:color w:val="5F5F5F"/>
          <w:spacing w:val="-6"/>
        </w:rPr>
        <w:t xml:space="preserve"> </w:t>
      </w:r>
      <w:r>
        <w:rPr>
          <w:color w:val="5F5F5F"/>
        </w:rPr>
        <w:t>well-being</w:t>
      </w:r>
      <w:r>
        <w:rPr>
          <w:color w:val="5F5F5F"/>
          <w:spacing w:val="-6"/>
        </w:rPr>
        <w:t xml:space="preserve"> </w:t>
      </w:r>
      <w:r>
        <w:rPr>
          <w:color w:val="5F5F5F"/>
        </w:rPr>
        <w:t>of</w:t>
      </w:r>
      <w:r>
        <w:rPr>
          <w:color w:val="5F5F5F"/>
          <w:spacing w:val="-3"/>
        </w:rPr>
        <w:t xml:space="preserve"> </w:t>
      </w:r>
      <w:r>
        <w:rPr>
          <w:color w:val="5F5F5F"/>
        </w:rPr>
        <w:t>humans;</w:t>
      </w:r>
      <w:r>
        <w:rPr>
          <w:color w:val="5F5F5F"/>
          <w:spacing w:val="-3"/>
        </w:rPr>
        <w:t xml:space="preserve"> </w:t>
      </w:r>
      <w:r>
        <w:rPr>
          <w:color w:val="5F5F5F"/>
        </w:rPr>
        <w:t>and</w:t>
      </w:r>
      <w:r>
        <w:rPr>
          <w:color w:val="5F5F5F"/>
          <w:spacing w:val="-6"/>
        </w:rPr>
        <w:t xml:space="preserve"> </w:t>
      </w:r>
      <w:r>
        <w:rPr>
          <w:color w:val="5F5F5F"/>
        </w:rPr>
        <w:t>other</w:t>
      </w:r>
      <w:r>
        <w:rPr>
          <w:color w:val="5F5F5F"/>
          <w:spacing w:val="-9"/>
        </w:rPr>
        <w:t xml:space="preserve"> </w:t>
      </w:r>
      <w:r>
        <w:rPr>
          <w:color w:val="5F5F5F"/>
        </w:rPr>
        <w:t>forms</w:t>
      </w:r>
      <w:r>
        <w:rPr>
          <w:color w:val="5F5F5F"/>
          <w:spacing w:val="-8"/>
        </w:rPr>
        <w:t xml:space="preserve"> </w:t>
      </w:r>
      <w:r>
        <w:rPr>
          <w:color w:val="5F5F5F"/>
        </w:rPr>
        <w:t>of</w:t>
      </w:r>
      <w:r>
        <w:rPr>
          <w:color w:val="5F5F5F"/>
          <w:spacing w:val="-3"/>
        </w:rPr>
        <w:t xml:space="preserve"> </w:t>
      </w:r>
      <w:r>
        <w:rPr>
          <w:color w:val="5F5F5F"/>
        </w:rPr>
        <w:t>life;</w:t>
      </w:r>
      <w:r>
        <w:rPr>
          <w:color w:val="5F5F5F"/>
          <w:spacing w:val="-5"/>
        </w:rPr>
        <w:t xml:space="preserve"> </w:t>
      </w:r>
      <w:r>
        <w:rPr>
          <w:color w:val="5F5F5F"/>
        </w:rPr>
        <w:t>local</w:t>
      </w:r>
      <w:r>
        <w:rPr>
          <w:color w:val="5F5F5F"/>
          <w:spacing w:val="-10"/>
        </w:rPr>
        <w:t xml:space="preserve"> </w:t>
      </w:r>
      <w:r>
        <w:rPr>
          <w:color w:val="5F5F5F"/>
        </w:rPr>
        <w:t>amenity</w:t>
      </w:r>
      <w:r>
        <w:rPr>
          <w:color w:val="5F5F5F"/>
          <w:spacing w:val="-4"/>
        </w:rPr>
        <w:t xml:space="preserve"> </w:t>
      </w:r>
      <w:r>
        <w:rPr>
          <w:color w:val="5F5F5F"/>
        </w:rPr>
        <w:t>and</w:t>
      </w:r>
      <w:r>
        <w:rPr>
          <w:color w:val="5F5F5F"/>
          <w:spacing w:val="-6"/>
        </w:rPr>
        <w:t xml:space="preserve"> </w:t>
      </w:r>
      <w:r>
        <w:rPr>
          <w:color w:val="5F5F5F"/>
        </w:rPr>
        <w:t>aesthetic</w:t>
      </w:r>
      <w:r>
        <w:rPr>
          <w:color w:val="5F5F5F"/>
          <w:spacing w:val="-4"/>
        </w:rPr>
        <w:t xml:space="preserve"> </w:t>
      </w:r>
      <w:r>
        <w:rPr>
          <w:color w:val="5F5F5F"/>
        </w:rPr>
        <w:t>enjoyment;</w:t>
      </w:r>
      <w:r>
        <w:rPr>
          <w:color w:val="5F5F5F"/>
          <w:spacing w:val="-10"/>
        </w:rPr>
        <w:t xml:space="preserve"> </w:t>
      </w:r>
      <w:r>
        <w:rPr>
          <w:color w:val="5F5F5F"/>
        </w:rPr>
        <w:t>and</w:t>
      </w:r>
      <w:r>
        <w:rPr>
          <w:color w:val="5F5F5F"/>
          <w:spacing w:val="-5"/>
        </w:rPr>
        <w:t xml:space="preserve"> </w:t>
      </w:r>
      <w:r>
        <w:rPr>
          <w:color w:val="5F5F5F"/>
          <w:spacing w:val="-2"/>
        </w:rPr>
        <w:t>visibility.</w:t>
      </w:r>
    </w:p>
    <w:p w14:paraId="5DBF01B0" w14:textId="77777777" w:rsidR="00D00851" w:rsidRDefault="006E756E">
      <w:pPr>
        <w:pStyle w:val="BodyText"/>
        <w:spacing w:before="117" w:line="360" w:lineRule="auto"/>
        <w:ind w:left="473" w:right="294" w:hanging="361"/>
        <w:jc w:val="both"/>
      </w:pPr>
      <w:r>
        <w:rPr>
          <w:noProof/>
        </w:rPr>
        <w:drawing>
          <wp:inline distT="0" distB="0" distL="0" distR="0" wp14:anchorId="3216A783" wp14:editId="2A250D1B">
            <wp:extent cx="109854" cy="109853"/>
            <wp:effectExtent l="0" t="0" r="0" b="0"/>
            <wp:docPr id="333" name="Image 3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rPr>
        <w:t xml:space="preserve"> </w:t>
      </w:r>
      <w:r>
        <w:rPr>
          <w:color w:val="5F5F5F"/>
        </w:rPr>
        <w:t>Land: comprises soil,</w:t>
      </w:r>
      <w:r>
        <w:rPr>
          <w:color w:val="5F5F5F"/>
          <w:spacing w:val="-4"/>
        </w:rPr>
        <w:t xml:space="preserve"> </w:t>
      </w:r>
      <w:r>
        <w:rPr>
          <w:color w:val="5F5F5F"/>
        </w:rPr>
        <w:t>fill, rock,</w:t>
      </w:r>
      <w:r>
        <w:rPr>
          <w:color w:val="5F5F5F"/>
          <w:spacing w:val="-4"/>
        </w:rPr>
        <w:t xml:space="preserve"> </w:t>
      </w:r>
      <w:r>
        <w:rPr>
          <w:color w:val="5F5F5F"/>
        </w:rPr>
        <w:t>weathered</w:t>
      </w:r>
      <w:r>
        <w:rPr>
          <w:color w:val="5F5F5F"/>
          <w:spacing w:val="-2"/>
        </w:rPr>
        <w:t xml:space="preserve"> </w:t>
      </w:r>
      <w:r>
        <w:rPr>
          <w:color w:val="5F5F5F"/>
        </w:rPr>
        <w:t>rock and</w:t>
      </w:r>
      <w:r>
        <w:rPr>
          <w:color w:val="5F5F5F"/>
          <w:spacing w:val="-2"/>
        </w:rPr>
        <w:t xml:space="preserve"> </w:t>
      </w:r>
      <w:r>
        <w:rPr>
          <w:color w:val="5F5F5F"/>
        </w:rPr>
        <w:t>sand, the</w:t>
      </w:r>
      <w:r>
        <w:rPr>
          <w:color w:val="5F5F5F"/>
          <w:spacing w:val="-2"/>
        </w:rPr>
        <w:t xml:space="preserve"> </w:t>
      </w:r>
      <w:proofErr w:type="spellStart"/>
      <w:r>
        <w:rPr>
          <w:color w:val="5F5F5F"/>
        </w:rPr>
        <w:t>vapour</w:t>
      </w:r>
      <w:proofErr w:type="spellEnd"/>
      <w:r>
        <w:rPr>
          <w:color w:val="5F5F5F"/>
        </w:rPr>
        <w:t xml:space="preserve"> and</w:t>
      </w:r>
      <w:r>
        <w:rPr>
          <w:color w:val="5F5F5F"/>
          <w:spacing w:val="-2"/>
        </w:rPr>
        <w:t xml:space="preserve"> </w:t>
      </w:r>
      <w:r>
        <w:rPr>
          <w:color w:val="5F5F5F"/>
        </w:rPr>
        <w:t>liquids within</w:t>
      </w:r>
      <w:r>
        <w:rPr>
          <w:color w:val="5F5F5F"/>
          <w:spacing w:val="-2"/>
        </w:rPr>
        <w:t xml:space="preserve"> </w:t>
      </w:r>
      <w:r>
        <w:rPr>
          <w:color w:val="5F5F5F"/>
        </w:rPr>
        <w:t>these</w:t>
      </w:r>
      <w:r>
        <w:rPr>
          <w:color w:val="5F5F5F"/>
          <w:spacing w:val="-2"/>
        </w:rPr>
        <w:t xml:space="preserve"> </w:t>
      </w:r>
      <w:r>
        <w:rPr>
          <w:color w:val="5F5F5F"/>
        </w:rPr>
        <w:t>materials, the</w:t>
      </w:r>
      <w:r>
        <w:rPr>
          <w:color w:val="5F5F5F"/>
          <w:spacing w:val="-5"/>
        </w:rPr>
        <w:t xml:space="preserve"> </w:t>
      </w:r>
      <w:r>
        <w:rPr>
          <w:color w:val="5F5F5F"/>
        </w:rPr>
        <w:t>relevant</w:t>
      </w:r>
      <w:r>
        <w:rPr>
          <w:color w:val="5F5F5F"/>
          <w:spacing w:val="-2"/>
        </w:rPr>
        <w:t xml:space="preserve"> </w:t>
      </w:r>
      <w:r>
        <w:rPr>
          <w:color w:val="5F5F5F"/>
        </w:rPr>
        <w:t>environmental</w:t>
      </w:r>
      <w:r>
        <w:rPr>
          <w:color w:val="5F5F5F"/>
          <w:spacing w:val="-5"/>
        </w:rPr>
        <w:t xml:space="preserve"> </w:t>
      </w:r>
      <w:r>
        <w:rPr>
          <w:color w:val="5F5F5F"/>
        </w:rPr>
        <w:t>values</w:t>
      </w:r>
      <w:r>
        <w:rPr>
          <w:color w:val="5F5F5F"/>
          <w:spacing w:val="-3"/>
        </w:rPr>
        <w:t xml:space="preserve"> </w:t>
      </w:r>
      <w:r>
        <w:rPr>
          <w:color w:val="5F5F5F"/>
        </w:rPr>
        <w:t>of</w:t>
      </w:r>
      <w:r>
        <w:rPr>
          <w:color w:val="5F5F5F"/>
          <w:spacing w:val="-2"/>
        </w:rPr>
        <w:t xml:space="preserve"> </w:t>
      </w:r>
      <w:r>
        <w:rPr>
          <w:color w:val="5F5F5F"/>
        </w:rPr>
        <w:t>land</w:t>
      </w:r>
      <w:r>
        <w:rPr>
          <w:color w:val="5F5F5F"/>
          <w:spacing w:val="-5"/>
        </w:rPr>
        <w:t xml:space="preserve"> </w:t>
      </w:r>
      <w:r>
        <w:rPr>
          <w:color w:val="5F5F5F"/>
        </w:rPr>
        <w:t>dependent</w:t>
      </w:r>
      <w:r>
        <w:rPr>
          <w:color w:val="5F5F5F"/>
          <w:spacing w:val="-2"/>
        </w:rPr>
        <w:t xml:space="preserve"> </w:t>
      </w:r>
      <w:r>
        <w:rPr>
          <w:color w:val="5F5F5F"/>
        </w:rPr>
        <w:t>ecosystems</w:t>
      </w:r>
      <w:r>
        <w:rPr>
          <w:color w:val="5F5F5F"/>
          <w:spacing w:val="-8"/>
        </w:rPr>
        <w:t xml:space="preserve"> </w:t>
      </w:r>
      <w:r>
        <w:rPr>
          <w:color w:val="5F5F5F"/>
        </w:rPr>
        <w:t>and</w:t>
      </w:r>
      <w:r>
        <w:rPr>
          <w:color w:val="5F5F5F"/>
          <w:spacing w:val="-5"/>
        </w:rPr>
        <w:t xml:space="preserve"> </w:t>
      </w:r>
      <w:r>
        <w:rPr>
          <w:color w:val="5F5F5F"/>
        </w:rPr>
        <w:t>species,</w:t>
      </w:r>
      <w:r>
        <w:rPr>
          <w:color w:val="5F5F5F"/>
          <w:spacing w:val="-2"/>
        </w:rPr>
        <w:t xml:space="preserve"> </w:t>
      </w:r>
      <w:r>
        <w:rPr>
          <w:color w:val="5F5F5F"/>
        </w:rPr>
        <w:t>human</w:t>
      </w:r>
      <w:r>
        <w:rPr>
          <w:color w:val="5F5F5F"/>
          <w:spacing w:val="-5"/>
        </w:rPr>
        <w:t xml:space="preserve"> </w:t>
      </w:r>
      <w:r>
        <w:rPr>
          <w:color w:val="5F5F5F"/>
        </w:rPr>
        <w:t>health,</w:t>
      </w:r>
      <w:r>
        <w:rPr>
          <w:color w:val="5F5F5F"/>
          <w:spacing w:val="-7"/>
        </w:rPr>
        <w:t xml:space="preserve"> </w:t>
      </w:r>
      <w:r>
        <w:rPr>
          <w:color w:val="5F5F5F"/>
        </w:rPr>
        <w:t xml:space="preserve">buildings and structures, aesthetics and production of food, </w:t>
      </w:r>
      <w:proofErr w:type="gramStart"/>
      <w:r>
        <w:rPr>
          <w:color w:val="5F5F5F"/>
        </w:rPr>
        <w:t>flora</w:t>
      </w:r>
      <w:proofErr w:type="gramEnd"/>
      <w:r>
        <w:rPr>
          <w:color w:val="5F5F5F"/>
        </w:rPr>
        <w:t xml:space="preserve"> and </w:t>
      </w:r>
      <w:proofErr w:type="spellStart"/>
      <w:r>
        <w:rPr>
          <w:color w:val="5F5F5F"/>
        </w:rPr>
        <w:t>fibre</w:t>
      </w:r>
      <w:proofErr w:type="spellEnd"/>
      <w:r>
        <w:rPr>
          <w:color w:val="5F5F5F"/>
        </w:rPr>
        <w:t>.</w:t>
      </w:r>
    </w:p>
    <w:p w14:paraId="03B092CF" w14:textId="77777777" w:rsidR="00D00851" w:rsidRDefault="006E756E">
      <w:pPr>
        <w:pStyle w:val="BodyText"/>
        <w:spacing w:before="122"/>
        <w:ind w:left="112"/>
      </w:pPr>
      <w:r>
        <w:rPr>
          <w:noProof/>
        </w:rPr>
        <w:drawing>
          <wp:inline distT="0" distB="0" distL="0" distR="0" wp14:anchorId="6A748758" wp14:editId="13792033">
            <wp:extent cx="109854" cy="109220"/>
            <wp:effectExtent l="0" t="0" r="0" b="0"/>
            <wp:docPr id="334" name="Image 3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descr="*"/>
                    <pic:cNvPicPr/>
                  </pic:nvPicPr>
                  <pic:blipFill>
                    <a:blip r:embed="rId8" cstate="print"/>
                    <a:stretch>
                      <a:fillRect/>
                    </a:stretch>
                  </pic:blipFill>
                  <pic:spPr>
                    <a:xfrm>
                      <a:off x="0" y="0"/>
                      <a:ext cx="109854" cy="109220"/>
                    </a:xfrm>
                    <a:prstGeom prst="rect">
                      <a:avLst/>
                    </a:prstGeom>
                  </pic:spPr>
                </pic:pic>
              </a:graphicData>
            </a:graphic>
          </wp:inline>
        </w:drawing>
      </w:r>
      <w:r>
        <w:rPr>
          <w:rFonts w:ascii="Times New Roman"/>
          <w:spacing w:val="80"/>
        </w:rPr>
        <w:t xml:space="preserve"> </w:t>
      </w:r>
      <w:r>
        <w:rPr>
          <w:color w:val="5F5F5F"/>
        </w:rPr>
        <w:t>Water:</w:t>
      </w:r>
    </w:p>
    <w:p w14:paraId="27FCC8D2" w14:textId="77777777" w:rsidR="00D00851" w:rsidRDefault="00D00851">
      <w:pPr>
        <w:pStyle w:val="BodyText"/>
        <w:spacing w:before="5"/>
      </w:pPr>
    </w:p>
    <w:p w14:paraId="27B0EDEB" w14:textId="77777777" w:rsidR="00D00851" w:rsidRDefault="006E756E">
      <w:pPr>
        <w:pStyle w:val="ListParagraph"/>
        <w:numPr>
          <w:ilvl w:val="3"/>
          <w:numId w:val="3"/>
        </w:numPr>
        <w:tabs>
          <w:tab w:val="left" w:pos="823"/>
        </w:tabs>
        <w:spacing w:before="1" w:line="352" w:lineRule="auto"/>
        <w:ind w:right="401"/>
        <w:rPr>
          <w:sz w:val="20"/>
        </w:rPr>
      </w:pPr>
      <w:r>
        <w:rPr>
          <w:color w:val="5F5F5F"/>
          <w:sz w:val="20"/>
        </w:rPr>
        <w:t>Surface</w:t>
      </w:r>
      <w:r>
        <w:rPr>
          <w:color w:val="5F5F5F"/>
          <w:spacing w:val="-3"/>
          <w:sz w:val="20"/>
        </w:rPr>
        <w:t xml:space="preserve"> </w:t>
      </w:r>
      <w:r>
        <w:rPr>
          <w:color w:val="5F5F5F"/>
          <w:sz w:val="20"/>
        </w:rPr>
        <w:t>water:</w:t>
      </w:r>
      <w:r>
        <w:rPr>
          <w:color w:val="5F5F5F"/>
          <w:spacing w:val="-5"/>
          <w:sz w:val="20"/>
        </w:rPr>
        <w:t xml:space="preserve"> </w:t>
      </w:r>
      <w:r>
        <w:rPr>
          <w:color w:val="5F5F5F"/>
          <w:sz w:val="20"/>
        </w:rPr>
        <w:t>comprises</w:t>
      </w:r>
      <w:r>
        <w:rPr>
          <w:color w:val="5F5F5F"/>
          <w:spacing w:val="-1"/>
          <w:sz w:val="20"/>
        </w:rPr>
        <w:t xml:space="preserve"> </w:t>
      </w:r>
      <w:r>
        <w:rPr>
          <w:color w:val="5F5F5F"/>
          <w:sz w:val="20"/>
        </w:rPr>
        <w:t>aquatic</w:t>
      </w:r>
      <w:r>
        <w:rPr>
          <w:color w:val="5F5F5F"/>
          <w:spacing w:val="-6"/>
          <w:sz w:val="20"/>
        </w:rPr>
        <w:t xml:space="preserve"> </w:t>
      </w:r>
      <w:r>
        <w:rPr>
          <w:color w:val="5F5F5F"/>
          <w:sz w:val="20"/>
        </w:rPr>
        <w:t>reserves</w:t>
      </w:r>
      <w:r>
        <w:rPr>
          <w:color w:val="5F5F5F"/>
          <w:spacing w:val="-1"/>
          <w:sz w:val="20"/>
        </w:rPr>
        <w:t xml:space="preserve"> </w:t>
      </w:r>
      <w:r>
        <w:rPr>
          <w:color w:val="5F5F5F"/>
          <w:sz w:val="20"/>
        </w:rPr>
        <w:t>and</w:t>
      </w:r>
      <w:r>
        <w:rPr>
          <w:color w:val="5F5F5F"/>
          <w:spacing w:val="-3"/>
          <w:sz w:val="20"/>
        </w:rPr>
        <w:t xml:space="preserve"> </w:t>
      </w:r>
      <w:r>
        <w:rPr>
          <w:color w:val="5F5F5F"/>
          <w:sz w:val="20"/>
        </w:rPr>
        <w:t>other</w:t>
      </w:r>
      <w:r>
        <w:rPr>
          <w:color w:val="5F5F5F"/>
          <w:spacing w:val="-6"/>
          <w:sz w:val="20"/>
        </w:rPr>
        <w:t xml:space="preserve"> </w:t>
      </w:r>
      <w:r>
        <w:rPr>
          <w:color w:val="5F5F5F"/>
          <w:sz w:val="20"/>
        </w:rPr>
        <w:t>surface</w:t>
      </w:r>
      <w:r>
        <w:rPr>
          <w:color w:val="5F5F5F"/>
          <w:spacing w:val="-3"/>
          <w:sz w:val="20"/>
        </w:rPr>
        <w:t xml:space="preserve"> </w:t>
      </w:r>
      <w:r>
        <w:rPr>
          <w:color w:val="5F5F5F"/>
          <w:sz w:val="20"/>
        </w:rPr>
        <w:t>waters</w:t>
      </w:r>
      <w:r>
        <w:rPr>
          <w:color w:val="5F5F5F"/>
          <w:spacing w:val="-1"/>
          <w:sz w:val="20"/>
        </w:rPr>
        <w:t xml:space="preserve"> </w:t>
      </w:r>
      <w:r>
        <w:rPr>
          <w:color w:val="5F5F5F"/>
          <w:sz w:val="20"/>
        </w:rPr>
        <w:t>including</w:t>
      </w:r>
      <w:r>
        <w:rPr>
          <w:color w:val="5F5F5F"/>
          <w:spacing w:val="-3"/>
          <w:sz w:val="20"/>
        </w:rPr>
        <w:t xml:space="preserve"> </w:t>
      </w:r>
      <w:r>
        <w:rPr>
          <w:color w:val="5F5F5F"/>
          <w:sz w:val="20"/>
        </w:rPr>
        <w:t>rivers</w:t>
      </w:r>
      <w:r>
        <w:rPr>
          <w:color w:val="5F5F5F"/>
          <w:spacing w:val="-1"/>
          <w:sz w:val="20"/>
        </w:rPr>
        <w:t xml:space="preserve"> </w:t>
      </w:r>
      <w:r>
        <w:rPr>
          <w:color w:val="5F5F5F"/>
          <w:sz w:val="20"/>
        </w:rPr>
        <w:t>and</w:t>
      </w:r>
      <w:r>
        <w:rPr>
          <w:color w:val="5F5F5F"/>
          <w:spacing w:val="-3"/>
          <w:sz w:val="20"/>
        </w:rPr>
        <w:t xml:space="preserve"> </w:t>
      </w:r>
      <w:r>
        <w:rPr>
          <w:color w:val="5F5F5F"/>
          <w:sz w:val="20"/>
        </w:rPr>
        <w:t xml:space="preserve">streams, wetlands, estuarine settings and marine settings with the relevant environmental values: water </w:t>
      </w:r>
      <w:proofErr w:type="spellStart"/>
      <w:r>
        <w:rPr>
          <w:color w:val="5F5F5F"/>
          <w:sz w:val="20"/>
        </w:rPr>
        <w:t>dependant</w:t>
      </w:r>
      <w:proofErr w:type="spellEnd"/>
      <w:r>
        <w:rPr>
          <w:color w:val="5F5F5F"/>
          <w:sz w:val="20"/>
        </w:rPr>
        <w:t xml:space="preserve"> ecosystems and species; human consumption, agriculture and irrigation, human consumption of aquatic food, industrial and commercial, </w:t>
      </w:r>
      <w:proofErr w:type="gramStart"/>
      <w:r>
        <w:rPr>
          <w:color w:val="5F5F5F"/>
          <w:sz w:val="20"/>
        </w:rPr>
        <w:t>water based</w:t>
      </w:r>
      <w:proofErr w:type="gramEnd"/>
      <w:r>
        <w:rPr>
          <w:color w:val="5F5F5F"/>
          <w:sz w:val="20"/>
        </w:rPr>
        <w:t xml:space="preserve"> recreation, and traditional owner cultural values.</w:t>
      </w:r>
    </w:p>
    <w:p w14:paraId="49A40ABD" w14:textId="77777777" w:rsidR="00D00851" w:rsidRDefault="00D00851">
      <w:pPr>
        <w:spacing w:line="352" w:lineRule="auto"/>
        <w:rPr>
          <w:sz w:val="20"/>
        </w:rPr>
        <w:sectPr w:rsidR="00D00851">
          <w:pgSz w:w="11910" w:h="16840"/>
          <w:pgMar w:top="1500" w:right="1020" w:bottom="820" w:left="1020" w:header="467" w:footer="636" w:gutter="0"/>
          <w:cols w:space="720"/>
        </w:sectPr>
      </w:pPr>
    </w:p>
    <w:p w14:paraId="353CE19B" w14:textId="77777777" w:rsidR="00D00851" w:rsidRDefault="006E756E">
      <w:pPr>
        <w:pStyle w:val="ListParagraph"/>
        <w:numPr>
          <w:ilvl w:val="3"/>
          <w:numId w:val="3"/>
        </w:numPr>
        <w:tabs>
          <w:tab w:val="left" w:pos="823"/>
        </w:tabs>
        <w:spacing w:before="92" w:line="352" w:lineRule="auto"/>
        <w:ind w:right="265"/>
        <w:rPr>
          <w:sz w:val="20"/>
        </w:rPr>
      </w:pPr>
      <w:r>
        <w:rPr>
          <w:color w:val="5F5F5F"/>
          <w:sz w:val="20"/>
        </w:rPr>
        <w:lastRenderedPageBreak/>
        <w:t>Groundwater:</w:t>
      </w:r>
      <w:r>
        <w:rPr>
          <w:color w:val="5F5F5F"/>
          <w:spacing w:val="-2"/>
          <w:sz w:val="20"/>
        </w:rPr>
        <w:t xml:space="preserve"> </w:t>
      </w:r>
      <w:r>
        <w:rPr>
          <w:color w:val="5F5F5F"/>
          <w:sz w:val="20"/>
        </w:rPr>
        <w:t>comprises</w:t>
      </w:r>
      <w:r>
        <w:rPr>
          <w:color w:val="5F5F5F"/>
          <w:spacing w:val="-7"/>
          <w:sz w:val="20"/>
        </w:rPr>
        <w:t xml:space="preserve"> </w:t>
      </w:r>
      <w:r>
        <w:rPr>
          <w:color w:val="5F5F5F"/>
          <w:sz w:val="20"/>
        </w:rPr>
        <w:t>any</w:t>
      </w:r>
      <w:r>
        <w:rPr>
          <w:color w:val="5F5F5F"/>
          <w:spacing w:val="-2"/>
          <w:sz w:val="20"/>
        </w:rPr>
        <w:t xml:space="preserve"> </w:t>
      </w:r>
      <w:r>
        <w:rPr>
          <w:color w:val="5F5F5F"/>
          <w:sz w:val="20"/>
        </w:rPr>
        <w:t>water</w:t>
      </w:r>
      <w:r>
        <w:rPr>
          <w:color w:val="5F5F5F"/>
          <w:spacing w:val="-2"/>
          <w:sz w:val="20"/>
        </w:rPr>
        <w:t xml:space="preserve"> </w:t>
      </w:r>
      <w:r>
        <w:rPr>
          <w:color w:val="5F5F5F"/>
          <w:sz w:val="20"/>
        </w:rPr>
        <w:t>occurring</w:t>
      </w:r>
      <w:r>
        <w:rPr>
          <w:color w:val="5F5F5F"/>
          <w:spacing w:val="-4"/>
          <w:sz w:val="20"/>
        </w:rPr>
        <w:t xml:space="preserve"> </w:t>
      </w:r>
      <w:r>
        <w:rPr>
          <w:color w:val="5F5F5F"/>
          <w:sz w:val="20"/>
        </w:rPr>
        <w:t>in</w:t>
      </w:r>
      <w:r>
        <w:rPr>
          <w:color w:val="5F5F5F"/>
          <w:spacing w:val="-4"/>
          <w:sz w:val="20"/>
        </w:rPr>
        <w:t xml:space="preserve"> </w:t>
      </w:r>
      <w:r>
        <w:rPr>
          <w:color w:val="5F5F5F"/>
          <w:sz w:val="20"/>
        </w:rPr>
        <w:t>or</w:t>
      </w:r>
      <w:r>
        <w:rPr>
          <w:color w:val="5F5F5F"/>
          <w:spacing w:val="-2"/>
          <w:sz w:val="20"/>
        </w:rPr>
        <w:t xml:space="preserve"> </w:t>
      </w:r>
      <w:r>
        <w:rPr>
          <w:color w:val="5F5F5F"/>
          <w:sz w:val="20"/>
        </w:rPr>
        <w:t>from</w:t>
      </w:r>
      <w:r>
        <w:rPr>
          <w:color w:val="5F5F5F"/>
          <w:spacing w:val="-7"/>
          <w:sz w:val="20"/>
        </w:rPr>
        <w:t xml:space="preserve"> </w:t>
      </w:r>
      <w:r>
        <w:rPr>
          <w:color w:val="5F5F5F"/>
          <w:sz w:val="20"/>
        </w:rPr>
        <w:t>an</w:t>
      </w:r>
      <w:r>
        <w:rPr>
          <w:color w:val="5F5F5F"/>
          <w:spacing w:val="-4"/>
          <w:sz w:val="20"/>
        </w:rPr>
        <w:t xml:space="preserve"> </w:t>
      </w:r>
      <w:r>
        <w:rPr>
          <w:color w:val="5F5F5F"/>
          <w:sz w:val="20"/>
        </w:rPr>
        <w:t>aquifer,</w:t>
      </w:r>
      <w:r>
        <w:rPr>
          <w:color w:val="5F5F5F"/>
          <w:spacing w:val="-2"/>
          <w:sz w:val="20"/>
        </w:rPr>
        <w:t xml:space="preserve"> </w:t>
      </w:r>
      <w:r>
        <w:rPr>
          <w:color w:val="5F5F5F"/>
          <w:sz w:val="20"/>
        </w:rPr>
        <w:t>including</w:t>
      </w:r>
      <w:r>
        <w:rPr>
          <w:color w:val="5F5F5F"/>
          <w:spacing w:val="-4"/>
          <w:sz w:val="20"/>
        </w:rPr>
        <w:t xml:space="preserve"> </w:t>
      </w:r>
      <w:r>
        <w:rPr>
          <w:color w:val="5F5F5F"/>
          <w:sz w:val="20"/>
        </w:rPr>
        <w:t>includes</w:t>
      </w:r>
      <w:r>
        <w:rPr>
          <w:color w:val="5F5F5F"/>
          <w:spacing w:val="-2"/>
          <w:sz w:val="20"/>
        </w:rPr>
        <w:t xml:space="preserve"> </w:t>
      </w:r>
      <w:r>
        <w:rPr>
          <w:color w:val="5F5F5F"/>
          <w:sz w:val="20"/>
        </w:rPr>
        <w:t>any</w:t>
      </w:r>
      <w:r>
        <w:rPr>
          <w:color w:val="5F5F5F"/>
          <w:spacing w:val="-2"/>
          <w:sz w:val="20"/>
        </w:rPr>
        <w:t xml:space="preserve"> </w:t>
      </w:r>
      <w:r>
        <w:rPr>
          <w:color w:val="5F5F5F"/>
          <w:sz w:val="20"/>
        </w:rPr>
        <w:t>dissolved or suspended in any such water, with the relevant environmental values: water dependent ecosystems and species; potable water supply; potable mineral water supply; agriculture and irrigation (irrigation and stock watering); industrial and commercial use, water-based recreation, traditional owner cultural values, buildings and structures, and geothermal properties.</w:t>
      </w:r>
    </w:p>
    <w:p w14:paraId="7BA7D531" w14:textId="77777777" w:rsidR="00D00851" w:rsidRDefault="006E756E">
      <w:pPr>
        <w:pStyle w:val="BodyText"/>
        <w:spacing w:before="197" w:line="360" w:lineRule="auto"/>
        <w:ind w:left="113" w:right="122"/>
      </w:pPr>
      <w:r>
        <w:rPr>
          <w:color w:val="5F5F5F"/>
        </w:rPr>
        <w:t>These environmental values were reviewed to identify the relevant receptors within the study area that may be impacted by disturbance of potential contamination or ASS through project construction and operation. Indicators and</w:t>
      </w:r>
      <w:r>
        <w:rPr>
          <w:color w:val="5F5F5F"/>
          <w:spacing w:val="-2"/>
        </w:rPr>
        <w:t xml:space="preserve"> </w:t>
      </w:r>
      <w:r>
        <w:rPr>
          <w:color w:val="5F5F5F"/>
        </w:rPr>
        <w:t>objectives were</w:t>
      </w:r>
      <w:r>
        <w:rPr>
          <w:color w:val="5F5F5F"/>
          <w:spacing w:val="-2"/>
        </w:rPr>
        <w:t xml:space="preserve"> </w:t>
      </w:r>
      <w:r>
        <w:rPr>
          <w:color w:val="5F5F5F"/>
        </w:rPr>
        <w:t>established</w:t>
      </w:r>
      <w:r>
        <w:rPr>
          <w:color w:val="5F5F5F"/>
          <w:spacing w:val="-2"/>
        </w:rPr>
        <w:t xml:space="preserve"> </w:t>
      </w:r>
      <w:r>
        <w:rPr>
          <w:color w:val="5F5F5F"/>
        </w:rPr>
        <w:t>to</w:t>
      </w:r>
      <w:r>
        <w:rPr>
          <w:color w:val="5F5F5F"/>
          <w:spacing w:val="-2"/>
        </w:rPr>
        <w:t xml:space="preserve"> </w:t>
      </w:r>
      <w:r>
        <w:rPr>
          <w:color w:val="5F5F5F"/>
        </w:rPr>
        <w:t>assess</w:t>
      </w:r>
      <w:r>
        <w:rPr>
          <w:color w:val="5F5F5F"/>
          <w:spacing w:val="-5"/>
        </w:rPr>
        <w:t xml:space="preserve"> </w:t>
      </w:r>
      <w:r>
        <w:rPr>
          <w:color w:val="5F5F5F"/>
        </w:rPr>
        <w:t>the</w:t>
      </w:r>
      <w:r>
        <w:rPr>
          <w:color w:val="5F5F5F"/>
          <w:spacing w:val="-2"/>
        </w:rPr>
        <w:t xml:space="preserve"> </w:t>
      </w:r>
      <w:r>
        <w:rPr>
          <w:color w:val="5F5F5F"/>
        </w:rPr>
        <w:t>potential</w:t>
      </w:r>
      <w:r>
        <w:rPr>
          <w:color w:val="5F5F5F"/>
          <w:spacing w:val="-2"/>
        </w:rPr>
        <w:t xml:space="preserve"> </w:t>
      </w:r>
      <w:r>
        <w:rPr>
          <w:color w:val="5F5F5F"/>
        </w:rPr>
        <w:t>risks to</w:t>
      </w:r>
      <w:r>
        <w:rPr>
          <w:color w:val="5F5F5F"/>
          <w:spacing w:val="-7"/>
        </w:rPr>
        <w:t xml:space="preserve"> </w:t>
      </w:r>
      <w:r>
        <w:rPr>
          <w:color w:val="5F5F5F"/>
        </w:rPr>
        <w:t>these</w:t>
      </w:r>
      <w:r>
        <w:rPr>
          <w:color w:val="5F5F5F"/>
          <w:spacing w:val="-2"/>
        </w:rPr>
        <w:t xml:space="preserve"> </w:t>
      </w:r>
      <w:r>
        <w:rPr>
          <w:color w:val="5F5F5F"/>
        </w:rPr>
        <w:t>receptors, and</w:t>
      </w:r>
      <w:r>
        <w:rPr>
          <w:color w:val="5F5F5F"/>
          <w:spacing w:val="-7"/>
        </w:rPr>
        <w:t xml:space="preserve"> </w:t>
      </w:r>
      <w:r>
        <w:rPr>
          <w:color w:val="5F5F5F"/>
        </w:rPr>
        <w:t>the</w:t>
      </w:r>
      <w:r>
        <w:rPr>
          <w:color w:val="5F5F5F"/>
          <w:spacing w:val="-2"/>
        </w:rPr>
        <w:t xml:space="preserve"> </w:t>
      </w:r>
      <w:r>
        <w:rPr>
          <w:color w:val="5F5F5F"/>
        </w:rPr>
        <w:t>pathways by which the receptors may be exposed to the potential sources of contamination.</w:t>
      </w:r>
    </w:p>
    <w:p w14:paraId="70AAA97E" w14:textId="77777777" w:rsidR="00D00851" w:rsidRDefault="00D00851">
      <w:pPr>
        <w:pStyle w:val="BodyText"/>
        <w:spacing w:before="128"/>
      </w:pPr>
    </w:p>
    <w:p w14:paraId="5E3527CE" w14:textId="77777777" w:rsidR="00D00851" w:rsidRDefault="006E756E">
      <w:pPr>
        <w:pStyle w:val="Heading2"/>
        <w:numPr>
          <w:ilvl w:val="2"/>
          <w:numId w:val="3"/>
        </w:numPr>
        <w:tabs>
          <w:tab w:val="left" w:pos="1245"/>
        </w:tabs>
        <w:ind w:left="1245"/>
      </w:pPr>
      <w:bookmarkStart w:id="12" w:name="3.2.3_Sensitive_receptors_and_exposure_p"/>
      <w:bookmarkEnd w:id="12"/>
      <w:r>
        <w:rPr>
          <w:color w:val="18314A"/>
        </w:rPr>
        <w:t>Sensitive</w:t>
      </w:r>
      <w:r>
        <w:rPr>
          <w:color w:val="18314A"/>
          <w:spacing w:val="-11"/>
        </w:rPr>
        <w:t xml:space="preserve"> </w:t>
      </w:r>
      <w:r>
        <w:rPr>
          <w:color w:val="18314A"/>
        </w:rPr>
        <w:t>receptors</w:t>
      </w:r>
      <w:r>
        <w:rPr>
          <w:color w:val="18314A"/>
          <w:spacing w:val="-11"/>
        </w:rPr>
        <w:t xml:space="preserve"> </w:t>
      </w:r>
      <w:r>
        <w:rPr>
          <w:color w:val="18314A"/>
        </w:rPr>
        <w:t>and</w:t>
      </w:r>
      <w:r>
        <w:rPr>
          <w:color w:val="18314A"/>
          <w:spacing w:val="-10"/>
        </w:rPr>
        <w:t xml:space="preserve"> </w:t>
      </w:r>
      <w:r>
        <w:rPr>
          <w:color w:val="18314A"/>
        </w:rPr>
        <w:t>exposure</w:t>
      </w:r>
      <w:r>
        <w:rPr>
          <w:color w:val="18314A"/>
          <w:spacing w:val="-7"/>
        </w:rPr>
        <w:t xml:space="preserve"> </w:t>
      </w:r>
      <w:r>
        <w:rPr>
          <w:color w:val="18314A"/>
          <w:spacing w:val="-2"/>
        </w:rPr>
        <w:t>pathways</w:t>
      </w:r>
    </w:p>
    <w:p w14:paraId="3844EC5E" w14:textId="77777777" w:rsidR="00D00851" w:rsidRDefault="006E756E">
      <w:pPr>
        <w:pStyle w:val="BodyText"/>
        <w:spacing w:before="241" w:line="357" w:lineRule="auto"/>
        <w:ind w:left="112" w:right="213"/>
      </w:pPr>
      <w:r>
        <w:rPr>
          <w:color w:val="585858"/>
        </w:rPr>
        <w:t>Human and ecological sensitive receptors may be exposed to existing contamination that is disturbed or contamination</w:t>
      </w:r>
      <w:r>
        <w:rPr>
          <w:color w:val="585858"/>
          <w:spacing w:val="-4"/>
        </w:rPr>
        <w:t xml:space="preserve"> </w:t>
      </w:r>
      <w:r>
        <w:rPr>
          <w:color w:val="585858"/>
        </w:rPr>
        <w:t>occurring</w:t>
      </w:r>
      <w:r>
        <w:rPr>
          <w:color w:val="585858"/>
          <w:spacing w:val="-3"/>
        </w:rPr>
        <w:t xml:space="preserve"> </w:t>
      </w:r>
      <w:r>
        <w:rPr>
          <w:color w:val="585858"/>
        </w:rPr>
        <w:t>through</w:t>
      </w:r>
      <w:r>
        <w:rPr>
          <w:color w:val="585858"/>
          <w:spacing w:val="-3"/>
        </w:rPr>
        <w:t xml:space="preserve"> </w:t>
      </w:r>
      <w:r>
        <w:rPr>
          <w:color w:val="585858"/>
        </w:rPr>
        <w:t>spills</w:t>
      </w:r>
      <w:r>
        <w:rPr>
          <w:color w:val="585858"/>
          <w:spacing w:val="-1"/>
        </w:rPr>
        <w:t xml:space="preserve"> </w:t>
      </w:r>
      <w:r>
        <w:rPr>
          <w:color w:val="585858"/>
        </w:rPr>
        <w:t>or</w:t>
      </w:r>
      <w:r>
        <w:rPr>
          <w:color w:val="585858"/>
          <w:spacing w:val="-1"/>
        </w:rPr>
        <w:t xml:space="preserve"> </w:t>
      </w:r>
      <w:r>
        <w:rPr>
          <w:color w:val="585858"/>
        </w:rPr>
        <w:t>leaks, if</w:t>
      </w:r>
      <w:r>
        <w:rPr>
          <w:color w:val="585858"/>
          <w:spacing w:val="-5"/>
        </w:rPr>
        <w:t xml:space="preserve"> </w:t>
      </w:r>
      <w:r>
        <w:rPr>
          <w:color w:val="585858"/>
        </w:rPr>
        <w:t>standard</w:t>
      </w:r>
      <w:r>
        <w:rPr>
          <w:color w:val="585858"/>
          <w:spacing w:val="-3"/>
        </w:rPr>
        <w:t xml:space="preserve"> </w:t>
      </w:r>
      <w:r>
        <w:rPr>
          <w:color w:val="585858"/>
        </w:rPr>
        <w:t>management measures</w:t>
      </w:r>
      <w:r>
        <w:rPr>
          <w:color w:val="585858"/>
          <w:spacing w:val="-1"/>
        </w:rPr>
        <w:t xml:space="preserve"> </w:t>
      </w:r>
      <w:r>
        <w:rPr>
          <w:color w:val="585858"/>
        </w:rPr>
        <w:t>fail,</w:t>
      </w:r>
      <w:r>
        <w:rPr>
          <w:color w:val="585858"/>
          <w:spacing w:val="-6"/>
        </w:rPr>
        <w:t xml:space="preserve"> </w:t>
      </w:r>
      <w:r>
        <w:rPr>
          <w:color w:val="585858"/>
        </w:rPr>
        <w:t>and</w:t>
      </w:r>
      <w:r>
        <w:rPr>
          <w:color w:val="585858"/>
          <w:spacing w:val="-3"/>
        </w:rPr>
        <w:t xml:space="preserve"> </w:t>
      </w:r>
      <w:r>
        <w:rPr>
          <w:color w:val="585858"/>
        </w:rPr>
        <w:t>those</w:t>
      </w:r>
      <w:r>
        <w:rPr>
          <w:color w:val="585858"/>
          <w:spacing w:val="-4"/>
        </w:rPr>
        <w:t xml:space="preserve"> </w:t>
      </w:r>
      <w:r>
        <w:rPr>
          <w:color w:val="585858"/>
        </w:rPr>
        <w:t>sensitive receptors have exposure pathways to the contamination.</w:t>
      </w:r>
    </w:p>
    <w:p w14:paraId="472CA685" w14:textId="77777777" w:rsidR="00D00851" w:rsidRDefault="006E756E">
      <w:pPr>
        <w:pStyle w:val="BodyText"/>
        <w:spacing w:before="124"/>
        <w:ind w:left="113"/>
      </w:pPr>
      <w:r>
        <w:rPr>
          <w:color w:val="585858"/>
        </w:rPr>
        <w:t>Specific</w:t>
      </w:r>
      <w:r>
        <w:rPr>
          <w:color w:val="585858"/>
          <w:spacing w:val="-7"/>
        </w:rPr>
        <w:t xml:space="preserve"> </w:t>
      </w:r>
      <w:r>
        <w:rPr>
          <w:color w:val="585858"/>
        </w:rPr>
        <w:t>sensitive</w:t>
      </w:r>
      <w:r>
        <w:rPr>
          <w:color w:val="585858"/>
          <w:spacing w:val="-7"/>
        </w:rPr>
        <w:t xml:space="preserve"> </w:t>
      </w:r>
      <w:r>
        <w:rPr>
          <w:color w:val="585858"/>
        </w:rPr>
        <w:t>receptors</w:t>
      </w:r>
      <w:r>
        <w:rPr>
          <w:color w:val="585858"/>
          <w:spacing w:val="-10"/>
        </w:rPr>
        <w:t xml:space="preserve"> </w:t>
      </w:r>
      <w:r>
        <w:rPr>
          <w:color w:val="585858"/>
        </w:rPr>
        <w:t>identified</w:t>
      </w:r>
      <w:r>
        <w:rPr>
          <w:color w:val="585858"/>
          <w:spacing w:val="-7"/>
        </w:rPr>
        <w:t xml:space="preserve"> </w:t>
      </w:r>
      <w:r>
        <w:rPr>
          <w:color w:val="585858"/>
        </w:rPr>
        <w:t>that</w:t>
      </w:r>
      <w:r>
        <w:rPr>
          <w:color w:val="585858"/>
          <w:spacing w:val="-9"/>
        </w:rPr>
        <w:t xml:space="preserve"> </w:t>
      </w:r>
      <w:r>
        <w:rPr>
          <w:color w:val="585858"/>
        </w:rPr>
        <w:t>may</w:t>
      </w:r>
      <w:r>
        <w:rPr>
          <w:color w:val="585858"/>
          <w:spacing w:val="-6"/>
        </w:rPr>
        <w:t xml:space="preserve"> </w:t>
      </w:r>
      <w:r>
        <w:rPr>
          <w:color w:val="585858"/>
        </w:rPr>
        <w:t>be</w:t>
      </w:r>
      <w:r>
        <w:rPr>
          <w:color w:val="585858"/>
          <w:spacing w:val="-7"/>
        </w:rPr>
        <w:t xml:space="preserve"> </w:t>
      </w:r>
      <w:r>
        <w:rPr>
          <w:color w:val="585858"/>
        </w:rPr>
        <w:t>impacted</w:t>
      </w:r>
      <w:r>
        <w:rPr>
          <w:color w:val="585858"/>
          <w:spacing w:val="-7"/>
        </w:rPr>
        <w:t xml:space="preserve"> </w:t>
      </w:r>
      <w:r>
        <w:rPr>
          <w:color w:val="585858"/>
        </w:rPr>
        <w:t>by</w:t>
      </w:r>
      <w:r>
        <w:rPr>
          <w:color w:val="585858"/>
          <w:spacing w:val="-6"/>
        </w:rPr>
        <w:t xml:space="preserve"> </w:t>
      </w:r>
      <w:r>
        <w:rPr>
          <w:color w:val="585858"/>
        </w:rPr>
        <w:t>potential</w:t>
      </w:r>
      <w:r>
        <w:rPr>
          <w:color w:val="585858"/>
          <w:spacing w:val="-7"/>
        </w:rPr>
        <w:t xml:space="preserve"> </w:t>
      </w:r>
      <w:r>
        <w:rPr>
          <w:color w:val="585858"/>
        </w:rPr>
        <w:t>contamination</w:t>
      </w:r>
      <w:r>
        <w:rPr>
          <w:color w:val="585858"/>
          <w:spacing w:val="-7"/>
        </w:rPr>
        <w:t xml:space="preserve"> </w:t>
      </w:r>
      <w:r>
        <w:rPr>
          <w:color w:val="585858"/>
          <w:spacing w:val="-2"/>
        </w:rPr>
        <w:t>include:</w:t>
      </w:r>
    </w:p>
    <w:p w14:paraId="16FD0407" w14:textId="77777777" w:rsidR="00D00851" w:rsidRDefault="00D00851">
      <w:pPr>
        <w:pStyle w:val="BodyText"/>
        <w:spacing w:before="6"/>
      </w:pPr>
    </w:p>
    <w:p w14:paraId="03902D81" w14:textId="77777777" w:rsidR="00D00851" w:rsidRDefault="006E756E">
      <w:pPr>
        <w:pStyle w:val="BodyText"/>
        <w:spacing w:line="360" w:lineRule="auto"/>
        <w:ind w:left="472" w:right="122" w:hanging="360"/>
      </w:pPr>
      <w:r>
        <w:rPr>
          <w:noProof/>
        </w:rPr>
        <w:drawing>
          <wp:inline distT="0" distB="0" distL="0" distR="0" wp14:anchorId="28D50737" wp14:editId="0F8295C9">
            <wp:extent cx="109854" cy="109855"/>
            <wp:effectExtent l="0" t="0" r="0" b="0"/>
            <wp:docPr id="335" name="Image 3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descr="*"/>
                    <pic:cNvPicPr/>
                  </pic:nvPicPr>
                  <pic:blipFill>
                    <a:blip r:embed="rId8" cstate="print"/>
                    <a:stretch>
                      <a:fillRect/>
                    </a:stretch>
                  </pic:blipFill>
                  <pic:spPr>
                    <a:xfrm>
                      <a:off x="0" y="0"/>
                      <a:ext cx="109854" cy="109855"/>
                    </a:xfrm>
                    <a:prstGeom prst="rect">
                      <a:avLst/>
                    </a:prstGeom>
                  </pic:spPr>
                </pic:pic>
              </a:graphicData>
            </a:graphic>
          </wp:inline>
        </w:drawing>
      </w:r>
      <w:r>
        <w:rPr>
          <w:rFonts w:ascii="Times New Roman"/>
          <w:spacing w:val="80"/>
          <w:w w:val="150"/>
        </w:rPr>
        <w:t xml:space="preserve"> </w:t>
      </w:r>
      <w:r>
        <w:rPr>
          <w:color w:val="5F5F5F"/>
        </w:rPr>
        <w:t>Persons using</w:t>
      </w:r>
      <w:r>
        <w:rPr>
          <w:color w:val="5F5F5F"/>
          <w:spacing w:val="-2"/>
        </w:rPr>
        <w:t xml:space="preserve"> </w:t>
      </w:r>
      <w:r>
        <w:rPr>
          <w:color w:val="5F5F5F"/>
        </w:rPr>
        <w:t>the</w:t>
      </w:r>
      <w:r>
        <w:rPr>
          <w:color w:val="5F5F5F"/>
          <w:spacing w:val="-2"/>
        </w:rPr>
        <w:t xml:space="preserve"> </w:t>
      </w:r>
      <w:r>
        <w:rPr>
          <w:color w:val="5F5F5F"/>
        </w:rPr>
        <w:t>study area</w:t>
      </w:r>
      <w:r>
        <w:rPr>
          <w:color w:val="5F5F5F"/>
          <w:spacing w:val="-2"/>
        </w:rPr>
        <w:t xml:space="preserve"> </w:t>
      </w:r>
      <w:r>
        <w:rPr>
          <w:color w:val="5F5F5F"/>
        </w:rPr>
        <w:t>including</w:t>
      </w:r>
      <w:r>
        <w:rPr>
          <w:color w:val="5F5F5F"/>
          <w:spacing w:val="-2"/>
        </w:rPr>
        <w:t xml:space="preserve"> </w:t>
      </w:r>
      <w:r>
        <w:rPr>
          <w:color w:val="5F5F5F"/>
        </w:rPr>
        <w:t>farm workers, recreational</w:t>
      </w:r>
      <w:r>
        <w:rPr>
          <w:color w:val="5F5F5F"/>
          <w:spacing w:val="-2"/>
        </w:rPr>
        <w:t xml:space="preserve"> </w:t>
      </w:r>
      <w:proofErr w:type="gramStart"/>
      <w:r>
        <w:rPr>
          <w:color w:val="5F5F5F"/>
        </w:rPr>
        <w:t>users</w:t>
      </w:r>
      <w:proofErr w:type="gramEnd"/>
      <w:r>
        <w:rPr>
          <w:color w:val="5F5F5F"/>
        </w:rPr>
        <w:t xml:space="preserve"> and</w:t>
      </w:r>
      <w:r>
        <w:rPr>
          <w:color w:val="5F5F5F"/>
          <w:spacing w:val="-2"/>
        </w:rPr>
        <w:t xml:space="preserve"> </w:t>
      </w:r>
      <w:r>
        <w:rPr>
          <w:color w:val="5F5F5F"/>
        </w:rPr>
        <w:t>visitors,</w:t>
      </w:r>
      <w:r>
        <w:rPr>
          <w:color w:val="5F5F5F"/>
          <w:spacing w:val="-4"/>
        </w:rPr>
        <w:t xml:space="preserve"> </w:t>
      </w:r>
      <w:r>
        <w:rPr>
          <w:color w:val="5F5F5F"/>
        </w:rPr>
        <w:t>that</w:t>
      </w:r>
      <w:r>
        <w:rPr>
          <w:color w:val="5F5F5F"/>
          <w:spacing w:val="-4"/>
        </w:rPr>
        <w:t xml:space="preserve"> </w:t>
      </w:r>
      <w:r>
        <w:rPr>
          <w:color w:val="5F5F5F"/>
        </w:rPr>
        <w:t>may come</w:t>
      </w:r>
      <w:r>
        <w:rPr>
          <w:color w:val="5F5F5F"/>
          <w:spacing w:val="-7"/>
        </w:rPr>
        <w:t xml:space="preserve"> </w:t>
      </w:r>
      <w:r>
        <w:rPr>
          <w:color w:val="5F5F5F"/>
        </w:rPr>
        <w:t>into contact with</w:t>
      </w:r>
      <w:r>
        <w:rPr>
          <w:color w:val="5F5F5F"/>
          <w:spacing w:val="-4"/>
        </w:rPr>
        <w:t xml:space="preserve"> </w:t>
      </w:r>
      <w:r>
        <w:rPr>
          <w:color w:val="5F5F5F"/>
        </w:rPr>
        <w:t xml:space="preserve">contaminated soil and/or groundwater or be exposed to airborne contamination, or </w:t>
      </w:r>
      <w:proofErr w:type="spellStart"/>
      <w:r>
        <w:rPr>
          <w:color w:val="5F5F5F"/>
        </w:rPr>
        <w:t>vapours</w:t>
      </w:r>
      <w:proofErr w:type="spellEnd"/>
      <w:r>
        <w:rPr>
          <w:color w:val="5F5F5F"/>
        </w:rPr>
        <w:t xml:space="preserve"> that emit into indoor or outdoor areas.</w:t>
      </w:r>
    </w:p>
    <w:p w14:paraId="4D2E60BD" w14:textId="77777777" w:rsidR="00D00851" w:rsidRDefault="006E756E">
      <w:pPr>
        <w:pStyle w:val="BodyText"/>
        <w:spacing w:before="122" w:line="357" w:lineRule="auto"/>
        <w:ind w:left="472" w:right="458" w:hanging="360"/>
        <w:jc w:val="both"/>
      </w:pPr>
      <w:r>
        <w:rPr>
          <w:noProof/>
        </w:rPr>
        <w:drawing>
          <wp:inline distT="0" distB="0" distL="0" distR="0" wp14:anchorId="1FB8FA77" wp14:editId="166D74C9">
            <wp:extent cx="109854" cy="109855"/>
            <wp:effectExtent l="0" t="0" r="0" b="0"/>
            <wp:docPr id="336" name="Image 3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descr="*"/>
                    <pic:cNvPicPr/>
                  </pic:nvPicPr>
                  <pic:blipFill>
                    <a:blip r:embed="rId8" cstate="print"/>
                    <a:stretch>
                      <a:fillRect/>
                    </a:stretch>
                  </pic:blipFill>
                  <pic:spPr>
                    <a:xfrm>
                      <a:off x="0" y="0"/>
                      <a:ext cx="109854" cy="109855"/>
                    </a:xfrm>
                    <a:prstGeom prst="rect">
                      <a:avLst/>
                    </a:prstGeom>
                  </pic:spPr>
                </pic:pic>
              </a:graphicData>
            </a:graphic>
          </wp:inline>
        </w:drawing>
      </w:r>
      <w:r>
        <w:rPr>
          <w:rFonts w:ascii="Times New Roman"/>
          <w:spacing w:val="80"/>
        </w:rPr>
        <w:t xml:space="preserve"> </w:t>
      </w:r>
      <w:r>
        <w:rPr>
          <w:color w:val="5F5F5F"/>
        </w:rPr>
        <w:t>Construction and maintenance workers conducting works at</w:t>
      </w:r>
      <w:r>
        <w:rPr>
          <w:color w:val="5F5F5F"/>
          <w:spacing w:val="-2"/>
        </w:rPr>
        <w:t xml:space="preserve"> </w:t>
      </w:r>
      <w:r>
        <w:rPr>
          <w:color w:val="5F5F5F"/>
        </w:rPr>
        <w:t>the site, that</w:t>
      </w:r>
      <w:r>
        <w:rPr>
          <w:color w:val="5F5F5F"/>
          <w:spacing w:val="-2"/>
        </w:rPr>
        <w:t xml:space="preserve"> </w:t>
      </w:r>
      <w:r>
        <w:rPr>
          <w:color w:val="5F5F5F"/>
        </w:rPr>
        <w:t>may</w:t>
      </w:r>
      <w:r>
        <w:rPr>
          <w:color w:val="5F5F5F"/>
          <w:spacing w:val="-3"/>
        </w:rPr>
        <w:t xml:space="preserve"> </w:t>
      </w:r>
      <w:proofErr w:type="gramStart"/>
      <w:r>
        <w:rPr>
          <w:color w:val="5F5F5F"/>
        </w:rPr>
        <w:t>come into</w:t>
      </w:r>
      <w:r>
        <w:rPr>
          <w:color w:val="5F5F5F"/>
          <w:spacing w:val="-5"/>
        </w:rPr>
        <w:t xml:space="preserve"> </w:t>
      </w:r>
      <w:r>
        <w:rPr>
          <w:color w:val="5F5F5F"/>
        </w:rPr>
        <w:t>contact</w:t>
      </w:r>
      <w:r>
        <w:rPr>
          <w:color w:val="5F5F5F"/>
          <w:spacing w:val="-2"/>
        </w:rPr>
        <w:t xml:space="preserve"> </w:t>
      </w:r>
      <w:r>
        <w:rPr>
          <w:color w:val="5F5F5F"/>
        </w:rPr>
        <w:t>with</w:t>
      </w:r>
      <w:proofErr w:type="gramEnd"/>
      <w:r>
        <w:rPr>
          <w:color w:val="5F5F5F"/>
        </w:rPr>
        <w:t xml:space="preserve"> contaminated</w:t>
      </w:r>
      <w:r>
        <w:rPr>
          <w:color w:val="5F5F5F"/>
          <w:spacing w:val="-3"/>
        </w:rPr>
        <w:t xml:space="preserve"> </w:t>
      </w:r>
      <w:r>
        <w:rPr>
          <w:color w:val="5F5F5F"/>
        </w:rPr>
        <w:t>soil</w:t>
      </w:r>
      <w:r>
        <w:rPr>
          <w:color w:val="5F5F5F"/>
          <w:spacing w:val="-3"/>
        </w:rPr>
        <w:t xml:space="preserve"> </w:t>
      </w:r>
      <w:r>
        <w:rPr>
          <w:color w:val="5F5F5F"/>
        </w:rPr>
        <w:t>and/or</w:t>
      </w:r>
      <w:r>
        <w:rPr>
          <w:color w:val="5F5F5F"/>
          <w:spacing w:val="-2"/>
        </w:rPr>
        <w:t xml:space="preserve"> </w:t>
      </w:r>
      <w:r>
        <w:rPr>
          <w:color w:val="5F5F5F"/>
        </w:rPr>
        <w:t>groundwater</w:t>
      </w:r>
      <w:r>
        <w:rPr>
          <w:color w:val="5F5F5F"/>
          <w:spacing w:val="-2"/>
        </w:rPr>
        <w:t xml:space="preserve"> </w:t>
      </w:r>
      <w:r>
        <w:rPr>
          <w:color w:val="5F5F5F"/>
        </w:rPr>
        <w:t>or</w:t>
      </w:r>
      <w:r>
        <w:rPr>
          <w:color w:val="5F5F5F"/>
          <w:spacing w:val="-2"/>
        </w:rPr>
        <w:t xml:space="preserve"> </w:t>
      </w:r>
      <w:r>
        <w:rPr>
          <w:color w:val="5F5F5F"/>
        </w:rPr>
        <w:t>are</w:t>
      </w:r>
      <w:r>
        <w:rPr>
          <w:color w:val="5F5F5F"/>
          <w:spacing w:val="-3"/>
        </w:rPr>
        <w:t xml:space="preserve"> </w:t>
      </w:r>
      <w:r>
        <w:rPr>
          <w:color w:val="5F5F5F"/>
        </w:rPr>
        <w:t>exposed</w:t>
      </w:r>
      <w:r>
        <w:rPr>
          <w:color w:val="5F5F5F"/>
          <w:spacing w:val="-3"/>
        </w:rPr>
        <w:t xml:space="preserve"> </w:t>
      </w:r>
      <w:r>
        <w:rPr>
          <w:color w:val="5F5F5F"/>
        </w:rPr>
        <w:t>to</w:t>
      </w:r>
      <w:r>
        <w:rPr>
          <w:color w:val="5F5F5F"/>
          <w:spacing w:val="-3"/>
        </w:rPr>
        <w:t xml:space="preserve"> </w:t>
      </w:r>
      <w:r>
        <w:rPr>
          <w:color w:val="5F5F5F"/>
        </w:rPr>
        <w:t>airborne</w:t>
      </w:r>
      <w:r>
        <w:rPr>
          <w:color w:val="5F5F5F"/>
          <w:spacing w:val="-3"/>
        </w:rPr>
        <w:t xml:space="preserve"> </w:t>
      </w:r>
      <w:r>
        <w:rPr>
          <w:color w:val="5F5F5F"/>
        </w:rPr>
        <w:t>contamination,</w:t>
      </w:r>
      <w:r>
        <w:rPr>
          <w:color w:val="5F5F5F"/>
          <w:spacing w:val="-1"/>
        </w:rPr>
        <w:t xml:space="preserve"> </w:t>
      </w:r>
      <w:r>
        <w:rPr>
          <w:color w:val="5F5F5F"/>
        </w:rPr>
        <w:t>or</w:t>
      </w:r>
      <w:r>
        <w:rPr>
          <w:color w:val="5F5F5F"/>
          <w:spacing w:val="-2"/>
        </w:rPr>
        <w:t xml:space="preserve"> </w:t>
      </w:r>
      <w:proofErr w:type="spellStart"/>
      <w:r>
        <w:rPr>
          <w:color w:val="5F5F5F"/>
        </w:rPr>
        <w:t>vapours</w:t>
      </w:r>
      <w:proofErr w:type="spellEnd"/>
      <w:r>
        <w:rPr>
          <w:color w:val="5F5F5F"/>
          <w:spacing w:val="-2"/>
        </w:rPr>
        <w:t xml:space="preserve"> </w:t>
      </w:r>
      <w:r>
        <w:rPr>
          <w:color w:val="5F5F5F"/>
        </w:rPr>
        <w:t>that</w:t>
      </w:r>
      <w:r>
        <w:rPr>
          <w:color w:val="5F5F5F"/>
          <w:spacing w:val="-5"/>
        </w:rPr>
        <w:t xml:space="preserve"> </w:t>
      </w:r>
      <w:r>
        <w:rPr>
          <w:color w:val="5F5F5F"/>
        </w:rPr>
        <w:t>emit into indoor or outdoor areas.</w:t>
      </w:r>
    </w:p>
    <w:p w14:paraId="07421951" w14:textId="77777777" w:rsidR="00D00851" w:rsidRDefault="006E756E">
      <w:pPr>
        <w:pStyle w:val="BodyText"/>
        <w:spacing w:before="124"/>
        <w:ind w:left="112"/>
      </w:pPr>
      <w:r>
        <w:rPr>
          <w:noProof/>
        </w:rPr>
        <w:drawing>
          <wp:inline distT="0" distB="0" distL="0" distR="0" wp14:anchorId="0025F66D" wp14:editId="4B6B57F0">
            <wp:extent cx="109854" cy="109854"/>
            <wp:effectExtent l="0" t="0" r="0" b="0"/>
            <wp:docPr id="337" name="Image 3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Recreational users of impacted surface waterbodies.</w:t>
      </w:r>
    </w:p>
    <w:p w14:paraId="0DD1E60F" w14:textId="77777777" w:rsidR="00D00851" w:rsidRDefault="00D00851">
      <w:pPr>
        <w:pStyle w:val="BodyText"/>
        <w:spacing w:before="6"/>
      </w:pPr>
    </w:p>
    <w:p w14:paraId="487398AD" w14:textId="77777777" w:rsidR="00D00851" w:rsidRDefault="006E756E">
      <w:pPr>
        <w:pStyle w:val="BodyText"/>
        <w:spacing w:line="360" w:lineRule="auto"/>
        <w:ind w:left="472" w:right="213" w:hanging="360"/>
      </w:pPr>
      <w:r>
        <w:rPr>
          <w:noProof/>
        </w:rPr>
        <w:drawing>
          <wp:inline distT="0" distB="0" distL="0" distR="0" wp14:anchorId="70196FB2" wp14:editId="1ADF0244">
            <wp:extent cx="109854" cy="109853"/>
            <wp:effectExtent l="0" t="0" r="0" b="0"/>
            <wp:docPr id="338" name="Image 3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r>
        <w:rPr>
          <w:color w:val="5F5F5F"/>
        </w:rPr>
        <w:t>Surface</w:t>
      </w:r>
      <w:r>
        <w:rPr>
          <w:color w:val="5F5F5F"/>
          <w:spacing w:val="-3"/>
        </w:rPr>
        <w:t xml:space="preserve"> </w:t>
      </w:r>
      <w:r>
        <w:rPr>
          <w:color w:val="5F5F5F"/>
        </w:rPr>
        <w:t>waterbodies</w:t>
      </w:r>
      <w:r>
        <w:rPr>
          <w:color w:val="5F5F5F"/>
          <w:spacing w:val="-1"/>
        </w:rPr>
        <w:t xml:space="preserve"> </w:t>
      </w:r>
      <w:r>
        <w:rPr>
          <w:color w:val="5F5F5F"/>
        </w:rPr>
        <w:t>and</w:t>
      </w:r>
      <w:r>
        <w:rPr>
          <w:color w:val="5F5F5F"/>
          <w:spacing w:val="-3"/>
        </w:rPr>
        <w:t xml:space="preserve"> </w:t>
      </w:r>
      <w:r>
        <w:rPr>
          <w:color w:val="5F5F5F"/>
        </w:rPr>
        <w:t>the</w:t>
      </w:r>
      <w:r>
        <w:rPr>
          <w:color w:val="5F5F5F"/>
          <w:spacing w:val="-3"/>
        </w:rPr>
        <w:t xml:space="preserve"> </w:t>
      </w:r>
      <w:r>
        <w:rPr>
          <w:color w:val="5F5F5F"/>
        </w:rPr>
        <w:t>aquatic</w:t>
      </w:r>
      <w:r>
        <w:rPr>
          <w:color w:val="5F5F5F"/>
          <w:spacing w:val="-1"/>
        </w:rPr>
        <w:t xml:space="preserve"> </w:t>
      </w:r>
      <w:r>
        <w:rPr>
          <w:color w:val="5F5F5F"/>
        </w:rPr>
        <w:t>ecosystem(s)</w:t>
      </w:r>
      <w:r>
        <w:rPr>
          <w:color w:val="5F5F5F"/>
          <w:spacing w:val="-5"/>
        </w:rPr>
        <w:t xml:space="preserve"> </w:t>
      </w:r>
      <w:r>
        <w:rPr>
          <w:color w:val="5F5F5F"/>
        </w:rPr>
        <w:t>therein</w:t>
      </w:r>
      <w:r>
        <w:rPr>
          <w:color w:val="5F5F5F"/>
          <w:spacing w:val="-3"/>
        </w:rPr>
        <w:t xml:space="preserve"> </w:t>
      </w:r>
      <w:r>
        <w:rPr>
          <w:color w:val="5F5F5F"/>
        </w:rPr>
        <w:t>receiving</w:t>
      </w:r>
      <w:r>
        <w:rPr>
          <w:color w:val="5F5F5F"/>
          <w:spacing w:val="-3"/>
        </w:rPr>
        <w:t xml:space="preserve"> </w:t>
      </w:r>
      <w:r>
        <w:rPr>
          <w:color w:val="5F5F5F"/>
        </w:rPr>
        <w:t>surface</w:t>
      </w:r>
      <w:r>
        <w:rPr>
          <w:color w:val="5F5F5F"/>
          <w:spacing w:val="-3"/>
        </w:rPr>
        <w:t xml:space="preserve"> </w:t>
      </w:r>
      <w:r>
        <w:rPr>
          <w:color w:val="5F5F5F"/>
        </w:rPr>
        <w:t>water</w:t>
      </w:r>
      <w:r>
        <w:rPr>
          <w:color w:val="5F5F5F"/>
          <w:spacing w:val="-1"/>
        </w:rPr>
        <w:t xml:space="preserve"> </w:t>
      </w:r>
      <w:r>
        <w:rPr>
          <w:color w:val="5F5F5F"/>
        </w:rPr>
        <w:t>runoff</w:t>
      </w:r>
      <w:r>
        <w:rPr>
          <w:color w:val="5F5F5F"/>
          <w:spacing w:val="-5"/>
        </w:rPr>
        <w:t xml:space="preserve"> </w:t>
      </w:r>
      <w:r>
        <w:rPr>
          <w:color w:val="5F5F5F"/>
        </w:rPr>
        <w:t>and/or groundwater discharge from contamination associated with the study area and their surrounds.</w:t>
      </w:r>
    </w:p>
    <w:p w14:paraId="15B50CC7" w14:textId="77777777" w:rsidR="00D00851" w:rsidRDefault="006E756E">
      <w:pPr>
        <w:pStyle w:val="BodyText"/>
        <w:spacing w:before="121" w:line="360" w:lineRule="auto"/>
        <w:ind w:left="473" w:right="261" w:hanging="361"/>
      </w:pPr>
      <w:r>
        <w:rPr>
          <w:noProof/>
        </w:rPr>
        <w:drawing>
          <wp:inline distT="0" distB="0" distL="0" distR="0" wp14:anchorId="7866B541" wp14:editId="1744748E">
            <wp:extent cx="109854" cy="109853"/>
            <wp:effectExtent l="0" t="0" r="0" b="0"/>
            <wp:docPr id="339" name="Image 3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proofErr w:type="gramStart"/>
      <w:r>
        <w:rPr>
          <w:color w:val="5F5F5F"/>
        </w:rPr>
        <w:t>Ecological</w:t>
      </w:r>
      <w:proofErr w:type="gramEnd"/>
      <w:r>
        <w:rPr>
          <w:color w:val="5F5F5F"/>
        </w:rPr>
        <w:t xml:space="preserve"> sensitive receptors (aquatic and terrestrial flora and fauna) that may be exposed to contamination</w:t>
      </w:r>
      <w:r>
        <w:rPr>
          <w:color w:val="5F5F5F"/>
          <w:spacing w:val="-3"/>
        </w:rPr>
        <w:t xml:space="preserve"> </w:t>
      </w:r>
      <w:r>
        <w:rPr>
          <w:color w:val="5F5F5F"/>
        </w:rPr>
        <w:t>in</w:t>
      </w:r>
      <w:r>
        <w:rPr>
          <w:color w:val="5F5F5F"/>
          <w:spacing w:val="-3"/>
        </w:rPr>
        <w:t xml:space="preserve"> </w:t>
      </w:r>
      <w:r>
        <w:rPr>
          <w:color w:val="5F5F5F"/>
        </w:rPr>
        <w:t>soils</w:t>
      </w:r>
      <w:r>
        <w:rPr>
          <w:color w:val="5F5F5F"/>
          <w:spacing w:val="-1"/>
        </w:rPr>
        <w:t xml:space="preserve"> </w:t>
      </w:r>
      <w:r>
        <w:rPr>
          <w:color w:val="5F5F5F"/>
        </w:rPr>
        <w:t>and</w:t>
      </w:r>
      <w:r>
        <w:rPr>
          <w:color w:val="5F5F5F"/>
          <w:spacing w:val="-3"/>
        </w:rPr>
        <w:t xml:space="preserve"> </w:t>
      </w:r>
      <w:r>
        <w:rPr>
          <w:color w:val="5F5F5F"/>
        </w:rPr>
        <w:t>that may</w:t>
      </w:r>
      <w:r>
        <w:rPr>
          <w:color w:val="5F5F5F"/>
          <w:spacing w:val="-6"/>
        </w:rPr>
        <w:t xml:space="preserve"> </w:t>
      </w:r>
      <w:r>
        <w:rPr>
          <w:color w:val="5F5F5F"/>
        </w:rPr>
        <w:t>uptake</w:t>
      </w:r>
      <w:r>
        <w:rPr>
          <w:color w:val="5F5F5F"/>
          <w:spacing w:val="-3"/>
        </w:rPr>
        <w:t xml:space="preserve"> </w:t>
      </w:r>
      <w:r>
        <w:rPr>
          <w:color w:val="5F5F5F"/>
        </w:rPr>
        <w:t>contamination</w:t>
      </w:r>
      <w:r>
        <w:rPr>
          <w:color w:val="5F5F5F"/>
          <w:spacing w:val="-3"/>
        </w:rPr>
        <w:t xml:space="preserve"> </w:t>
      </w:r>
      <w:r>
        <w:rPr>
          <w:color w:val="5F5F5F"/>
        </w:rPr>
        <w:t>from</w:t>
      </w:r>
      <w:r>
        <w:rPr>
          <w:color w:val="5F5F5F"/>
          <w:spacing w:val="-1"/>
        </w:rPr>
        <w:t xml:space="preserve"> </w:t>
      </w:r>
      <w:r>
        <w:rPr>
          <w:color w:val="5F5F5F"/>
        </w:rPr>
        <w:t>on-site</w:t>
      </w:r>
      <w:r>
        <w:rPr>
          <w:color w:val="5F5F5F"/>
          <w:spacing w:val="-8"/>
        </w:rPr>
        <w:t xml:space="preserve"> </w:t>
      </w:r>
      <w:r>
        <w:rPr>
          <w:color w:val="5F5F5F"/>
        </w:rPr>
        <w:t>or</w:t>
      </w:r>
      <w:r>
        <w:rPr>
          <w:color w:val="5F5F5F"/>
          <w:spacing w:val="-1"/>
        </w:rPr>
        <w:t xml:space="preserve"> </w:t>
      </w:r>
      <w:r>
        <w:rPr>
          <w:color w:val="5F5F5F"/>
        </w:rPr>
        <w:t>off-site</w:t>
      </w:r>
      <w:r>
        <w:rPr>
          <w:color w:val="5F5F5F"/>
          <w:spacing w:val="-3"/>
        </w:rPr>
        <w:t xml:space="preserve"> </w:t>
      </w:r>
      <w:r>
        <w:rPr>
          <w:color w:val="5F5F5F"/>
        </w:rPr>
        <w:t>water</w:t>
      </w:r>
      <w:r>
        <w:rPr>
          <w:color w:val="5F5F5F"/>
          <w:spacing w:val="-1"/>
        </w:rPr>
        <w:t xml:space="preserve"> </w:t>
      </w:r>
      <w:r>
        <w:rPr>
          <w:color w:val="5F5F5F"/>
        </w:rPr>
        <w:t>bodies</w:t>
      </w:r>
      <w:r>
        <w:rPr>
          <w:color w:val="5F5F5F"/>
          <w:spacing w:val="-1"/>
        </w:rPr>
        <w:t xml:space="preserve"> </w:t>
      </w:r>
      <w:r>
        <w:rPr>
          <w:color w:val="5F5F5F"/>
        </w:rPr>
        <w:t>or</w:t>
      </w:r>
      <w:r>
        <w:rPr>
          <w:color w:val="5F5F5F"/>
          <w:spacing w:val="-1"/>
        </w:rPr>
        <w:t xml:space="preserve"> </w:t>
      </w:r>
      <w:r>
        <w:rPr>
          <w:color w:val="5F5F5F"/>
        </w:rPr>
        <w:t>where contamination may migrate.</w:t>
      </w:r>
    </w:p>
    <w:p w14:paraId="5DB7DF4B" w14:textId="77777777" w:rsidR="00D00851" w:rsidRDefault="006E756E">
      <w:pPr>
        <w:pStyle w:val="BodyText"/>
        <w:spacing w:before="184" w:line="355" w:lineRule="auto"/>
        <w:ind w:left="113" w:right="235"/>
      </w:pPr>
      <w:r>
        <w:rPr>
          <w:color w:val="5F5F5F"/>
        </w:rPr>
        <w:t>The</w:t>
      </w:r>
      <w:r>
        <w:rPr>
          <w:color w:val="5F5F5F"/>
          <w:spacing w:val="-3"/>
        </w:rPr>
        <w:t xml:space="preserve"> </w:t>
      </w:r>
      <w:r>
        <w:rPr>
          <w:color w:val="5F5F5F"/>
        </w:rPr>
        <w:t>potential</w:t>
      </w:r>
      <w:r>
        <w:rPr>
          <w:color w:val="5F5F5F"/>
          <w:spacing w:val="-3"/>
        </w:rPr>
        <w:t xml:space="preserve"> </w:t>
      </w:r>
      <w:r>
        <w:rPr>
          <w:color w:val="5F5F5F"/>
        </w:rPr>
        <w:t>pathways</w:t>
      </w:r>
      <w:r>
        <w:rPr>
          <w:color w:val="5F5F5F"/>
          <w:spacing w:val="-1"/>
        </w:rPr>
        <w:t xml:space="preserve"> </w:t>
      </w:r>
      <w:r>
        <w:rPr>
          <w:color w:val="5F5F5F"/>
        </w:rPr>
        <w:t>through</w:t>
      </w:r>
      <w:r>
        <w:rPr>
          <w:color w:val="5F5F5F"/>
          <w:spacing w:val="-3"/>
        </w:rPr>
        <w:t xml:space="preserve"> </w:t>
      </w:r>
      <w:r>
        <w:rPr>
          <w:color w:val="5F5F5F"/>
        </w:rPr>
        <w:t>which</w:t>
      </w:r>
      <w:r>
        <w:rPr>
          <w:color w:val="5F5F5F"/>
          <w:spacing w:val="-3"/>
        </w:rPr>
        <w:t xml:space="preserve"> </w:t>
      </w:r>
      <w:r>
        <w:rPr>
          <w:color w:val="5F5F5F"/>
        </w:rPr>
        <w:t>human</w:t>
      </w:r>
      <w:r>
        <w:rPr>
          <w:color w:val="5F5F5F"/>
          <w:spacing w:val="-3"/>
        </w:rPr>
        <w:t xml:space="preserve"> </w:t>
      </w:r>
      <w:r>
        <w:rPr>
          <w:color w:val="5F5F5F"/>
        </w:rPr>
        <w:t>and</w:t>
      </w:r>
      <w:r>
        <w:rPr>
          <w:color w:val="5F5F5F"/>
          <w:spacing w:val="-3"/>
        </w:rPr>
        <w:t xml:space="preserve"> </w:t>
      </w:r>
      <w:r>
        <w:rPr>
          <w:color w:val="5F5F5F"/>
        </w:rPr>
        <w:t>ecological</w:t>
      </w:r>
      <w:r>
        <w:rPr>
          <w:color w:val="5F5F5F"/>
          <w:spacing w:val="-3"/>
        </w:rPr>
        <w:t xml:space="preserve"> </w:t>
      </w:r>
      <w:r>
        <w:rPr>
          <w:color w:val="5F5F5F"/>
        </w:rPr>
        <w:t>sensitive</w:t>
      </w:r>
      <w:r>
        <w:rPr>
          <w:color w:val="5F5F5F"/>
          <w:spacing w:val="-7"/>
        </w:rPr>
        <w:t xml:space="preserve"> </w:t>
      </w:r>
      <w:r>
        <w:rPr>
          <w:color w:val="5F5F5F"/>
        </w:rPr>
        <w:t>receptors</w:t>
      </w:r>
      <w:r>
        <w:rPr>
          <w:color w:val="5F5F5F"/>
          <w:spacing w:val="-1"/>
        </w:rPr>
        <w:t xml:space="preserve"> </w:t>
      </w:r>
      <w:r>
        <w:rPr>
          <w:color w:val="5F5F5F"/>
        </w:rPr>
        <w:t>may</w:t>
      </w:r>
      <w:r>
        <w:rPr>
          <w:color w:val="5F5F5F"/>
          <w:spacing w:val="-1"/>
        </w:rPr>
        <w:t xml:space="preserve"> </w:t>
      </w:r>
      <w:r>
        <w:rPr>
          <w:color w:val="5F5F5F"/>
        </w:rPr>
        <w:t>be</w:t>
      </w:r>
      <w:r>
        <w:rPr>
          <w:color w:val="5F5F5F"/>
          <w:spacing w:val="-3"/>
        </w:rPr>
        <w:t xml:space="preserve"> </w:t>
      </w:r>
      <w:r>
        <w:rPr>
          <w:color w:val="5F5F5F"/>
        </w:rPr>
        <w:t>exposed</w:t>
      </w:r>
      <w:r>
        <w:rPr>
          <w:color w:val="5F5F5F"/>
          <w:spacing w:val="-8"/>
        </w:rPr>
        <w:t xml:space="preserve"> </w:t>
      </w:r>
      <w:r>
        <w:rPr>
          <w:color w:val="5F5F5F"/>
        </w:rPr>
        <w:t>to potential contamination include:</w:t>
      </w:r>
    </w:p>
    <w:p w14:paraId="71FE3881" w14:textId="77777777" w:rsidR="00D00851" w:rsidRDefault="006E756E">
      <w:pPr>
        <w:pStyle w:val="BodyText"/>
        <w:spacing w:before="126"/>
        <w:ind w:left="112"/>
      </w:pPr>
      <w:r>
        <w:rPr>
          <w:noProof/>
        </w:rPr>
        <w:drawing>
          <wp:inline distT="0" distB="0" distL="0" distR="0" wp14:anchorId="38381B77" wp14:editId="5B8280B1">
            <wp:extent cx="109854" cy="109220"/>
            <wp:effectExtent l="0" t="0" r="0" b="0"/>
            <wp:docPr id="340" name="Image 3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descr="*"/>
                    <pic:cNvPicPr/>
                  </pic:nvPicPr>
                  <pic:blipFill>
                    <a:blip r:embed="rId8" cstate="print"/>
                    <a:stretch>
                      <a:fillRect/>
                    </a:stretch>
                  </pic:blipFill>
                  <pic:spPr>
                    <a:xfrm>
                      <a:off x="0" y="0"/>
                      <a:ext cx="109854" cy="109220"/>
                    </a:xfrm>
                    <a:prstGeom prst="rect">
                      <a:avLst/>
                    </a:prstGeom>
                  </pic:spPr>
                </pic:pic>
              </a:graphicData>
            </a:graphic>
          </wp:inline>
        </w:drawing>
      </w:r>
      <w:r>
        <w:rPr>
          <w:rFonts w:ascii="Times New Roman"/>
          <w:spacing w:val="80"/>
          <w:w w:val="150"/>
        </w:rPr>
        <w:t xml:space="preserve"> </w:t>
      </w:r>
      <w:r>
        <w:rPr>
          <w:color w:val="5F5F5F"/>
        </w:rPr>
        <w:t>Human health exposure pathways.</w:t>
      </w:r>
    </w:p>
    <w:p w14:paraId="40CA9B28" w14:textId="77777777" w:rsidR="00D00851" w:rsidRDefault="00D00851">
      <w:pPr>
        <w:pStyle w:val="BodyText"/>
        <w:spacing w:before="5"/>
      </w:pPr>
    </w:p>
    <w:p w14:paraId="37AF35C2" w14:textId="77777777" w:rsidR="00D00851" w:rsidRDefault="006E756E">
      <w:pPr>
        <w:pStyle w:val="BodyText"/>
        <w:ind w:left="112"/>
      </w:pPr>
      <w:r>
        <w:rPr>
          <w:noProof/>
        </w:rPr>
        <w:drawing>
          <wp:inline distT="0" distB="0" distL="0" distR="0" wp14:anchorId="388FE5AF" wp14:editId="036B4D2F">
            <wp:extent cx="109854" cy="109853"/>
            <wp:effectExtent l="0" t="0" r="0" b="0"/>
            <wp:docPr id="341" name="Image 3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r>
        <w:rPr>
          <w:color w:val="5F5F5F"/>
        </w:rPr>
        <w:t>Dermal contact with contaminated soil.</w:t>
      </w:r>
    </w:p>
    <w:p w14:paraId="57AE205A" w14:textId="77777777" w:rsidR="00D00851" w:rsidRDefault="00D00851">
      <w:pPr>
        <w:pStyle w:val="BodyText"/>
        <w:spacing w:before="6"/>
      </w:pPr>
    </w:p>
    <w:p w14:paraId="4E1C0478" w14:textId="77777777" w:rsidR="00D00851" w:rsidRDefault="006E756E">
      <w:pPr>
        <w:pStyle w:val="BodyText"/>
        <w:ind w:left="112"/>
      </w:pPr>
      <w:r>
        <w:rPr>
          <w:noProof/>
        </w:rPr>
        <w:drawing>
          <wp:inline distT="0" distB="0" distL="0" distR="0" wp14:anchorId="467CB90C" wp14:editId="39D3EB4F">
            <wp:extent cx="109854" cy="109853"/>
            <wp:effectExtent l="0" t="0" r="0" b="0"/>
            <wp:docPr id="342" name="Image 3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r>
        <w:rPr>
          <w:color w:val="5F5F5F"/>
        </w:rPr>
        <w:t>Incidental ingestion of soil.</w:t>
      </w:r>
    </w:p>
    <w:p w14:paraId="23E45F64" w14:textId="77777777" w:rsidR="00D00851" w:rsidRDefault="00D00851">
      <w:pPr>
        <w:pStyle w:val="BodyText"/>
        <w:spacing w:before="1"/>
      </w:pPr>
    </w:p>
    <w:p w14:paraId="0B2C331B" w14:textId="77777777" w:rsidR="00D00851" w:rsidRDefault="006E756E">
      <w:pPr>
        <w:pStyle w:val="BodyText"/>
        <w:ind w:left="112"/>
      </w:pPr>
      <w:r>
        <w:rPr>
          <w:noProof/>
        </w:rPr>
        <w:drawing>
          <wp:inline distT="0" distB="0" distL="0" distR="0" wp14:anchorId="11F70966" wp14:editId="4D303D69">
            <wp:extent cx="109854" cy="109220"/>
            <wp:effectExtent l="0" t="0" r="0" b="0"/>
            <wp:docPr id="343" name="Image 3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descr="*"/>
                    <pic:cNvPicPr/>
                  </pic:nvPicPr>
                  <pic:blipFill>
                    <a:blip r:embed="rId8" cstate="print"/>
                    <a:stretch>
                      <a:fillRect/>
                    </a:stretch>
                  </pic:blipFill>
                  <pic:spPr>
                    <a:xfrm>
                      <a:off x="0" y="0"/>
                      <a:ext cx="109854" cy="109220"/>
                    </a:xfrm>
                    <a:prstGeom prst="rect">
                      <a:avLst/>
                    </a:prstGeom>
                  </pic:spPr>
                </pic:pic>
              </a:graphicData>
            </a:graphic>
          </wp:inline>
        </w:drawing>
      </w:r>
      <w:r>
        <w:rPr>
          <w:rFonts w:ascii="Times New Roman"/>
          <w:spacing w:val="80"/>
          <w:w w:val="150"/>
        </w:rPr>
        <w:t xml:space="preserve"> </w:t>
      </w:r>
      <w:r>
        <w:rPr>
          <w:color w:val="5F5F5F"/>
        </w:rPr>
        <w:t xml:space="preserve">Inhalation of soil/sediment derived dusts (including asbestos </w:t>
      </w:r>
      <w:proofErr w:type="spellStart"/>
      <w:r>
        <w:rPr>
          <w:color w:val="5F5F5F"/>
        </w:rPr>
        <w:t>fibres</w:t>
      </w:r>
      <w:proofErr w:type="spellEnd"/>
      <w:r>
        <w:rPr>
          <w:color w:val="5F5F5F"/>
        </w:rPr>
        <w:t xml:space="preserve">), and/or soil </w:t>
      </w:r>
      <w:proofErr w:type="spellStart"/>
      <w:r>
        <w:rPr>
          <w:color w:val="5F5F5F"/>
        </w:rPr>
        <w:t>vapour</w:t>
      </w:r>
      <w:proofErr w:type="spellEnd"/>
      <w:r>
        <w:rPr>
          <w:color w:val="5F5F5F"/>
        </w:rPr>
        <w:t>.</w:t>
      </w:r>
    </w:p>
    <w:p w14:paraId="39B159FE" w14:textId="77777777" w:rsidR="00D00851" w:rsidRDefault="00D00851">
      <w:pPr>
        <w:pStyle w:val="BodyText"/>
        <w:spacing w:before="5"/>
      </w:pPr>
    </w:p>
    <w:p w14:paraId="63D62E2D" w14:textId="77777777" w:rsidR="00D00851" w:rsidRDefault="006E756E">
      <w:pPr>
        <w:pStyle w:val="BodyText"/>
        <w:spacing w:before="1"/>
        <w:ind w:left="112"/>
      </w:pPr>
      <w:r>
        <w:rPr>
          <w:noProof/>
        </w:rPr>
        <w:drawing>
          <wp:inline distT="0" distB="0" distL="0" distR="0" wp14:anchorId="4EB0B731" wp14:editId="6C70A8AB">
            <wp:extent cx="109854" cy="109853"/>
            <wp:effectExtent l="0" t="0" r="0" b="0"/>
            <wp:docPr id="344" name="Image 3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proofErr w:type="spellStart"/>
      <w:r>
        <w:rPr>
          <w:color w:val="5F5F5F"/>
        </w:rPr>
        <w:t>Volatilisation</w:t>
      </w:r>
      <w:proofErr w:type="spellEnd"/>
      <w:r>
        <w:rPr>
          <w:color w:val="5F5F5F"/>
        </w:rPr>
        <w:t xml:space="preserve"> of contaminants leading to inhalation.</w:t>
      </w:r>
    </w:p>
    <w:p w14:paraId="2AB66A70" w14:textId="77777777" w:rsidR="00D00851" w:rsidRDefault="00D00851">
      <w:pPr>
        <w:pStyle w:val="BodyText"/>
        <w:spacing w:before="5"/>
      </w:pPr>
    </w:p>
    <w:p w14:paraId="331E085B" w14:textId="77777777" w:rsidR="00D00851" w:rsidRDefault="006E756E">
      <w:pPr>
        <w:pStyle w:val="BodyText"/>
        <w:spacing w:before="1"/>
        <w:ind w:left="112"/>
      </w:pPr>
      <w:r>
        <w:rPr>
          <w:noProof/>
        </w:rPr>
        <w:drawing>
          <wp:inline distT="0" distB="0" distL="0" distR="0" wp14:anchorId="3903881B" wp14:editId="57894182">
            <wp:extent cx="109854" cy="109853"/>
            <wp:effectExtent l="0" t="0" r="0" b="0"/>
            <wp:docPr id="345" name="Image 3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r>
        <w:rPr>
          <w:color w:val="5F5F5F"/>
        </w:rPr>
        <w:t>Incidental ingestion or dermal contact with contaminated surface water or groundwater.</w:t>
      </w:r>
    </w:p>
    <w:p w14:paraId="22335158" w14:textId="77777777" w:rsidR="00D00851" w:rsidRDefault="00D00851">
      <w:pPr>
        <w:sectPr w:rsidR="00D00851">
          <w:pgSz w:w="11910" w:h="16840"/>
          <w:pgMar w:top="1500" w:right="1020" w:bottom="820" w:left="1020" w:header="467" w:footer="636" w:gutter="0"/>
          <w:cols w:space="720"/>
        </w:sectPr>
      </w:pPr>
    </w:p>
    <w:p w14:paraId="25C45EFC" w14:textId="77777777" w:rsidR="00D00851" w:rsidRDefault="006E756E">
      <w:pPr>
        <w:pStyle w:val="BodyText"/>
        <w:spacing w:before="92"/>
        <w:ind w:left="112"/>
      </w:pPr>
      <w:r>
        <w:rPr>
          <w:noProof/>
        </w:rPr>
        <w:lastRenderedPageBreak/>
        <w:drawing>
          <wp:inline distT="0" distB="0" distL="0" distR="0" wp14:anchorId="47A2FFED" wp14:editId="53410FEC">
            <wp:extent cx="109854" cy="109854"/>
            <wp:effectExtent l="0" t="0" r="0" b="0"/>
            <wp:docPr id="346" name="Image 3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Ecological exposure pathways.</w:t>
      </w:r>
    </w:p>
    <w:p w14:paraId="797C9DFE" w14:textId="77777777" w:rsidR="00D00851" w:rsidRDefault="00D00851">
      <w:pPr>
        <w:pStyle w:val="BodyText"/>
        <w:spacing w:before="1"/>
      </w:pPr>
    </w:p>
    <w:p w14:paraId="3CC61F2C" w14:textId="77777777" w:rsidR="00D00851" w:rsidRDefault="006E756E">
      <w:pPr>
        <w:pStyle w:val="BodyText"/>
        <w:ind w:left="112"/>
      </w:pPr>
      <w:r>
        <w:rPr>
          <w:noProof/>
        </w:rPr>
        <w:drawing>
          <wp:inline distT="0" distB="0" distL="0" distR="0" wp14:anchorId="020CAF00" wp14:editId="3BA23372">
            <wp:extent cx="109854" cy="109854"/>
            <wp:effectExtent l="0" t="0" r="0" b="0"/>
            <wp:docPr id="347" name="Image 3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40"/>
        </w:rPr>
        <w:t xml:space="preserve">  </w:t>
      </w:r>
      <w:r>
        <w:rPr>
          <w:color w:val="5F5F5F"/>
        </w:rPr>
        <w:t>Ingestion of soil by, or direct toxicity to, soil invertebrates.</w:t>
      </w:r>
    </w:p>
    <w:p w14:paraId="17A6A53E" w14:textId="77777777" w:rsidR="00D00851" w:rsidRDefault="00D00851">
      <w:pPr>
        <w:pStyle w:val="BodyText"/>
        <w:spacing w:before="5"/>
      </w:pPr>
    </w:p>
    <w:p w14:paraId="6F1DEF39" w14:textId="77777777" w:rsidR="00D00851" w:rsidRDefault="006E756E">
      <w:pPr>
        <w:pStyle w:val="BodyText"/>
        <w:ind w:left="112"/>
      </w:pPr>
      <w:r>
        <w:rPr>
          <w:noProof/>
        </w:rPr>
        <w:drawing>
          <wp:inline distT="0" distB="0" distL="0" distR="0" wp14:anchorId="589C68D8" wp14:editId="036EFB71">
            <wp:extent cx="109854" cy="109854"/>
            <wp:effectExtent l="0" t="0" r="0" b="0"/>
            <wp:docPr id="348" name="Image 3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Uptake and accumulation by, or direct toxicity to terrestrial plants.</w:t>
      </w:r>
    </w:p>
    <w:p w14:paraId="6A6F4448" w14:textId="77777777" w:rsidR="00D00851" w:rsidRDefault="00D00851">
      <w:pPr>
        <w:pStyle w:val="BodyText"/>
        <w:spacing w:before="6"/>
      </w:pPr>
    </w:p>
    <w:p w14:paraId="499B719F" w14:textId="77777777" w:rsidR="00D00851" w:rsidRDefault="006E756E">
      <w:pPr>
        <w:pStyle w:val="BodyText"/>
        <w:ind w:left="112"/>
      </w:pPr>
      <w:r>
        <w:rPr>
          <w:noProof/>
        </w:rPr>
        <w:drawing>
          <wp:inline distT="0" distB="0" distL="0" distR="0" wp14:anchorId="53B0D0C7" wp14:editId="41463B02">
            <wp:extent cx="109854" cy="109854"/>
            <wp:effectExtent l="0" t="0" r="0" b="0"/>
            <wp:docPr id="349" name="Image 3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Incidental ingestion of soil by fauna foraging.</w:t>
      </w:r>
    </w:p>
    <w:p w14:paraId="6B62B714" w14:textId="77777777" w:rsidR="00D00851" w:rsidRDefault="00D00851">
      <w:pPr>
        <w:pStyle w:val="BodyText"/>
        <w:spacing w:before="5"/>
      </w:pPr>
    </w:p>
    <w:p w14:paraId="45165DB2" w14:textId="77777777" w:rsidR="00D00851" w:rsidRDefault="006E756E">
      <w:pPr>
        <w:pStyle w:val="BodyText"/>
        <w:spacing w:before="1" w:line="360" w:lineRule="auto"/>
        <w:ind w:left="472" w:right="261" w:hanging="360"/>
      </w:pPr>
      <w:r>
        <w:rPr>
          <w:noProof/>
        </w:rPr>
        <w:drawing>
          <wp:inline distT="0" distB="0" distL="0" distR="0" wp14:anchorId="3E5297F7" wp14:editId="019CA937">
            <wp:extent cx="109854" cy="109206"/>
            <wp:effectExtent l="0" t="0" r="0" b="0"/>
            <wp:docPr id="350" name="Image 3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descr="*"/>
                    <pic:cNvPicPr/>
                  </pic:nvPicPr>
                  <pic:blipFill>
                    <a:blip r:embed="rId8" cstate="print"/>
                    <a:stretch>
                      <a:fillRect/>
                    </a:stretch>
                  </pic:blipFill>
                  <pic:spPr>
                    <a:xfrm>
                      <a:off x="0" y="0"/>
                      <a:ext cx="109854" cy="109206"/>
                    </a:xfrm>
                    <a:prstGeom prst="rect">
                      <a:avLst/>
                    </a:prstGeom>
                  </pic:spPr>
                </pic:pic>
              </a:graphicData>
            </a:graphic>
          </wp:inline>
        </w:drawing>
      </w:r>
      <w:r>
        <w:rPr>
          <w:rFonts w:ascii="Times New Roman"/>
          <w:spacing w:val="80"/>
          <w:w w:val="150"/>
        </w:rPr>
        <w:t xml:space="preserve"> </w:t>
      </w:r>
      <w:r>
        <w:rPr>
          <w:color w:val="5F5F5F"/>
        </w:rPr>
        <w:t>Migration</w:t>
      </w:r>
      <w:r>
        <w:rPr>
          <w:color w:val="5F5F5F"/>
          <w:spacing w:val="-2"/>
        </w:rPr>
        <w:t xml:space="preserve"> </w:t>
      </w:r>
      <w:r>
        <w:rPr>
          <w:color w:val="5F5F5F"/>
        </w:rPr>
        <w:t>of contamination</w:t>
      </w:r>
      <w:r>
        <w:rPr>
          <w:color w:val="5F5F5F"/>
          <w:spacing w:val="-2"/>
        </w:rPr>
        <w:t xml:space="preserve"> </w:t>
      </w:r>
      <w:r>
        <w:rPr>
          <w:color w:val="5F5F5F"/>
        </w:rPr>
        <w:t>via</w:t>
      </w:r>
      <w:r>
        <w:rPr>
          <w:color w:val="5F5F5F"/>
          <w:spacing w:val="-2"/>
        </w:rPr>
        <w:t xml:space="preserve"> </w:t>
      </w:r>
      <w:r>
        <w:rPr>
          <w:color w:val="5F5F5F"/>
        </w:rPr>
        <w:t>surface</w:t>
      </w:r>
      <w:r>
        <w:rPr>
          <w:color w:val="5F5F5F"/>
          <w:spacing w:val="-2"/>
        </w:rPr>
        <w:t xml:space="preserve"> </w:t>
      </w:r>
      <w:r>
        <w:rPr>
          <w:color w:val="5F5F5F"/>
        </w:rPr>
        <w:t>run-off</w:t>
      </w:r>
      <w:r>
        <w:rPr>
          <w:color w:val="5F5F5F"/>
          <w:spacing w:val="-4"/>
        </w:rPr>
        <w:t xml:space="preserve"> </w:t>
      </w:r>
      <w:proofErr w:type="gramStart"/>
      <w:r>
        <w:rPr>
          <w:color w:val="5F5F5F"/>
        </w:rPr>
        <w:t>result</w:t>
      </w:r>
      <w:proofErr w:type="gramEnd"/>
      <w:r>
        <w:rPr>
          <w:color w:val="5F5F5F"/>
        </w:rPr>
        <w:t xml:space="preserve"> in</w:t>
      </w:r>
      <w:r>
        <w:rPr>
          <w:color w:val="5F5F5F"/>
          <w:spacing w:val="-7"/>
        </w:rPr>
        <w:t xml:space="preserve"> </w:t>
      </w:r>
      <w:r>
        <w:rPr>
          <w:color w:val="5F5F5F"/>
        </w:rPr>
        <w:t>direct contact</w:t>
      </w:r>
      <w:r>
        <w:rPr>
          <w:color w:val="5F5F5F"/>
          <w:spacing w:val="-4"/>
        </w:rPr>
        <w:t xml:space="preserve"> </w:t>
      </w:r>
      <w:r>
        <w:rPr>
          <w:color w:val="5F5F5F"/>
        </w:rPr>
        <w:t>with</w:t>
      </w:r>
      <w:r>
        <w:rPr>
          <w:color w:val="5F5F5F"/>
          <w:spacing w:val="-2"/>
        </w:rPr>
        <w:t xml:space="preserve"> </w:t>
      </w:r>
      <w:r>
        <w:rPr>
          <w:color w:val="5F5F5F"/>
        </w:rPr>
        <w:t>contaminated</w:t>
      </w:r>
      <w:r>
        <w:rPr>
          <w:color w:val="5F5F5F"/>
          <w:spacing w:val="-2"/>
        </w:rPr>
        <w:t xml:space="preserve"> </w:t>
      </w:r>
      <w:r>
        <w:rPr>
          <w:color w:val="5F5F5F"/>
        </w:rPr>
        <w:t>water</w:t>
      </w:r>
      <w:r>
        <w:rPr>
          <w:color w:val="5F5F5F"/>
          <w:spacing w:val="-5"/>
        </w:rPr>
        <w:t xml:space="preserve"> </w:t>
      </w:r>
      <w:r>
        <w:rPr>
          <w:color w:val="5F5F5F"/>
        </w:rPr>
        <w:t>and/or sediment by aquatic organisms in receiving surface waters.</w:t>
      </w:r>
    </w:p>
    <w:p w14:paraId="06155101" w14:textId="77777777" w:rsidR="00D00851" w:rsidRDefault="006E756E">
      <w:pPr>
        <w:pStyle w:val="BodyText"/>
        <w:spacing w:before="121" w:line="360" w:lineRule="auto"/>
        <w:ind w:left="472" w:right="213" w:hanging="360"/>
      </w:pPr>
      <w:r>
        <w:rPr>
          <w:noProof/>
        </w:rPr>
        <w:drawing>
          <wp:inline distT="0" distB="0" distL="0" distR="0" wp14:anchorId="72144538" wp14:editId="0EB075ED">
            <wp:extent cx="109854" cy="109854"/>
            <wp:effectExtent l="0" t="0" r="0" b="0"/>
            <wp:docPr id="351" name="Image 3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Leaching</w:t>
      </w:r>
      <w:r>
        <w:rPr>
          <w:color w:val="5F5F5F"/>
          <w:spacing w:val="-3"/>
        </w:rPr>
        <w:t xml:space="preserve"> </w:t>
      </w:r>
      <w:r>
        <w:rPr>
          <w:color w:val="5F5F5F"/>
        </w:rPr>
        <w:t>of contamination</w:t>
      </w:r>
      <w:r>
        <w:rPr>
          <w:color w:val="5F5F5F"/>
          <w:spacing w:val="-3"/>
        </w:rPr>
        <w:t xml:space="preserve"> </w:t>
      </w:r>
      <w:r>
        <w:rPr>
          <w:color w:val="5F5F5F"/>
        </w:rPr>
        <w:t>in</w:t>
      </w:r>
      <w:r>
        <w:rPr>
          <w:color w:val="5F5F5F"/>
          <w:spacing w:val="-3"/>
        </w:rPr>
        <w:t xml:space="preserve"> </w:t>
      </w:r>
      <w:r>
        <w:rPr>
          <w:color w:val="5F5F5F"/>
        </w:rPr>
        <w:t>soil</w:t>
      </w:r>
      <w:r>
        <w:rPr>
          <w:color w:val="5F5F5F"/>
          <w:spacing w:val="-3"/>
        </w:rPr>
        <w:t xml:space="preserve"> </w:t>
      </w:r>
      <w:r>
        <w:rPr>
          <w:color w:val="5F5F5F"/>
        </w:rPr>
        <w:t>to</w:t>
      </w:r>
      <w:r>
        <w:rPr>
          <w:color w:val="5F5F5F"/>
          <w:spacing w:val="-3"/>
        </w:rPr>
        <w:t xml:space="preserve"> </w:t>
      </w:r>
      <w:r>
        <w:rPr>
          <w:color w:val="5F5F5F"/>
        </w:rPr>
        <w:t>groundwater</w:t>
      </w:r>
      <w:r>
        <w:rPr>
          <w:color w:val="5F5F5F"/>
          <w:spacing w:val="-1"/>
        </w:rPr>
        <w:t xml:space="preserve"> </w:t>
      </w:r>
      <w:r>
        <w:rPr>
          <w:color w:val="5F5F5F"/>
        </w:rPr>
        <w:t>resulting</w:t>
      </w:r>
      <w:r>
        <w:rPr>
          <w:color w:val="5F5F5F"/>
          <w:spacing w:val="-3"/>
        </w:rPr>
        <w:t xml:space="preserve"> </w:t>
      </w:r>
      <w:r>
        <w:rPr>
          <w:color w:val="5F5F5F"/>
        </w:rPr>
        <w:t>in</w:t>
      </w:r>
      <w:r>
        <w:rPr>
          <w:color w:val="5F5F5F"/>
          <w:spacing w:val="-3"/>
        </w:rPr>
        <w:t xml:space="preserve"> </w:t>
      </w:r>
      <w:r>
        <w:rPr>
          <w:color w:val="5F5F5F"/>
        </w:rPr>
        <w:t>impacts</w:t>
      </w:r>
      <w:r>
        <w:rPr>
          <w:color w:val="5F5F5F"/>
          <w:spacing w:val="-1"/>
        </w:rPr>
        <w:t xml:space="preserve"> </w:t>
      </w:r>
      <w:r>
        <w:rPr>
          <w:color w:val="5F5F5F"/>
        </w:rPr>
        <w:t>to</w:t>
      </w:r>
      <w:r>
        <w:rPr>
          <w:color w:val="5F5F5F"/>
          <w:spacing w:val="-8"/>
        </w:rPr>
        <w:t xml:space="preserve"> </w:t>
      </w:r>
      <w:r>
        <w:rPr>
          <w:color w:val="5F5F5F"/>
        </w:rPr>
        <w:t>groundwater</w:t>
      </w:r>
      <w:r>
        <w:rPr>
          <w:color w:val="5F5F5F"/>
          <w:spacing w:val="-1"/>
        </w:rPr>
        <w:t xml:space="preserve"> </w:t>
      </w:r>
      <w:r>
        <w:rPr>
          <w:color w:val="5F5F5F"/>
        </w:rPr>
        <w:t xml:space="preserve">dependent </w:t>
      </w:r>
      <w:r>
        <w:rPr>
          <w:color w:val="5F5F5F"/>
          <w:spacing w:val="-2"/>
        </w:rPr>
        <w:t>ecosystems.</w:t>
      </w:r>
    </w:p>
    <w:p w14:paraId="7AD156F2" w14:textId="77777777" w:rsidR="00D00851" w:rsidRDefault="006E756E">
      <w:pPr>
        <w:pStyle w:val="BodyText"/>
        <w:spacing w:before="183" w:line="360" w:lineRule="auto"/>
        <w:ind w:left="112" w:right="122"/>
      </w:pPr>
      <w:r>
        <w:rPr>
          <w:color w:val="5F5F5F"/>
        </w:rPr>
        <w:t xml:space="preserve">In summary, the key potential sources of contamination are from existing waste and effects of which are expected to be </w:t>
      </w:r>
      <w:proofErr w:type="spellStart"/>
      <w:r>
        <w:rPr>
          <w:color w:val="5F5F5F"/>
        </w:rPr>
        <w:t>localised</w:t>
      </w:r>
      <w:proofErr w:type="spellEnd"/>
      <w:r>
        <w:rPr>
          <w:color w:val="5F5F5F"/>
        </w:rPr>
        <w:t>, and not expected to pose a risk to sensitive receptors, unless disturbed. This includes landfills, buried waste, imported fill material, burn piles, septic tanks, above and below ground fuel tanks, and other locations that are potential sources of contamination, such as a former railway alignment, and agricultural chemical storage. The primary mitigation approach is to avoid these sites via micro realignment (involving</w:t>
      </w:r>
      <w:r>
        <w:rPr>
          <w:color w:val="5F5F5F"/>
          <w:spacing w:val="-2"/>
        </w:rPr>
        <w:t xml:space="preserve"> </w:t>
      </w:r>
      <w:r>
        <w:rPr>
          <w:color w:val="5F5F5F"/>
        </w:rPr>
        <w:t>small-scale</w:t>
      </w:r>
      <w:r>
        <w:rPr>
          <w:color w:val="5F5F5F"/>
          <w:spacing w:val="-2"/>
        </w:rPr>
        <w:t xml:space="preserve"> </w:t>
      </w:r>
      <w:r>
        <w:rPr>
          <w:color w:val="5F5F5F"/>
        </w:rPr>
        <w:t>adjustments</w:t>
      </w:r>
      <w:r>
        <w:rPr>
          <w:color w:val="5F5F5F"/>
          <w:spacing w:val="-5"/>
        </w:rPr>
        <w:t xml:space="preserve"> </w:t>
      </w:r>
      <w:r>
        <w:rPr>
          <w:color w:val="5F5F5F"/>
        </w:rPr>
        <w:t>to</w:t>
      </w:r>
      <w:r>
        <w:rPr>
          <w:color w:val="5F5F5F"/>
          <w:spacing w:val="-2"/>
        </w:rPr>
        <w:t xml:space="preserve"> </w:t>
      </w:r>
      <w:r>
        <w:rPr>
          <w:color w:val="5F5F5F"/>
        </w:rPr>
        <w:t>the</w:t>
      </w:r>
      <w:r>
        <w:rPr>
          <w:color w:val="5F5F5F"/>
          <w:spacing w:val="-2"/>
        </w:rPr>
        <w:t xml:space="preserve"> </w:t>
      </w:r>
      <w:r>
        <w:rPr>
          <w:color w:val="5F5F5F"/>
        </w:rPr>
        <w:t>route</w:t>
      </w:r>
      <w:r>
        <w:rPr>
          <w:color w:val="5F5F5F"/>
          <w:spacing w:val="-2"/>
        </w:rPr>
        <w:t xml:space="preserve"> </w:t>
      </w:r>
      <w:r>
        <w:rPr>
          <w:color w:val="5F5F5F"/>
        </w:rPr>
        <w:t>to</w:t>
      </w:r>
      <w:r>
        <w:rPr>
          <w:color w:val="5F5F5F"/>
          <w:spacing w:val="-2"/>
        </w:rPr>
        <w:t xml:space="preserve"> </w:t>
      </w:r>
      <w:r>
        <w:rPr>
          <w:color w:val="5F5F5F"/>
        </w:rPr>
        <w:t>avoid</w:t>
      </w:r>
      <w:r>
        <w:rPr>
          <w:color w:val="5F5F5F"/>
          <w:spacing w:val="-2"/>
        </w:rPr>
        <w:t xml:space="preserve"> </w:t>
      </w:r>
      <w:proofErr w:type="spellStart"/>
      <w:r>
        <w:rPr>
          <w:color w:val="5F5F5F"/>
        </w:rPr>
        <w:t>localised</w:t>
      </w:r>
      <w:proofErr w:type="spellEnd"/>
      <w:r>
        <w:rPr>
          <w:color w:val="5F5F5F"/>
          <w:spacing w:val="-2"/>
        </w:rPr>
        <w:t xml:space="preserve"> </w:t>
      </w:r>
      <w:r>
        <w:rPr>
          <w:color w:val="5F5F5F"/>
        </w:rPr>
        <w:t>features</w:t>
      </w:r>
      <w:r>
        <w:rPr>
          <w:color w:val="5F5F5F"/>
          <w:spacing w:val="-1"/>
        </w:rPr>
        <w:t xml:space="preserve"> </w:t>
      </w:r>
      <w:r>
        <w:rPr>
          <w:color w:val="5F5F5F"/>
        </w:rPr>
        <w:t>such</w:t>
      </w:r>
      <w:r>
        <w:rPr>
          <w:color w:val="5F5F5F"/>
          <w:spacing w:val="-2"/>
        </w:rPr>
        <w:t xml:space="preserve"> </w:t>
      </w:r>
      <w:r>
        <w:rPr>
          <w:color w:val="5F5F5F"/>
        </w:rPr>
        <w:t>as</w:t>
      </w:r>
      <w:r>
        <w:rPr>
          <w:color w:val="5F5F5F"/>
          <w:spacing w:val="-5"/>
        </w:rPr>
        <w:t xml:space="preserve"> </w:t>
      </w:r>
      <w:r>
        <w:rPr>
          <w:color w:val="5F5F5F"/>
        </w:rPr>
        <w:t>small</w:t>
      </w:r>
      <w:r>
        <w:rPr>
          <w:color w:val="5F5F5F"/>
          <w:spacing w:val="-2"/>
        </w:rPr>
        <w:t xml:space="preserve"> </w:t>
      </w:r>
      <w:r>
        <w:rPr>
          <w:color w:val="5F5F5F"/>
        </w:rPr>
        <w:t>areas</w:t>
      </w:r>
      <w:r>
        <w:rPr>
          <w:color w:val="5F5F5F"/>
          <w:spacing w:val="-1"/>
        </w:rPr>
        <w:t xml:space="preserve"> </w:t>
      </w:r>
      <w:r>
        <w:rPr>
          <w:color w:val="5F5F5F"/>
        </w:rPr>
        <w:t>of wastes or contamination) of the project and were therefore not included in the targeted sampling program.</w:t>
      </w:r>
    </w:p>
    <w:p w14:paraId="4C017BF9" w14:textId="77777777" w:rsidR="00D00851" w:rsidRDefault="00D00851">
      <w:pPr>
        <w:pStyle w:val="BodyText"/>
        <w:spacing w:before="125"/>
      </w:pPr>
    </w:p>
    <w:p w14:paraId="6FFDD53F" w14:textId="77777777" w:rsidR="00D00851" w:rsidRDefault="006E756E">
      <w:pPr>
        <w:pStyle w:val="Heading1"/>
        <w:numPr>
          <w:ilvl w:val="1"/>
          <w:numId w:val="3"/>
        </w:numPr>
        <w:tabs>
          <w:tab w:val="left" w:pos="960"/>
        </w:tabs>
        <w:ind w:left="960" w:hanging="848"/>
        <w:jc w:val="left"/>
      </w:pPr>
      <w:bookmarkStart w:id="13" w:name="3.3_Construction_impacts"/>
      <w:bookmarkEnd w:id="13"/>
      <w:r>
        <w:rPr>
          <w:color w:val="18314A"/>
        </w:rPr>
        <w:t>Construction</w:t>
      </w:r>
      <w:r>
        <w:rPr>
          <w:color w:val="18314A"/>
          <w:spacing w:val="-13"/>
        </w:rPr>
        <w:t xml:space="preserve"> </w:t>
      </w:r>
      <w:r>
        <w:rPr>
          <w:color w:val="18314A"/>
          <w:spacing w:val="-2"/>
        </w:rPr>
        <w:t>impacts</w:t>
      </w:r>
    </w:p>
    <w:p w14:paraId="77EAD143" w14:textId="77777777" w:rsidR="00D00851" w:rsidRDefault="006E756E">
      <w:pPr>
        <w:pStyle w:val="BodyText"/>
        <w:spacing w:before="320" w:line="360" w:lineRule="auto"/>
        <w:ind w:left="113" w:right="261" w:hanging="1"/>
      </w:pPr>
      <w:r>
        <w:rPr>
          <w:color w:val="585858"/>
        </w:rPr>
        <w:t>A</w:t>
      </w:r>
      <w:r>
        <w:rPr>
          <w:color w:val="585858"/>
          <w:spacing w:val="-1"/>
        </w:rPr>
        <w:t xml:space="preserve"> </w:t>
      </w:r>
      <w:r>
        <w:rPr>
          <w:color w:val="585858"/>
        </w:rPr>
        <w:t>risk</w:t>
      </w:r>
      <w:r>
        <w:rPr>
          <w:color w:val="585858"/>
          <w:spacing w:val="-1"/>
        </w:rPr>
        <w:t xml:space="preserve"> </w:t>
      </w:r>
      <w:r>
        <w:rPr>
          <w:color w:val="585858"/>
        </w:rPr>
        <w:t>assessment was</w:t>
      </w:r>
      <w:r>
        <w:rPr>
          <w:color w:val="585858"/>
          <w:spacing w:val="-6"/>
        </w:rPr>
        <w:t xml:space="preserve"> </w:t>
      </w:r>
      <w:r>
        <w:rPr>
          <w:color w:val="585858"/>
        </w:rPr>
        <w:t>completed</w:t>
      </w:r>
      <w:r>
        <w:rPr>
          <w:color w:val="585858"/>
          <w:spacing w:val="-4"/>
        </w:rPr>
        <w:t xml:space="preserve"> </w:t>
      </w:r>
      <w:r>
        <w:rPr>
          <w:color w:val="585858"/>
        </w:rPr>
        <w:t>to</w:t>
      </w:r>
      <w:r>
        <w:rPr>
          <w:color w:val="585858"/>
          <w:spacing w:val="-8"/>
        </w:rPr>
        <w:t xml:space="preserve"> </w:t>
      </w:r>
      <w:r>
        <w:rPr>
          <w:color w:val="585858"/>
        </w:rPr>
        <w:t>assess</w:t>
      </w:r>
      <w:r>
        <w:rPr>
          <w:color w:val="585858"/>
          <w:spacing w:val="-6"/>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environmental</w:t>
      </w:r>
      <w:r>
        <w:rPr>
          <w:color w:val="585858"/>
          <w:spacing w:val="-5"/>
        </w:rPr>
        <w:t xml:space="preserve"> </w:t>
      </w:r>
      <w:r>
        <w:rPr>
          <w:color w:val="585858"/>
        </w:rPr>
        <w:t>risks</w:t>
      </w:r>
      <w:r>
        <w:rPr>
          <w:color w:val="585858"/>
          <w:spacing w:val="-1"/>
        </w:rPr>
        <w:t xml:space="preserve"> </w:t>
      </w:r>
      <w:r>
        <w:rPr>
          <w:color w:val="585858"/>
        </w:rPr>
        <w:t>that</w:t>
      </w:r>
      <w:r>
        <w:rPr>
          <w:color w:val="585858"/>
          <w:spacing w:val="-5"/>
        </w:rPr>
        <w:t xml:space="preserve"> </w:t>
      </w:r>
      <w:r>
        <w:rPr>
          <w:color w:val="585858"/>
        </w:rPr>
        <w:t>construction</w:t>
      </w:r>
      <w:r>
        <w:rPr>
          <w:color w:val="585858"/>
          <w:spacing w:val="-3"/>
        </w:rPr>
        <w:t xml:space="preserve"> </w:t>
      </w:r>
      <w:r>
        <w:rPr>
          <w:color w:val="585858"/>
        </w:rPr>
        <w:t>activities pose to values.</w:t>
      </w:r>
    </w:p>
    <w:p w14:paraId="066AEF74" w14:textId="77777777" w:rsidR="00D00851" w:rsidRDefault="006E756E">
      <w:pPr>
        <w:pStyle w:val="BodyText"/>
        <w:spacing w:before="121" w:line="360" w:lineRule="auto"/>
        <w:ind w:left="113" w:right="12"/>
      </w:pPr>
      <w:r>
        <w:rPr>
          <w:color w:val="585858"/>
        </w:rPr>
        <w:t>The</w:t>
      </w:r>
      <w:r>
        <w:rPr>
          <w:color w:val="585858"/>
          <w:spacing w:val="-2"/>
        </w:rPr>
        <w:t xml:space="preserve"> </w:t>
      </w:r>
      <w:r>
        <w:rPr>
          <w:color w:val="585858"/>
        </w:rPr>
        <w:t>assessment</w:t>
      </w:r>
      <w:r>
        <w:rPr>
          <w:color w:val="585858"/>
          <w:spacing w:val="-4"/>
        </w:rPr>
        <w:t xml:space="preserve"> </w:t>
      </w:r>
      <w:r>
        <w:rPr>
          <w:color w:val="585858"/>
        </w:rPr>
        <w:t>identified</w:t>
      </w:r>
      <w:r>
        <w:rPr>
          <w:color w:val="585858"/>
          <w:spacing w:val="-2"/>
        </w:rPr>
        <w:t xml:space="preserve"> </w:t>
      </w:r>
      <w:r>
        <w:rPr>
          <w:color w:val="585858"/>
        </w:rPr>
        <w:t>the</w:t>
      </w:r>
      <w:r>
        <w:rPr>
          <w:color w:val="585858"/>
          <w:spacing w:val="-2"/>
        </w:rPr>
        <w:t xml:space="preserve"> </w:t>
      </w:r>
      <w:r>
        <w:rPr>
          <w:color w:val="585858"/>
        </w:rPr>
        <w:t>following</w:t>
      </w:r>
      <w:r>
        <w:rPr>
          <w:color w:val="585858"/>
          <w:spacing w:val="-2"/>
        </w:rPr>
        <w:t xml:space="preserve"> </w:t>
      </w:r>
      <w:r>
        <w:rPr>
          <w:color w:val="585858"/>
        </w:rPr>
        <w:t>construction</w:t>
      </w:r>
      <w:r>
        <w:rPr>
          <w:color w:val="585858"/>
          <w:spacing w:val="-2"/>
        </w:rPr>
        <w:t xml:space="preserve"> </w:t>
      </w:r>
      <w:r>
        <w:rPr>
          <w:color w:val="585858"/>
        </w:rPr>
        <w:t>hazards and</w:t>
      </w:r>
      <w:r>
        <w:rPr>
          <w:color w:val="585858"/>
          <w:spacing w:val="-2"/>
        </w:rPr>
        <w:t xml:space="preserve"> </w:t>
      </w:r>
      <w:r>
        <w:rPr>
          <w:color w:val="585858"/>
        </w:rPr>
        <w:t>impact pathways</w:t>
      </w:r>
      <w:r>
        <w:rPr>
          <w:color w:val="585858"/>
          <w:spacing w:val="-5"/>
        </w:rPr>
        <w:t xml:space="preserve"> </w:t>
      </w:r>
      <w:r>
        <w:rPr>
          <w:color w:val="585858"/>
        </w:rPr>
        <w:t>that</w:t>
      </w:r>
      <w:r>
        <w:rPr>
          <w:color w:val="585858"/>
          <w:spacing w:val="-4"/>
        </w:rPr>
        <w:t xml:space="preserve"> </w:t>
      </w:r>
      <w:r>
        <w:rPr>
          <w:color w:val="585858"/>
        </w:rPr>
        <w:t>pose</w:t>
      </w:r>
      <w:r>
        <w:rPr>
          <w:color w:val="585858"/>
          <w:spacing w:val="-2"/>
        </w:rPr>
        <w:t xml:space="preserve"> </w:t>
      </w:r>
      <w:r>
        <w:rPr>
          <w:color w:val="585858"/>
        </w:rPr>
        <w:t>a</w:t>
      </w:r>
      <w:r>
        <w:rPr>
          <w:color w:val="585858"/>
          <w:spacing w:val="-2"/>
        </w:rPr>
        <w:t xml:space="preserve"> </w:t>
      </w:r>
      <w:r>
        <w:rPr>
          <w:color w:val="585858"/>
        </w:rPr>
        <w:t>risk</w:t>
      </w:r>
      <w:r>
        <w:rPr>
          <w:color w:val="585858"/>
          <w:spacing w:val="-5"/>
        </w:rPr>
        <w:t xml:space="preserve"> </w:t>
      </w:r>
      <w:r>
        <w:rPr>
          <w:color w:val="585858"/>
        </w:rPr>
        <w:t>to</w:t>
      </w:r>
      <w:r>
        <w:rPr>
          <w:color w:val="585858"/>
          <w:spacing w:val="-7"/>
        </w:rPr>
        <w:t xml:space="preserve"> </w:t>
      </w:r>
      <w:r>
        <w:rPr>
          <w:color w:val="585858"/>
        </w:rPr>
        <w:t>human health and the environment if standard management measures fail or are inappropriately implemented:</w:t>
      </w:r>
    </w:p>
    <w:p w14:paraId="4F70EF36" w14:textId="77777777" w:rsidR="00D00851" w:rsidRDefault="006E756E">
      <w:pPr>
        <w:pStyle w:val="BodyText"/>
        <w:spacing w:before="122" w:line="360" w:lineRule="auto"/>
        <w:ind w:left="468" w:right="261" w:hanging="356"/>
      </w:pPr>
      <w:r>
        <w:rPr>
          <w:noProof/>
        </w:rPr>
        <w:drawing>
          <wp:inline distT="0" distB="0" distL="0" distR="0" wp14:anchorId="22A8B86D" wp14:editId="3DB7F155">
            <wp:extent cx="109854" cy="109220"/>
            <wp:effectExtent l="0" t="0" r="0" b="0"/>
            <wp:docPr id="352" name="Image 3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descr="*"/>
                    <pic:cNvPicPr/>
                  </pic:nvPicPr>
                  <pic:blipFill>
                    <a:blip r:embed="rId8" cstate="print"/>
                    <a:stretch>
                      <a:fillRect/>
                    </a:stretch>
                  </pic:blipFill>
                  <pic:spPr>
                    <a:xfrm>
                      <a:off x="0" y="0"/>
                      <a:ext cx="109854" cy="109220"/>
                    </a:xfrm>
                    <a:prstGeom prst="rect">
                      <a:avLst/>
                    </a:prstGeom>
                  </pic:spPr>
                </pic:pic>
              </a:graphicData>
            </a:graphic>
          </wp:inline>
        </w:drawing>
      </w:r>
      <w:r>
        <w:rPr>
          <w:rFonts w:ascii="Times New Roman"/>
          <w:spacing w:val="80"/>
          <w:w w:val="150"/>
        </w:rPr>
        <w:t xml:space="preserve"> </w:t>
      </w:r>
      <w:r>
        <w:rPr>
          <w:color w:val="5F5F5F"/>
        </w:rPr>
        <w:t>Disturbance</w:t>
      </w:r>
      <w:r>
        <w:rPr>
          <w:color w:val="5F5F5F"/>
          <w:spacing w:val="-2"/>
        </w:rPr>
        <w:t xml:space="preserve"> </w:t>
      </w:r>
      <w:r>
        <w:rPr>
          <w:color w:val="5F5F5F"/>
        </w:rPr>
        <w:t>of existing</w:t>
      </w:r>
      <w:r>
        <w:rPr>
          <w:color w:val="5F5F5F"/>
          <w:spacing w:val="-2"/>
        </w:rPr>
        <w:t xml:space="preserve"> </w:t>
      </w:r>
      <w:r>
        <w:rPr>
          <w:color w:val="5F5F5F"/>
        </w:rPr>
        <w:t>waste</w:t>
      </w:r>
      <w:r>
        <w:rPr>
          <w:color w:val="5F5F5F"/>
          <w:spacing w:val="-7"/>
        </w:rPr>
        <w:t xml:space="preserve"> </w:t>
      </w:r>
      <w:r>
        <w:rPr>
          <w:color w:val="5F5F5F"/>
        </w:rPr>
        <w:t>(such</w:t>
      </w:r>
      <w:r>
        <w:rPr>
          <w:color w:val="5F5F5F"/>
          <w:spacing w:val="-2"/>
        </w:rPr>
        <w:t xml:space="preserve"> </w:t>
      </w:r>
      <w:r>
        <w:rPr>
          <w:color w:val="5F5F5F"/>
        </w:rPr>
        <w:t>as</w:t>
      </w:r>
      <w:r>
        <w:rPr>
          <w:color w:val="5F5F5F"/>
          <w:spacing w:val="-5"/>
        </w:rPr>
        <w:t xml:space="preserve"> </w:t>
      </w:r>
      <w:r>
        <w:rPr>
          <w:color w:val="5F5F5F"/>
        </w:rPr>
        <w:t>chemical</w:t>
      </w:r>
      <w:r>
        <w:rPr>
          <w:color w:val="5F5F5F"/>
          <w:spacing w:val="-2"/>
        </w:rPr>
        <w:t xml:space="preserve"> </w:t>
      </w:r>
      <w:r>
        <w:rPr>
          <w:color w:val="5F5F5F"/>
        </w:rPr>
        <w:t>containers, construction</w:t>
      </w:r>
      <w:r>
        <w:rPr>
          <w:color w:val="5F5F5F"/>
          <w:spacing w:val="-2"/>
        </w:rPr>
        <w:t xml:space="preserve"> </w:t>
      </w:r>
      <w:r>
        <w:rPr>
          <w:color w:val="5F5F5F"/>
        </w:rPr>
        <w:t>materials, buried</w:t>
      </w:r>
      <w:r>
        <w:rPr>
          <w:color w:val="5F5F5F"/>
          <w:spacing w:val="-2"/>
        </w:rPr>
        <w:t xml:space="preserve"> </w:t>
      </w:r>
      <w:r>
        <w:rPr>
          <w:color w:val="5F5F5F"/>
        </w:rPr>
        <w:t>waste</w:t>
      </w:r>
      <w:r>
        <w:rPr>
          <w:color w:val="5F5F5F"/>
          <w:spacing w:val="-7"/>
        </w:rPr>
        <w:t xml:space="preserve"> </w:t>
      </w:r>
      <w:proofErr w:type="spellStart"/>
      <w:r>
        <w:rPr>
          <w:color w:val="5F5F5F"/>
        </w:rPr>
        <w:t>etc</w:t>
      </w:r>
      <w:proofErr w:type="spellEnd"/>
      <w:r>
        <w:rPr>
          <w:color w:val="5F5F5F"/>
        </w:rPr>
        <w:t>) that impacts the environmental values of ambient air, land and water and potentially poses an unacceptable risk to human health and ecological sensitive receptors via dermal contact, incidental ingestion, inhalation, uptake, or migration via surface water or groundwater to surface water or groundwater dependent ecosystems.</w:t>
      </w:r>
    </w:p>
    <w:p w14:paraId="3A95BBB1" w14:textId="77777777" w:rsidR="00D00851" w:rsidRDefault="006E756E">
      <w:pPr>
        <w:pStyle w:val="BodyText"/>
        <w:spacing w:before="118" w:line="360" w:lineRule="auto"/>
        <w:ind w:left="472" w:right="213" w:hanging="360"/>
      </w:pPr>
      <w:r>
        <w:rPr>
          <w:noProof/>
        </w:rPr>
        <w:drawing>
          <wp:inline distT="0" distB="0" distL="0" distR="0" wp14:anchorId="54B22B82" wp14:editId="523C0E11">
            <wp:extent cx="109854" cy="109853"/>
            <wp:effectExtent l="0" t="0" r="0" b="0"/>
            <wp:docPr id="353" name="Image 3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r>
        <w:rPr>
          <w:color w:val="5F5F5F"/>
        </w:rPr>
        <w:t>Disturbance</w:t>
      </w:r>
      <w:r>
        <w:rPr>
          <w:color w:val="5F5F5F"/>
          <w:spacing w:val="-3"/>
        </w:rPr>
        <w:t xml:space="preserve"> </w:t>
      </w:r>
      <w:r>
        <w:rPr>
          <w:color w:val="5F5F5F"/>
        </w:rPr>
        <w:t>of unexpected</w:t>
      </w:r>
      <w:r>
        <w:rPr>
          <w:color w:val="5F5F5F"/>
          <w:spacing w:val="-3"/>
        </w:rPr>
        <w:t xml:space="preserve"> </w:t>
      </w:r>
      <w:r>
        <w:rPr>
          <w:color w:val="5F5F5F"/>
        </w:rPr>
        <w:t>areas</w:t>
      </w:r>
      <w:r>
        <w:rPr>
          <w:color w:val="5F5F5F"/>
          <w:spacing w:val="-1"/>
        </w:rPr>
        <w:t xml:space="preserve"> </w:t>
      </w:r>
      <w:r>
        <w:rPr>
          <w:color w:val="5F5F5F"/>
        </w:rPr>
        <w:t>of</w:t>
      </w:r>
      <w:r>
        <w:rPr>
          <w:color w:val="5F5F5F"/>
          <w:spacing w:val="-5"/>
        </w:rPr>
        <w:t xml:space="preserve"> </w:t>
      </w:r>
      <w:r>
        <w:rPr>
          <w:color w:val="5F5F5F"/>
        </w:rPr>
        <w:t>contamination</w:t>
      </w:r>
      <w:r>
        <w:rPr>
          <w:color w:val="5F5F5F"/>
          <w:spacing w:val="-3"/>
        </w:rPr>
        <w:t xml:space="preserve"> </w:t>
      </w:r>
      <w:r>
        <w:rPr>
          <w:color w:val="5F5F5F"/>
        </w:rPr>
        <w:t>or</w:t>
      </w:r>
      <w:r>
        <w:rPr>
          <w:color w:val="5F5F5F"/>
          <w:spacing w:val="-1"/>
        </w:rPr>
        <w:t xml:space="preserve"> </w:t>
      </w:r>
      <w:r>
        <w:rPr>
          <w:color w:val="5F5F5F"/>
        </w:rPr>
        <w:t>waste</w:t>
      </w:r>
      <w:r>
        <w:rPr>
          <w:color w:val="5F5F5F"/>
          <w:spacing w:val="-3"/>
        </w:rPr>
        <w:t xml:space="preserve"> </w:t>
      </w:r>
      <w:r>
        <w:rPr>
          <w:color w:val="5F5F5F"/>
        </w:rPr>
        <w:t>(such</w:t>
      </w:r>
      <w:r>
        <w:rPr>
          <w:color w:val="5F5F5F"/>
          <w:spacing w:val="-3"/>
        </w:rPr>
        <w:t xml:space="preserve"> </w:t>
      </w:r>
      <w:r>
        <w:rPr>
          <w:color w:val="5F5F5F"/>
        </w:rPr>
        <w:t>as</w:t>
      </w:r>
      <w:r>
        <w:rPr>
          <w:color w:val="5F5F5F"/>
          <w:spacing w:val="-5"/>
        </w:rPr>
        <w:t xml:space="preserve"> </w:t>
      </w:r>
      <w:r>
        <w:rPr>
          <w:color w:val="5F5F5F"/>
        </w:rPr>
        <w:t>hazardous</w:t>
      </w:r>
      <w:r>
        <w:rPr>
          <w:color w:val="5F5F5F"/>
          <w:spacing w:val="-1"/>
        </w:rPr>
        <w:t xml:space="preserve"> </w:t>
      </w:r>
      <w:r>
        <w:rPr>
          <w:color w:val="5F5F5F"/>
        </w:rPr>
        <w:t>materials</w:t>
      </w:r>
      <w:r>
        <w:rPr>
          <w:color w:val="5F5F5F"/>
          <w:spacing w:val="-1"/>
        </w:rPr>
        <w:t xml:space="preserve"> </w:t>
      </w:r>
      <w:r>
        <w:rPr>
          <w:color w:val="5F5F5F"/>
        </w:rPr>
        <w:t>or</w:t>
      </w:r>
      <w:r>
        <w:rPr>
          <w:color w:val="5F5F5F"/>
          <w:spacing w:val="-1"/>
        </w:rPr>
        <w:t xml:space="preserve"> </w:t>
      </w:r>
      <w:r>
        <w:rPr>
          <w:color w:val="5F5F5F"/>
        </w:rPr>
        <w:t>asbestos) that impacts the environmental values of ambient air, land and water and potentially poses an unacceptable risk to human health and ecological sensitive receptors via dermal contact, incidental ingestion, inhalation, uptake, or migration via surface water or groundwater to surface water or groundwater dependent ecosystems.</w:t>
      </w:r>
    </w:p>
    <w:p w14:paraId="1D4E3D4F" w14:textId="77777777" w:rsidR="00D00851" w:rsidRDefault="006E756E">
      <w:pPr>
        <w:pStyle w:val="BodyText"/>
        <w:spacing w:before="119" w:line="360" w:lineRule="auto"/>
        <w:ind w:left="472" w:right="122" w:hanging="360"/>
      </w:pPr>
      <w:r>
        <w:rPr>
          <w:noProof/>
        </w:rPr>
        <w:drawing>
          <wp:inline distT="0" distB="0" distL="0" distR="0" wp14:anchorId="64F474F8" wp14:editId="11384349">
            <wp:extent cx="109854" cy="109853"/>
            <wp:effectExtent l="0" t="0" r="0" b="0"/>
            <wp:docPr id="354" name="Image 3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spacing w:val="80"/>
          <w:w w:val="150"/>
        </w:rPr>
        <w:t xml:space="preserve"> </w:t>
      </w:r>
      <w:r>
        <w:rPr>
          <w:color w:val="5F5F5F"/>
        </w:rPr>
        <w:t>Erosion of excavations, temporarily stockpiled soils and completed works areas during and following construction impacts the environmental values of ambient air, land and water and potentially poses an unacceptable</w:t>
      </w:r>
      <w:r>
        <w:rPr>
          <w:color w:val="5F5F5F"/>
          <w:spacing w:val="-3"/>
        </w:rPr>
        <w:t xml:space="preserve"> </w:t>
      </w:r>
      <w:r>
        <w:rPr>
          <w:color w:val="5F5F5F"/>
        </w:rPr>
        <w:t>risk</w:t>
      </w:r>
      <w:r>
        <w:rPr>
          <w:color w:val="5F5F5F"/>
          <w:spacing w:val="-1"/>
        </w:rPr>
        <w:t xml:space="preserve"> </w:t>
      </w:r>
      <w:r>
        <w:rPr>
          <w:color w:val="5F5F5F"/>
        </w:rPr>
        <w:t>to</w:t>
      </w:r>
      <w:r>
        <w:rPr>
          <w:color w:val="5F5F5F"/>
          <w:spacing w:val="-3"/>
        </w:rPr>
        <w:t xml:space="preserve"> </w:t>
      </w:r>
      <w:r>
        <w:rPr>
          <w:color w:val="5F5F5F"/>
        </w:rPr>
        <w:t>human</w:t>
      </w:r>
      <w:r>
        <w:rPr>
          <w:color w:val="5F5F5F"/>
          <w:spacing w:val="-3"/>
        </w:rPr>
        <w:t xml:space="preserve"> </w:t>
      </w:r>
      <w:r>
        <w:rPr>
          <w:color w:val="5F5F5F"/>
        </w:rPr>
        <w:t>health</w:t>
      </w:r>
      <w:r>
        <w:rPr>
          <w:color w:val="5F5F5F"/>
          <w:spacing w:val="-3"/>
        </w:rPr>
        <w:t xml:space="preserve"> </w:t>
      </w:r>
      <w:r>
        <w:rPr>
          <w:color w:val="5F5F5F"/>
        </w:rPr>
        <w:t>and</w:t>
      </w:r>
      <w:r>
        <w:rPr>
          <w:color w:val="5F5F5F"/>
          <w:spacing w:val="-3"/>
        </w:rPr>
        <w:t xml:space="preserve"> </w:t>
      </w:r>
      <w:r>
        <w:rPr>
          <w:color w:val="5F5F5F"/>
        </w:rPr>
        <w:t>ecological</w:t>
      </w:r>
      <w:r>
        <w:rPr>
          <w:color w:val="5F5F5F"/>
          <w:spacing w:val="-3"/>
        </w:rPr>
        <w:t xml:space="preserve"> </w:t>
      </w:r>
      <w:r>
        <w:rPr>
          <w:color w:val="5F5F5F"/>
        </w:rPr>
        <w:t>sensitive</w:t>
      </w:r>
      <w:r>
        <w:rPr>
          <w:color w:val="5F5F5F"/>
          <w:spacing w:val="-6"/>
        </w:rPr>
        <w:t xml:space="preserve"> </w:t>
      </w:r>
      <w:r>
        <w:rPr>
          <w:color w:val="5F5F5F"/>
        </w:rPr>
        <w:t>receptors</w:t>
      </w:r>
      <w:r>
        <w:rPr>
          <w:color w:val="5F5F5F"/>
          <w:spacing w:val="-6"/>
        </w:rPr>
        <w:t xml:space="preserve"> </w:t>
      </w:r>
      <w:r>
        <w:rPr>
          <w:color w:val="5F5F5F"/>
        </w:rPr>
        <w:t>via</w:t>
      </w:r>
      <w:r>
        <w:rPr>
          <w:color w:val="5F5F5F"/>
          <w:spacing w:val="-3"/>
        </w:rPr>
        <w:t xml:space="preserve"> </w:t>
      </w:r>
      <w:r>
        <w:rPr>
          <w:color w:val="5F5F5F"/>
        </w:rPr>
        <w:t>inhalation,</w:t>
      </w:r>
      <w:r>
        <w:rPr>
          <w:color w:val="5F5F5F"/>
          <w:spacing w:val="-1"/>
        </w:rPr>
        <w:t xml:space="preserve"> </w:t>
      </w:r>
      <w:r>
        <w:rPr>
          <w:color w:val="5F5F5F"/>
        </w:rPr>
        <w:t>migration</w:t>
      </w:r>
      <w:r>
        <w:rPr>
          <w:color w:val="5F5F5F"/>
          <w:spacing w:val="-3"/>
        </w:rPr>
        <w:t xml:space="preserve"> </w:t>
      </w:r>
      <w:r>
        <w:rPr>
          <w:color w:val="5F5F5F"/>
        </w:rPr>
        <w:t>to</w:t>
      </w:r>
      <w:r>
        <w:rPr>
          <w:color w:val="5F5F5F"/>
          <w:spacing w:val="-3"/>
        </w:rPr>
        <w:t xml:space="preserve"> </w:t>
      </w:r>
      <w:r>
        <w:rPr>
          <w:color w:val="5F5F5F"/>
        </w:rPr>
        <w:t>surface water bodies resulting in sedimentation and uptake by aquatic ecological sensitive receptors.</w:t>
      </w:r>
    </w:p>
    <w:p w14:paraId="5D92C887" w14:textId="77777777" w:rsidR="00D00851" w:rsidRDefault="00D00851">
      <w:pPr>
        <w:spacing w:line="360" w:lineRule="auto"/>
        <w:sectPr w:rsidR="00D00851">
          <w:pgSz w:w="11910" w:h="16840"/>
          <w:pgMar w:top="1500" w:right="1020" w:bottom="820" w:left="1020" w:header="467" w:footer="636" w:gutter="0"/>
          <w:cols w:space="720"/>
        </w:sectPr>
      </w:pPr>
    </w:p>
    <w:p w14:paraId="6323D229" w14:textId="77777777" w:rsidR="00D00851" w:rsidRDefault="006E756E">
      <w:pPr>
        <w:pStyle w:val="BodyText"/>
        <w:spacing w:before="92" w:line="360" w:lineRule="auto"/>
        <w:ind w:left="472" w:right="213" w:hanging="360"/>
      </w:pPr>
      <w:r>
        <w:rPr>
          <w:noProof/>
        </w:rPr>
        <w:lastRenderedPageBreak/>
        <w:drawing>
          <wp:inline distT="0" distB="0" distL="0" distR="0" wp14:anchorId="3679FE4B" wp14:editId="011D549F">
            <wp:extent cx="109854" cy="109854"/>
            <wp:effectExtent l="0" t="0" r="0" b="0"/>
            <wp:docPr id="359" name="Image 3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Disturbance and oxidation of ASS leading to acid generation and/or metal leaching that impacts the environmental values of land or water, and potentially presents an unacceptable risk to ecological sensitive</w:t>
      </w:r>
      <w:r>
        <w:rPr>
          <w:color w:val="5F5F5F"/>
          <w:spacing w:val="-3"/>
        </w:rPr>
        <w:t xml:space="preserve"> </w:t>
      </w:r>
      <w:r>
        <w:rPr>
          <w:color w:val="5F5F5F"/>
        </w:rPr>
        <w:t>receptors</w:t>
      </w:r>
      <w:r>
        <w:rPr>
          <w:color w:val="5F5F5F"/>
          <w:spacing w:val="-1"/>
        </w:rPr>
        <w:t xml:space="preserve"> </w:t>
      </w:r>
      <w:r>
        <w:rPr>
          <w:color w:val="5F5F5F"/>
        </w:rPr>
        <w:t>via</w:t>
      </w:r>
      <w:r>
        <w:rPr>
          <w:color w:val="5F5F5F"/>
          <w:spacing w:val="-3"/>
        </w:rPr>
        <w:t xml:space="preserve"> </w:t>
      </w:r>
      <w:r>
        <w:rPr>
          <w:color w:val="5F5F5F"/>
        </w:rPr>
        <w:t>ingestion, uptake</w:t>
      </w:r>
      <w:r>
        <w:rPr>
          <w:color w:val="5F5F5F"/>
          <w:spacing w:val="-8"/>
        </w:rPr>
        <w:t xml:space="preserve"> </w:t>
      </w:r>
      <w:r>
        <w:rPr>
          <w:color w:val="5F5F5F"/>
        </w:rPr>
        <w:t>and</w:t>
      </w:r>
      <w:r>
        <w:rPr>
          <w:color w:val="5F5F5F"/>
          <w:spacing w:val="-3"/>
        </w:rPr>
        <w:t xml:space="preserve"> </w:t>
      </w:r>
      <w:r>
        <w:rPr>
          <w:color w:val="5F5F5F"/>
        </w:rPr>
        <w:t>accumulation, migration</w:t>
      </w:r>
      <w:r>
        <w:rPr>
          <w:color w:val="5F5F5F"/>
          <w:spacing w:val="-3"/>
        </w:rPr>
        <w:t xml:space="preserve"> </w:t>
      </w:r>
      <w:r>
        <w:rPr>
          <w:color w:val="5F5F5F"/>
        </w:rPr>
        <w:t>via</w:t>
      </w:r>
      <w:r>
        <w:rPr>
          <w:color w:val="5F5F5F"/>
          <w:spacing w:val="-3"/>
        </w:rPr>
        <w:t xml:space="preserve"> </w:t>
      </w:r>
      <w:r>
        <w:rPr>
          <w:color w:val="5F5F5F"/>
        </w:rPr>
        <w:t>surface</w:t>
      </w:r>
      <w:r>
        <w:rPr>
          <w:color w:val="5F5F5F"/>
          <w:spacing w:val="-3"/>
        </w:rPr>
        <w:t xml:space="preserve"> </w:t>
      </w:r>
      <w:r>
        <w:rPr>
          <w:color w:val="5F5F5F"/>
        </w:rPr>
        <w:t>water</w:t>
      </w:r>
      <w:r>
        <w:rPr>
          <w:color w:val="5F5F5F"/>
          <w:spacing w:val="-6"/>
        </w:rPr>
        <w:t xml:space="preserve"> </w:t>
      </w:r>
      <w:r>
        <w:rPr>
          <w:color w:val="5F5F5F"/>
        </w:rPr>
        <w:t>or</w:t>
      </w:r>
      <w:r>
        <w:rPr>
          <w:color w:val="5F5F5F"/>
          <w:spacing w:val="-1"/>
        </w:rPr>
        <w:t xml:space="preserve"> </w:t>
      </w:r>
      <w:r>
        <w:rPr>
          <w:color w:val="5F5F5F"/>
        </w:rPr>
        <w:t>groundwater to</w:t>
      </w:r>
      <w:r>
        <w:rPr>
          <w:color w:val="5F5F5F"/>
          <w:spacing w:val="-2"/>
        </w:rPr>
        <w:t xml:space="preserve"> </w:t>
      </w:r>
      <w:r>
        <w:rPr>
          <w:color w:val="5F5F5F"/>
        </w:rPr>
        <w:t>surface</w:t>
      </w:r>
      <w:r>
        <w:rPr>
          <w:color w:val="5F5F5F"/>
          <w:spacing w:val="-2"/>
        </w:rPr>
        <w:t xml:space="preserve"> </w:t>
      </w:r>
      <w:r>
        <w:rPr>
          <w:color w:val="5F5F5F"/>
        </w:rPr>
        <w:t>water or groundwater dependent ecosystems, or acid</w:t>
      </w:r>
      <w:r>
        <w:rPr>
          <w:color w:val="5F5F5F"/>
          <w:spacing w:val="-2"/>
        </w:rPr>
        <w:t xml:space="preserve"> </w:t>
      </w:r>
      <w:r>
        <w:rPr>
          <w:color w:val="5F5F5F"/>
        </w:rPr>
        <w:t>degradation</w:t>
      </w:r>
      <w:r>
        <w:rPr>
          <w:color w:val="5F5F5F"/>
          <w:spacing w:val="-2"/>
        </w:rPr>
        <w:t xml:space="preserve"> </w:t>
      </w:r>
      <w:r>
        <w:rPr>
          <w:color w:val="5F5F5F"/>
        </w:rPr>
        <w:t>of</w:t>
      </w:r>
      <w:r>
        <w:rPr>
          <w:color w:val="5F5F5F"/>
          <w:spacing w:val="-4"/>
        </w:rPr>
        <w:t xml:space="preserve"> </w:t>
      </w:r>
      <w:r>
        <w:rPr>
          <w:color w:val="5F5F5F"/>
        </w:rPr>
        <w:t>cultural</w:t>
      </w:r>
      <w:r>
        <w:rPr>
          <w:color w:val="5F5F5F"/>
          <w:spacing w:val="-2"/>
        </w:rPr>
        <w:t xml:space="preserve"> </w:t>
      </w:r>
      <w:r>
        <w:rPr>
          <w:color w:val="5F5F5F"/>
        </w:rPr>
        <w:t>heritage</w:t>
      </w:r>
      <w:r>
        <w:rPr>
          <w:color w:val="5F5F5F"/>
          <w:spacing w:val="-2"/>
        </w:rPr>
        <w:t xml:space="preserve"> </w:t>
      </w:r>
      <w:r>
        <w:rPr>
          <w:color w:val="5F5F5F"/>
        </w:rPr>
        <w:t xml:space="preserve">items. The oxidation of ASS may also lead to the generation of hydrogen sulfide gas, that may impact on air </w:t>
      </w:r>
      <w:r>
        <w:rPr>
          <w:color w:val="5F5F5F"/>
          <w:spacing w:val="-2"/>
        </w:rPr>
        <w:t>quality.</w:t>
      </w:r>
    </w:p>
    <w:p w14:paraId="7042570B" w14:textId="77777777" w:rsidR="00D00851" w:rsidRDefault="006E756E">
      <w:pPr>
        <w:pStyle w:val="BodyText"/>
        <w:spacing w:before="119" w:line="360" w:lineRule="auto"/>
        <w:ind w:left="472" w:right="12" w:hanging="360"/>
      </w:pPr>
      <w:r>
        <w:rPr>
          <w:noProof/>
        </w:rPr>
        <w:drawing>
          <wp:inline distT="0" distB="0" distL="0" distR="0" wp14:anchorId="5D441547" wp14:editId="17F12382">
            <wp:extent cx="109854" cy="109854"/>
            <wp:effectExtent l="0" t="0" r="0" b="0"/>
            <wp:docPr id="360" name="Image 3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 xml:space="preserve">Leaks or spills of construction materials (such as oils, hydraulic fluids, drilling muds, cable joining compounds </w:t>
      </w:r>
      <w:proofErr w:type="spellStart"/>
      <w:r>
        <w:rPr>
          <w:color w:val="5F5F5F"/>
        </w:rPr>
        <w:t>etc</w:t>
      </w:r>
      <w:proofErr w:type="spellEnd"/>
      <w:r>
        <w:rPr>
          <w:color w:val="5F5F5F"/>
        </w:rPr>
        <w:t>) that impacts the environmental values of ambient air, land and water and potentially poses an unacceptable risk to human health and ecological sensitive receptors via dermal contact, incidental</w:t>
      </w:r>
      <w:r>
        <w:rPr>
          <w:color w:val="5F5F5F"/>
          <w:spacing w:val="-3"/>
        </w:rPr>
        <w:t xml:space="preserve"> </w:t>
      </w:r>
      <w:r>
        <w:rPr>
          <w:color w:val="5F5F5F"/>
        </w:rPr>
        <w:t>ingestion, inhalation, uptake, or</w:t>
      </w:r>
      <w:r>
        <w:rPr>
          <w:color w:val="5F5F5F"/>
          <w:spacing w:val="-1"/>
        </w:rPr>
        <w:t xml:space="preserve"> </w:t>
      </w:r>
      <w:r>
        <w:rPr>
          <w:color w:val="5F5F5F"/>
        </w:rPr>
        <w:t>migration</w:t>
      </w:r>
      <w:r>
        <w:rPr>
          <w:color w:val="5F5F5F"/>
          <w:spacing w:val="-3"/>
        </w:rPr>
        <w:t xml:space="preserve"> </w:t>
      </w:r>
      <w:r>
        <w:rPr>
          <w:color w:val="5F5F5F"/>
        </w:rPr>
        <w:t>via</w:t>
      </w:r>
      <w:r>
        <w:rPr>
          <w:color w:val="5F5F5F"/>
          <w:spacing w:val="-8"/>
        </w:rPr>
        <w:t xml:space="preserve"> </w:t>
      </w:r>
      <w:r>
        <w:rPr>
          <w:color w:val="5F5F5F"/>
        </w:rPr>
        <w:t>surface</w:t>
      </w:r>
      <w:r>
        <w:rPr>
          <w:color w:val="5F5F5F"/>
          <w:spacing w:val="-3"/>
        </w:rPr>
        <w:t xml:space="preserve"> </w:t>
      </w:r>
      <w:r>
        <w:rPr>
          <w:color w:val="5F5F5F"/>
        </w:rPr>
        <w:t>water</w:t>
      </w:r>
      <w:r>
        <w:rPr>
          <w:color w:val="5F5F5F"/>
          <w:spacing w:val="-6"/>
        </w:rPr>
        <w:t xml:space="preserve"> </w:t>
      </w:r>
      <w:r>
        <w:rPr>
          <w:color w:val="5F5F5F"/>
        </w:rPr>
        <w:t>or</w:t>
      </w:r>
      <w:r>
        <w:rPr>
          <w:color w:val="5F5F5F"/>
          <w:spacing w:val="-1"/>
        </w:rPr>
        <w:t xml:space="preserve"> </w:t>
      </w:r>
      <w:r>
        <w:rPr>
          <w:color w:val="5F5F5F"/>
        </w:rPr>
        <w:t>groundwater</w:t>
      </w:r>
      <w:r>
        <w:rPr>
          <w:color w:val="5F5F5F"/>
          <w:spacing w:val="-1"/>
        </w:rPr>
        <w:t xml:space="preserve"> </w:t>
      </w:r>
      <w:r>
        <w:rPr>
          <w:color w:val="5F5F5F"/>
        </w:rPr>
        <w:t>to</w:t>
      </w:r>
      <w:r>
        <w:rPr>
          <w:color w:val="5F5F5F"/>
          <w:spacing w:val="-8"/>
        </w:rPr>
        <w:t xml:space="preserve"> </w:t>
      </w:r>
      <w:r>
        <w:rPr>
          <w:color w:val="5F5F5F"/>
        </w:rPr>
        <w:t>surface</w:t>
      </w:r>
      <w:r>
        <w:rPr>
          <w:color w:val="5F5F5F"/>
          <w:spacing w:val="-3"/>
        </w:rPr>
        <w:t xml:space="preserve"> </w:t>
      </w:r>
      <w:r>
        <w:rPr>
          <w:color w:val="5F5F5F"/>
        </w:rPr>
        <w:t>water</w:t>
      </w:r>
      <w:r>
        <w:rPr>
          <w:color w:val="5F5F5F"/>
          <w:spacing w:val="-1"/>
        </w:rPr>
        <w:t xml:space="preserve"> </w:t>
      </w:r>
      <w:r>
        <w:rPr>
          <w:color w:val="5F5F5F"/>
        </w:rPr>
        <w:t>or groundwater dependent ecosystems.</w:t>
      </w:r>
    </w:p>
    <w:p w14:paraId="3C122D45" w14:textId="77777777" w:rsidR="00D00851" w:rsidRDefault="006E756E">
      <w:pPr>
        <w:pStyle w:val="BodyText"/>
        <w:spacing w:before="180"/>
        <w:ind w:left="113"/>
      </w:pPr>
      <w:r>
        <w:rPr>
          <w:color w:val="5F5F5F"/>
        </w:rPr>
        <w:t>These</w:t>
      </w:r>
      <w:r>
        <w:rPr>
          <w:color w:val="5F5F5F"/>
          <w:spacing w:val="-5"/>
        </w:rPr>
        <w:t xml:space="preserve"> </w:t>
      </w:r>
      <w:r>
        <w:rPr>
          <w:color w:val="5F5F5F"/>
        </w:rPr>
        <w:t>impacts</w:t>
      </w:r>
      <w:r>
        <w:rPr>
          <w:color w:val="5F5F5F"/>
          <w:spacing w:val="-6"/>
        </w:rPr>
        <w:t xml:space="preserve"> </w:t>
      </w:r>
      <w:r>
        <w:rPr>
          <w:color w:val="5F5F5F"/>
        </w:rPr>
        <w:t>are</w:t>
      </w:r>
      <w:r>
        <w:rPr>
          <w:color w:val="5F5F5F"/>
          <w:spacing w:val="-5"/>
        </w:rPr>
        <w:t xml:space="preserve"> </w:t>
      </w:r>
      <w:r>
        <w:rPr>
          <w:color w:val="5F5F5F"/>
        </w:rPr>
        <w:t>discussed</w:t>
      </w:r>
      <w:r>
        <w:rPr>
          <w:color w:val="5F5F5F"/>
          <w:spacing w:val="-5"/>
        </w:rPr>
        <w:t xml:space="preserve"> </w:t>
      </w:r>
      <w:r>
        <w:rPr>
          <w:color w:val="5F5F5F"/>
        </w:rPr>
        <w:t>in</w:t>
      </w:r>
      <w:r>
        <w:rPr>
          <w:color w:val="5F5F5F"/>
          <w:spacing w:val="-4"/>
        </w:rPr>
        <w:t xml:space="preserve"> </w:t>
      </w:r>
      <w:r>
        <w:rPr>
          <w:color w:val="5F5F5F"/>
        </w:rPr>
        <w:t>the</w:t>
      </w:r>
      <w:r>
        <w:rPr>
          <w:color w:val="5F5F5F"/>
          <w:spacing w:val="-8"/>
        </w:rPr>
        <w:t xml:space="preserve"> </w:t>
      </w:r>
      <w:r>
        <w:rPr>
          <w:color w:val="5F5F5F"/>
        </w:rPr>
        <w:t>sections</w:t>
      </w:r>
      <w:r>
        <w:rPr>
          <w:color w:val="5F5F5F"/>
          <w:spacing w:val="-3"/>
        </w:rPr>
        <w:t xml:space="preserve"> </w:t>
      </w:r>
      <w:r>
        <w:rPr>
          <w:color w:val="5F5F5F"/>
          <w:spacing w:val="-2"/>
        </w:rPr>
        <w:t>below.</w:t>
      </w:r>
    </w:p>
    <w:p w14:paraId="205F75AD" w14:textId="77777777" w:rsidR="00D00851" w:rsidRDefault="00D00851">
      <w:pPr>
        <w:pStyle w:val="BodyText"/>
        <w:spacing w:before="189"/>
      </w:pPr>
    </w:p>
    <w:p w14:paraId="09323DE0" w14:textId="77777777" w:rsidR="00D00851" w:rsidRDefault="006E756E">
      <w:pPr>
        <w:pStyle w:val="Heading2"/>
        <w:numPr>
          <w:ilvl w:val="2"/>
          <w:numId w:val="3"/>
        </w:numPr>
        <w:tabs>
          <w:tab w:val="left" w:pos="1245"/>
        </w:tabs>
        <w:ind w:left="1245"/>
      </w:pPr>
      <w:bookmarkStart w:id="14" w:name="3.3.1_Localised_impacts_of_existing_wast"/>
      <w:bookmarkStart w:id="15" w:name="_bookmark5"/>
      <w:bookmarkEnd w:id="14"/>
      <w:bookmarkEnd w:id="15"/>
      <w:r>
        <w:rPr>
          <w:color w:val="18314A"/>
        </w:rPr>
        <w:t>Localised</w:t>
      </w:r>
      <w:r>
        <w:rPr>
          <w:color w:val="18314A"/>
          <w:spacing w:val="-10"/>
        </w:rPr>
        <w:t xml:space="preserve"> </w:t>
      </w:r>
      <w:r>
        <w:rPr>
          <w:color w:val="18314A"/>
        </w:rPr>
        <w:t>impacts</w:t>
      </w:r>
      <w:r>
        <w:rPr>
          <w:color w:val="18314A"/>
          <w:spacing w:val="-6"/>
        </w:rPr>
        <w:t xml:space="preserve"> </w:t>
      </w:r>
      <w:r>
        <w:rPr>
          <w:color w:val="18314A"/>
        </w:rPr>
        <w:t>of</w:t>
      </w:r>
      <w:r>
        <w:rPr>
          <w:color w:val="18314A"/>
          <w:spacing w:val="-11"/>
        </w:rPr>
        <w:t xml:space="preserve"> </w:t>
      </w:r>
      <w:r>
        <w:rPr>
          <w:color w:val="18314A"/>
        </w:rPr>
        <w:t>existing</w:t>
      </w:r>
      <w:r>
        <w:rPr>
          <w:color w:val="18314A"/>
          <w:spacing w:val="-5"/>
        </w:rPr>
        <w:t xml:space="preserve"> </w:t>
      </w:r>
      <w:r>
        <w:rPr>
          <w:color w:val="18314A"/>
          <w:spacing w:val="-2"/>
        </w:rPr>
        <w:t>waste</w:t>
      </w:r>
    </w:p>
    <w:p w14:paraId="677C6D8D" w14:textId="77777777" w:rsidR="00D00851" w:rsidRDefault="006E756E">
      <w:pPr>
        <w:pStyle w:val="BodyText"/>
        <w:spacing w:before="174" w:line="360" w:lineRule="auto"/>
        <w:ind w:left="112" w:right="122"/>
      </w:pPr>
      <w:r>
        <w:rPr>
          <w:color w:val="585858"/>
        </w:rPr>
        <w:t>Waste</w:t>
      </w:r>
      <w:r>
        <w:rPr>
          <w:color w:val="585858"/>
          <w:spacing w:val="-5"/>
        </w:rPr>
        <w:t xml:space="preserve"> </w:t>
      </w:r>
      <w:r>
        <w:rPr>
          <w:color w:val="585858"/>
        </w:rPr>
        <w:t>piles,</w:t>
      </w:r>
      <w:r>
        <w:rPr>
          <w:color w:val="585858"/>
          <w:spacing w:val="-7"/>
        </w:rPr>
        <w:t xml:space="preserve"> </w:t>
      </w:r>
      <w:r>
        <w:rPr>
          <w:color w:val="585858"/>
        </w:rPr>
        <w:t>including</w:t>
      </w:r>
      <w:r>
        <w:rPr>
          <w:color w:val="585858"/>
          <w:spacing w:val="-5"/>
        </w:rPr>
        <w:t xml:space="preserve"> </w:t>
      </w:r>
      <w:r>
        <w:rPr>
          <w:color w:val="585858"/>
        </w:rPr>
        <w:t>wood,</w:t>
      </w:r>
      <w:r>
        <w:rPr>
          <w:color w:val="585858"/>
          <w:spacing w:val="-2"/>
        </w:rPr>
        <w:t xml:space="preserve"> </w:t>
      </w:r>
      <w:r>
        <w:rPr>
          <w:color w:val="585858"/>
        </w:rPr>
        <w:t>plant</w:t>
      </w:r>
      <w:r>
        <w:rPr>
          <w:color w:val="585858"/>
          <w:spacing w:val="-2"/>
        </w:rPr>
        <w:t xml:space="preserve"> </w:t>
      </w:r>
      <w:r>
        <w:rPr>
          <w:color w:val="585858"/>
        </w:rPr>
        <w:t>material,</w:t>
      </w:r>
      <w:r>
        <w:rPr>
          <w:color w:val="585858"/>
          <w:spacing w:val="-2"/>
        </w:rPr>
        <w:t xml:space="preserve"> </w:t>
      </w:r>
      <w:proofErr w:type="spellStart"/>
      <w:r>
        <w:rPr>
          <w:color w:val="585858"/>
        </w:rPr>
        <w:t>tyres</w:t>
      </w:r>
      <w:proofErr w:type="spellEnd"/>
      <w:r>
        <w:rPr>
          <w:color w:val="585858"/>
        </w:rPr>
        <w:t>,</w:t>
      </w:r>
      <w:r>
        <w:rPr>
          <w:color w:val="585858"/>
          <w:spacing w:val="-2"/>
        </w:rPr>
        <w:t xml:space="preserve"> </w:t>
      </w:r>
      <w:r>
        <w:rPr>
          <w:color w:val="585858"/>
        </w:rPr>
        <w:t>building</w:t>
      </w:r>
      <w:r>
        <w:rPr>
          <w:color w:val="585858"/>
          <w:spacing w:val="-5"/>
        </w:rPr>
        <w:t xml:space="preserve"> </w:t>
      </w:r>
      <w:r>
        <w:rPr>
          <w:color w:val="585858"/>
        </w:rPr>
        <w:t>wastes,</w:t>
      </w:r>
      <w:r>
        <w:rPr>
          <w:color w:val="585858"/>
          <w:spacing w:val="-2"/>
        </w:rPr>
        <w:t xml:space="preserve"> </w:t>
      </w:r>
      <w:r>
        <w:rPr>
          <w:color w:val="585858"/>
        </w:rPr>
        <w:t>potentially</w:t>
      </w:r>
      <w:r>
        <w:rPr>
          <w:color w:val="585858"/>
          <w:spacing w:val="-3"/>
        </w:rPr>
        <w:t xml:space="preserve"> </w:t>
      </w:r>
      <w:r>
        <w:rPr>
          <w:color w:val="585858"/>
        </w:rPr>
        <w:t>asbestos-containing</w:t>
      </w:r>
      <w:r>
        <w:rPr>
          <w:color w:val="585858"/>
          <w:spacing w:val="-5"/>
        </w:rPr>
        <w:t xml:space="preserve"> </w:t>
      </w:r>
      <w:r>
        <w:rPr>
          <w:color w:val="585858"/>
        </w:rPr>
        <w:t>materials, agricultural chemical containers and general household or agricultural waste material were observed during site walkovers of the project area. Buried waste material presents an increased risk due to the potential for hazardous material, based on the items observed across some sites, including fire extinguishers, live and spent ammunition and chemical containers.</w:t>
      </w:r>
    </w:p>
    <w:p w14:paraId="2B839663" w14:textId="77777777" w:rsidR="00D00851" w:rsidRDefault="006E756E">
      <w:pPr>
        <w:pStyle w:val="BodyText"/>
        <w:spacing w:before="123" w:line="355" w:lineRule="auto"/>
        <w:ind w:left="113" w:right="213"/>
      </w:pPr>
      <w:r>
        <w:rPr>
          <w:color w:val="585858"/>
        </w:rPr>
        <w:t>The</w:t>
      </w:r>
      <w:r>
        <w:rPr>
          <w:color w:val="585858"/>
          <w:spacing w:val="-3"/>
        </w:rPr>
        <w:t xml:space="preserve"> </w:t>
      </w:r>
      <w:r>
        <w:rPr>
          <w:color w:val="585858"/>
        </w:rPr>
        <w:t>desktop</w:t>
      </w:r>
      <w:r>
        <w:rPr>
          <w:color w:val="585858"/>
          <w:spacing w:val="-3"/>
        </w:rPr>
        <w:t xml:space="preserve"> </w:t>
      </w:r>
      <w:r>
        <w:rPr>
          <w:color w:val="585858"/>
        </w:rPr>
        <w:t>assessment identified</w:t>
      </w:r>
      <w:r>
        <w:rPr>
          <w:color w:val="585858"/>
          <w:spacing w:val="-3"/>
        </w:rPr>
        <w:t xml:space="preserve"> </w:t>
      </w:r>
      <w:r>
        <w:rPr>
          <w:color w:val="585858"/>
        </w:rPr>
        <w:t>several</w:t>
      </w:r>
      <w:r>
        <w:rPr>
          <w:color w:val="585858"/>
          <w:spacing w:val="-3"/>
        </w:rPr>
        <w:t xml:space="preserve"> </w:t>
      </w:r>
      <w:r>
        <w:rPr>
          <w:color w:val="585858"/>
        </w:rPr>
        <w:t>other</w:t>
      </w:r>
      <w:r>
        <w:rPr>
          <w:color w:val="585858"/>
          <w:spacing w:val="-6"/>
        </w:rPr>
        <w:t xml:space="preserve"> </w:t>
      </w:r>
      <w:r>
        <w:rPr>
          <w:color w:val="585858"/>
        </w:rPr>
        <w:t>potential</w:t>
      </w:r>
      <w:r>
        <w:rPr>
          <w:color w:val="585858"/>
          <w:spacing w:val="-3"/>
        </w:rPr>
        <w:t xml:space="preserve"> </w:t>
      </w:r>
      <w:r>
        <w:rPr>
          <w:color w:val="585858"/>
        </w:rPr>
        <w:t>areas</w:t>
      </w:r>
      <w:r>
        <w:rPr>
          <w:color w:val="585858"/>
          <w:spacing w:val="-1"/>
        </w:rPr>
        <w:t xml:space="preserve"> </w:t>
      </w:r>
      <w:r>
        <w:rPr>
          <w:color w:val="585858"/>
        </w:rPr>
        <w:t>of contamination,</w:t>
      </w:r>
      <w:r>
        <w:rPr>
          <w:color w:val="585858"/>
          <w:spacing w:val="-5"/>
        </w:rPr>
        <w:t xml:space="preserve"> </w:t>
      </w:r>
      <w:r>
        <w:rPr>
          <w:color w:val="585858"/>
        </w:rPr>
        <w:t>that were</w:t>
      </w:r>
      <w:r>
        <w:rPr>
          <w:color w:val="585858"/>
          <w:spacing w:val="-3"/>
        </w:rPr>
        <w:t xml:space="preserve"> </w:t>
      </w:r>
      <w:r>
        <w:rPr>
          <w:color w:val="585858"/>
        </w:rPr>
        <w:t>not</w:t>
      </w:r>
      <w:r>
        <w:rPr>
          <w:color w:val="585858"/>
          <w:spacing w:val="-5"/>
        </w:rPr>
        <w:t xml:space="preserve"> </w:t>
      </w:r>
      <w:r>
        <w:rPr>
          <w:color w:val="585858"/>
        </w:rPr>
        <w:t>able</w:t>
      </w:r>
      <w:r>
        <w:rPr>
          <w:color w:val="585858"/>
          <w:spacing w:val="-3"/>
        </w:rPr>
        <w:t xml:space="preserve"> </w:t>
      </w:r>
      <w:r>
        <w:rPr>
          <w:color w:val="585858"/>
        </w:rPr>
        <w:t>to</w:t>
      </w:r>
      <w:r>
        <w:rPr>
          <w:color w:val="585858"/>
          <w:spacing w:val="-3"/>
        </w:rPr>
        <w:t xml:space="preserve"> </w:t>
      </w:r>
      <w:r>
        <w:rPr>
          <w:color w:val="585858"/>
        </w:rPr>
        <w:t>be verified by a site visit, due to a lack of access.</w:t>
      </w:r>
    </w:p>
    <w:p w14:paraId="722D1779" w14:textId="77777777" w:rsidR="00D00851" w:rsidRDefault="006E756E">
      <w:pPr>
        <w:pStyle w:val="BodyText"/>
        <w:spacing w:before="125" w:line="360" w:lineRule="auto"/>
        <w:ind w:left="113" w:right="148"/>
      </w:pPr>
      <w:r>
        <w:rPr>
          <w:color w:val="585858"/>
        </w:rPr>
        <w:t xml:space="preserve">Disturbance of these waste materials has been assessed to pose a low risk to environmental values. </w:t>
      </w:r>
      <w:proofErr w:type="gramStart"/>
      <w:r>
        <w:rPr>
          <w:color w:val="585858"/>
        </w:rPr>
        <w:t>In particular</w:t>
      </w:r>
      <w:r>
        <w:rPr>
          <w:color w:val="585858"/>
          <w:spacing w:val="-1"/>
        </w:rPr>
        <w:t xml:space="preserve"> </w:t>
      </w:r>
      <w:r>
        <w:rPr>
          <w:color w:val="585858"/>
        </w:rPr>
        <w:t>construction</w:t>
      </w:r>
      <w:proofErr w:type="gramEnd"/>
      <w:r>
        <w:rPr>
          <w:color w:val="585858"/>
          <w:spacing w:val="-2"/>
        </w:rPr>
        <w:t xml:space="preserve"> </w:t>
      </w:r>
      <w:r>
        <w:rPr>
          <w:color w:val="585858"/>
        </w:rPr>
        <w:t>workers,</w:t>
      </w:r>
      <w:r>
        <w:rPr>
          <w:color w:val="585858"/>
          <w:spacing w:val="-4"/>
        </w:rPr>
        <w:t xml:space="preserve"> </w:t>
      </w:r>
      <w:r>
        <w:rPr>
          <w:color w:val="585858"/>
        </w:rPr>
        <w:t>flora,</w:t>
      </w:r>
      <w:r>
        <w:rPr>
          <w:color w:val="585858"/>
          <w:spacing w:val="-4"/>
        </w:rPr>
        <w:t xml:space="preserve"> </w:t>
      </w:r>
      <w:r>
        <w:rPr>
          <w:color w:val="585858"/>
        </w:rPr>
        <w:t>and</w:t>
      </w:r>
      <w:r>
        <w:rPr>
          <w:color w:val="585858"/>
          <w:spacing w:val="-2"/>
        </w:rPr>
        <w:t xml:space="preserve"> </w:t>
      </w:r>
      <w:r>
        <w:rPr>
          <w:color w:val="585858"/>
        </w:rPr>
        <w:t>fauna</w:t>
      </w:r>
      <w:r>
        <w:rPr>
          <w:color w:val="585858"/>
          <w:spacing w:val="-2"/>
        </w:rPr>
        <w:t xml:space="preserve"> </w:t>
      </w:r>
      <w:r>
        <w:rPr>
          <w:color w:val="585858"/>
        </w:rPr>
        <w:t>that</w:t>
      </w:r>
      <w:r>
        <w:rPr>
          <w:color w:val="585858"/>
          <w:spacing w:val="-4"/>
        </w:rPr>
        <w:t xml:space="preserve"> </w:t>
      </w:r>
      <w:r>
        <w:rPr>
          <w:color w:val="585858"/>
        </w:rPr>
        <w:t>may come</w:t>
      </w:r>
      <w:r>
        <w:rPr>
          <w:color w:val="585858"/>
          <w:spacing w:val="-2"/>
        </w:rPr>
        <w:t xml:space="preserve"> </w:t>
      </w:r>
      <w:r>
        <w:rPr>
          <w:color w:val="585858"/>
        </w:rPr>
        <w:t>into</w:t>
      </w:r>
      <w:r>
        <w:rPr>
          <w:color w:val="585858"/>
          <w:spacing w:val="-2"/>
        </w:rPr>
        <w:t xml:space="preserve"> </w:t>
      </w:r>
      <w:r>
        <w:rPr>
          <w:color w:val="585858"/>
        </w:rPr>
        <w:t>contact with</w:t>
      </w:r>
      <w:r>
        <w:rPr>
          <w:color w:val="585858"/>
          <w:spacing w:val="-7"/>
        </w:rPr>
        <w:t xml:space="preserve"> </w:t>
      </w:r>
      <w:r>
        <w:rPr>
          <w:color w:val="585858"/>
        </w:rPr>
        <w:t>the</w:t>
      </w:r>
      <w:r>
        <w:rPr>
          <w:color w:val="585858"/>
          <w:spacing w:val="-2"/>
        </w:rPr>
        <w:t xml:space="preserve"> </w:t>
      </w:r>
      <w:r>
        <w:rPr>
          <w:color w:val="585858"/>
        </w:rPr>
        <w:t>material</w:t>
      </w:r>
      <w:r>
        <w:rPr>
          <w:color w:val="585858"/>
          <w:spacing w:val="-6"/>
        </w:rPr>
        <w:t xml:space="preserve"> </w:t>
      </w:r>
      <w:r>
        <w:rPr>
          <w:color w:val="585858"/>
        </w:rPr>
        <w:t>if there</w:t>
      </w:r>
      <w:r>
        <w:rPr>
          <w:color w:val="585858"/>
          <w:spacing w:val="-7"/>
        </w:rPr>
        <w:t xml:space="preserve"> </w:t>
      </w:r>
      <w:r>
        <w:rPr>
          <w:color w:val="585858"/>
        </w:rPr>
        <w:t>is a</w:t>
      </w:r>
      <w:r>
        <w:rPr>
          <w:color w:val="585858"/>
          <w:spacing w:val="-2"/>
        </w:rPr>
        <w:t xml:space="preserve"> </w:t>
      </w:r>
      <w:r>
        <w:rPr>
          <w:color w:val="585858"/>
        </w:rPr>
        <w:t xml:space="preserve">loss of containment incident due to the incorrect management of the material. For example, dermal exposure to construction workers, spread of contamination through surface water runoff and ground water, spreading to surrounding values. The low initial risk is derived from the unlikely likelihood, based on the expectation that standard controls will be implemented e.g., appropriately </w:t>
      </w:r>
      <w:proofErr w:type="gramStart"/>
      <w:r>
        <w:rPr>
          <w:color w:val="585858"/>
        </w:rPr>
        <w:t>segregating</w:t>
      </w:r>
      <w:proofErr w:type="gramEnd"/>
      <w:r>
        <w:rPr>
          <w:color w:val="585858"/>
        </w:rPr>
        <w:t xml:space="preserve"> an</w:t>
      </w:r>
      <w:r>
        <w:rPr>
          <w:color w:val="585858"/>
        </w:rPr>
        <w:t>d containing wastes, and waste management hierarchy principles - avoid, minimise, reuse, recycle and appropriately dispose, and minor consequence rating, based on the impacts expected to</w:t>
      </w:r>
      <w:r>
        <w:rPr>
          <w:color w:val="585858"/>
          <w:spacing w:val="-2"/>
        </w:rPr>
        <w:t xml:space="preserve"> </w:t>
      </w:r>
      <w:r>
        <w:rPr>
          <w:color w:val="585858"/>
        </w:rPr>
        <w:t xml:space="preserve">be </w:t>
      </w:r>
      <w:proofErr w:type="spellStart"/>
      <w:r>
        <w:rPr>
          <w:color w:val="585858"/>
        </w:rPr>
        <w:t>localised</w:t>
      </w:r>
      <w:proofErr w:type="spellEnd"/>
      <w:r>
        <w:rPr>
          <w:color w:val="585858"/>
        </w:rPr>
        <w:t xml:space="preserve">. The management of </w:t>
      </w:r>
      <w:proofErr w:type="spellStart"/>
      <w:r>
        <w:rPr>
          <w:color w:val="585858"/>
        </w:rPr>
        <w:t>localised</w:t>
      </w:r>
      <w:proofErr w:type="spellEnd"/>
      <w:r>
        <w:rPr>
          <w:color w:val="585858"/>
        </w:rPr>
        <w:t xml:space="preserve"> impacts</w:t>
      </w:r>
      <w:r>
        <w:rPr>
          <w:color w:val="585858"/>
          <w:spacing w:val="40"/>
        </w:rPr>
        <w:t xml:space="preserve"> </w:t>
      </w:r>
      <w:r>
        <w:rPr>
          <w:color w:val="585858"/>
        </w:rPr>
        <w:t>of existing waste is described in EPRs CL01, CL02 and CL04.</w:t>
      </w:r>
    </w:p>
    <w:p w14:paraId="46EA700C" w14:textId="77777777" w:rsidR="00D00851" w:rsidRDefault="00D00851">
      <w:pPr>
        <w:pStyle w:val="BodyText"/>
        <w:spacing w:before="74"/>
      </w:pPr>
    </w:p>
    <w:p w14:paraId="2AD95633" w14:textId="77777777" w:rsidR="00D00851" w:rsidRDefault="006E756E">
      <w:pPr>
        <w:pStyle w:val="Heading2"/>
        <w:numPr>
          <w:ilvl w:val="2"/>
          <w:numId w:val="3"/>
        </w:numPr>
        <w:tabs>
          <w:tab w:val="left" w:pos="1245"/>
        </w:tabs>
        <w:ind w:left="1245"/>
      </w:pPr>
      <w:bookmarkStart w:id="16" w:name="3.3.2_Excavated_soil_and_surplus_materia"/>
      <w:bookmarkEnd w:id="16"/>
      <w:r>
        <w:rPr>
          <w:color w:val="18314A"/>
        </w:rPr>
        <w:t>Excavated</w:t>
      </w:r>
      <w:r>
        <w:rPr>
          <w:color w:val="18314A"/>
          <w:spacing w:val="-4"/>
        </w:rPr>
        <w:t xml:space="preserve"> </w:t>
      </w:r>
      <w:r>
        <w:rPr>
          <w:color w:val="18314A"/>
        </w:rPr>
        <w:t>soil</w:t>
      </w:r>
      <w:r>
        <w:rPr>
          <w:color w:val="18314A"/>
          <w:spacing w:val="-7"/>
        </w:rPr>
        <w:t xml:space="preserve"> </w:t>
      </w:r>
      <w:r>
        <w:rPr>
          <w:color w:val="18314A"/>
        </w:rPr>
        <w:t>and</w:t>
      </w:r>
      <w:r>
        <w:rPr>
          <w:color w:val="18314A"/>
          <w:spacing w:val="-3"/>
        </w:rPr>
        <w:t xml:space="preserve"> </w:t>
      </w:r>
      <w:r>
        <w:rPr>
          <w:color w:val="18314A"/>
        </w:rPr>
        <w:t>surplus</w:t>
      </w:r>
      <w:r>
        <w:rPr>
          <w:color w:val="18314A"/>
          <w:spacing w:val="-13"/>
        </w:rPr>
        <w:t xml:space="preserve"> </w:t>
      </w:r>
      <w:proofErr w:type="gramStart"/>
      <w:r>
        <w:rPr>
          <w:color w:val="18314A"/>
          <w:spacing w:val="-2"/>
        </w:rPr>
        <w:t>material</w:t>
      </w:r>
      <w:proofErr w:type="gramEnd"/>
    </w:p>
    <w:p w14:paraId="6ECCB432" w14:textId="77777777" w:rsidR="00D00851" w:rsidRDefault="006E756E">
      <w:pPr>
        <w:pStyle w:val="BodyText"/>
        <w:spacing w:before="179" w:line="360" w:lineRule="auto"/>
        <w:ind w:left="112" w:right="122"/>
      </w:pPr>
      <w:r>
        <w:rPr>
          <w:color w:val="585858"/>
        </w:rPr>
        <w:t>The</w:t>
      </w:r>
      <w:r>
        <w:rPr>
          <w:color w:val="585858"/>
          <w:spacing w:val="-2"/>
        </w:rPr>
        <w:t xml:space="preserve"> </w:t>
      </w:r>
      <w:r>
        <w:rPr>
          <w:color w:val="585858"/>
        </w:rPr>
        <w:t>assessment</w:t>
      </w:r>
      <w:r>
        <w:rPr>
          <w:color w:val="585858"/>
          <w:spacing w:val="-4"/>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study area</w:t>
      </w:r>
      <w:r>
        <w:rPr>
          <w:color w:val="585858"/>
          <w:spacing w:val="-2"/>
        </w:rPr>
        <w:t xml:space="preserve"> </w:t>
      </w:r>
      <w:r>
        <w:rPr>
          <w:color w:val="585858"/>
        </w:rPr>
        <w:t>has not</w:t>
      </w:r>
      <w:r>
        <w:rPr>
          <w:color w:val="585858"/>
          <w:spacing w:val="-4"/>
        </w:rPr>
        <w:t xml:space="preserve"> </w:t>
      </w:r>
      <w:r>
        <w:rPr>
          <w:color w:val="585858"/>
        </w:rPr>
        <w:t>identified</w:t>
      </w:r>
      <w:r>
        <w:rPr>
          <w:color w:val="585858"/>
          <w:spacing w:val="-2"/>
        </w:rPr>
        <w:t xml:space="preserve"> </w:t>
      </w:r>
      <w:r>
        <w:rPr>
          <w:color w:val="585858"/>
        </w:rPr>
        <w:t>areas of contaminated</w:t>
      </w:r>
      <w:r>
        <w:rPr>
          <w:color w:val="585858"/>
          <w:spacing w:val="-2"/>
        </w:rPr>
        <w:t xml:space="preserve"> </w:t>
      </w:r>
      <w:r>
        <w:rPr>
          <w:color w:val="585858"/>
        </w:rPr>
        <w:t>soils or</w:t>
      </w:r>
      <w:r>
        <w:rPr>
          <w:color w:val="585858"/>
          <w:spacing w:val="-5"/>
        </w:rPr>
        <w:t xml:space="preserve"> </w:t>
      </w:r>
      <w:r>
        <w:rPr>
          <w:color w:val="585858"/>
        </w:rPr>
        <w:t>ASS</w:t>
      </w:r>
      <w:r>
        <w:rPr>
          <w:color w:val="585858"/>
          <w:spacing w:val="-5"/>
        </w:rPr>
        <w:t xml:space="preserve"> </w:t>
      </w:r>
      <w:r>
        <w:rPr>
          <w:color w:val="585858"/>
        </w:rPr>
        <w:t>that</w:t>
      </w:r>
      <w:r>
        <w:rPr>
          <w:color w:val="585858"/>
          <w:spacing w:val="-4"/>
        </w:rPr>
        <w:t xml:space="preserve"> </w:t>
      </w:r>
      <w:r>
        <w:rPr>
          <w:color w:val="585858"/>
        </w:rPr>
        <w:t>require</w:t>
      </w:r>
      <w:r>
        <w:rPr>
          <w:color w:val="585858"/>
          <w:spacing w:val="-2"/>
        </w:rPr>
        <w:t xml:space="preserve"> </w:t>
      </w:r>
      <w:r>
        <w:rPr>
          <w:color w:val="585858"/>
        </w:rPr>
        <w:t>specific management.</w:t>
      </w:r>
      <w:r>
        <w:rPr>
          <w:color w:val="585858"/>
          <w:spacing w:val="-1"/>
        </w:rPr>
        <w:t xml:space="preserve"> </w:t>
      </w:r>
      <w:r>
        <w:rPr>
          <w:color w:val="585858"/>
        </w:rPr>
        <w:t>Soils</w:t>
      </w:r>
      <w:r>
        <w:rPr>
          <w:color w:val="585858"/>
          <w:spacing w:val="-1"/>
        </w:rPr>
        <w:t xml:space="preserve"> </w:t>
      </w:r>
      <w:r>
        <w:rPr>
          <w:color w:val="585858"/>
        </w:rPr>
        <w:t>excavated</w:t>
      </w:r>
      <w:r>
        <w:rPr>
          <w:color w:val="585858"/>
          <w:spacing w:val="-8"/>
        </w:rPr>
        <w:t xml:space="preserve"> </w:t>
      </w:r>
      <w:r>
        <w:rPr>
          <w:color w:val="585858"/>
        </w:rPr>
        <w:t>from</w:t>
      </w:r>
      <w:r>
        <w:rPr>
          <w:color w:val="585858"/>
          <w:spacing w:val="-1"/>
        </w:rPr>
        <w:t xml:space="preserve"> </w:t>
      </w:r>
      <w:r>
        <w:rPr>
          <w:color w:val="585858"/>
        </w:rPr>
        <w:t>areas</w:t>
      </w:r>
      <w:r>
        <w:rPr>
          <w:color w:val="585858"/>
          <w:spacing w:val="-6"/>
        </w:rPr>
        <w:t xml:space="preserve"> </w:t>
      </w:r>
      <w:r>
        <w:rPr>
          <w:color w:val="585858"/>
        </w:rPr>
        <w:t>where</w:t>
      </w:r>
      <w:r>
        <w:rPr>
          <w:color w:val="585858"/>
          <w:spacing w:val="-3"/>
        </w:rPr>
        <w:t xml:space="preserve"> </w:t>
      </w:r>
      <w:r>
        <w:rPr>
          <w:color w:val="585858"/>
        </w:rPr>
        <w:t>contamination</w:t>
      </w:r>
      <w:r>
        <w:rPr>
          <w:color w:val="585858"/>
          <w:spacing w:val="-3"/>
        </w:rPr>
        <w:t xml:space="preserve"> </w:t>
      </w:r>
      <w:r>
        <w:rPr>
          <w:color w:val="585858"/>
        </w:rPr>
        <w:t>or</w:t>
      </w:r>
      <w:r>
        <w:rPr>
          <w:color w:val="585858"/>
          <w:spacing w:val="-1"/>
        </w:rPr>
        <w:t xml:space="preserve"> </w:t>
      </w:r>
      <w:r>
        <w:rPr>
          <w:color w:val="585858"/>
        </w:rPr>
        <w:t>ASS</w:t>
      </w:r>
      <w:r>
        <w:rPr>
          <w:color w:val="585858"/>
          <w:spacing w:val="-4"/>
        </w:rPr>
        <w:t xml:space="preserve"> </w:t>
      </w:r>
      <w:r>
        <w:rPr>
          <w:color w:val="585858"/>
        </w:rPr>
        <w:t>are</w:t>
      </w:r>
      <w:r>
        <w:rPr>
          <w:color w:val="585858"/>
          <w:spacing w:val="-8"/>
        </w:rPr>
        <w:t xml:space="preserve"> </w:t>
      </w:r>
      <w:r>
        <w:rPr>
          <w:color w:val="585858"/>
        </w:rPr>
        <w:t>identified</w:t>
      </w:r>
      <w:r>
        <w:rPr>
          <w:color w:val="585858"/>
          <w:spacing w:val="-3"/>
        </w:rPr>
        <w:t xml:space="preserve"> </w:t>
      </w:r>
      <w:r>
        <w:rPr>
          <w:color w:val="585858"/>
        </w:rPr>
        <w:t>and</w:t>
      </w:r>
      <w:r>
        <w:rPr>
          <w:color w:val="585858"/>
          <w:spacing w:val="-3"/>
        </w:rPr>
        <w:t xml:space="preserve"> </w:t>
      </w:r>
      <w:r>
        <w:rPr>
          <w:color w:val="585858"/>
        </w:rPr>
        <w:t>cannot be</w:t>
      </w:r>
      <w:r>
        <w:rPr>
          <w:color w:val="585858"/>
          <w:spacing w:val="-3"/>
        </w:rPr>
        <w:t xml:space="preserve"> </w:t>
      </w:r>
      <w:r>
        <w:rPr>
          <w:color w:val="585858"/>
        </w:rPr>
        <w:t>avoided will require separate management, as described in EPR CL02. These would be identified by site</w:t>
      </w:r>
      <w:r>
        <w:rPr>
          <w:color w:val="585858"/>
          <w:spacing w:val="-4"/>
        </w:rPr>
        <w:t xml:space="preserve"> </w:t>
      </w:r>
      <w:r>
        <w:rPr>
          <w:color w:val="585858"/>
        </w:rPr>
        <w:t xml:space="preserve">inspection, soil validation testing, and development of an ASS management plan, as described in EPR CL01 and EPR </w:t>
      </w:r>
      <w:r>
        <w:rPr>
          <w:color w:val="585858"/>
          <w:spacing w:val="-2"/>
        </w:rPr>
        <w:t>CL03.</w:t>
      </w:r>
    </w:p>
    <w:p w14:paraId="3E29E1EB" w14:textId="77777777" w:rsidR="00D00851" w:rsidRDefault="00D00851">
      <w:pPr>
        <w:spacing w:line="360" w:lineRule="auto"/>
        <w:sectPr w:rsidR="00D00851">
          <w:headerReference w:type="default" r:id="rId24"/>
          <w:footerReference w:type="default" r:id="rId25"/>
          <w:pgSz w:w="11910" w:h="16840"/>
          <w:pgMar w:top="1500" w:right="1020" w:bottom="820" w:left="1020" w:header="467" w:footer="636" w:gutter="0"/>
          <w:cols w:space="720"/>
        </w:sectPr>
      </w:pPr>
    </w:p>
    <w:p w14:paraId="67CCC2AB" w14:textId="77777777" w:rsidR="00D00851" w:rsidRDefault="006E756E">
      <w:pPr>
        <w:pStyle w:val="BodyText"/>
        <w:spacing w:before="92" w:line="360" w:lineRule="auto"/>
        <w:ind w:left="112" w:right="213"/>
      </w:pPr>
      <w:r>
        <w:rPr>
          <w:color w:val="585858"/>
        </w:rPr>
        <w:lastRenderedPageBreak/>
        <w:t>The</w:t>
      </w:r>
      <w:r>
        <w:rPr>
          <w:color w:val="585858"/>
          <w:spacing w:val="-2"/>
        </w:rPr>
        <w:t xml:space="preserve"> </w:t>
      </w:r>
      <w:r>
        <w:rPr>
          <w:color w:val="585858"/>
        </w:rPr>
        <w:t>construction</w:t>
      </w:r>
      <w:r>
        <w:rPr>
          <w:color w:val="585858"/>
          <w:spacing w:val="-2"/>
        </w:rPr>
        <w:t xml:space="preserve"> </w:t>
      </w:r>
      <w:r>
        <w:rPr>
          <w:color w:val="585858"/>
        </w:rPr>
        <w:t>phase</w:t>
      </w:r>
      <w:r>
        <w:rPr>
          <w:color w:val="585858"/>
          <w:spacing w:val="-2"/>
        </w:rPr>
        <w:t xml:space="preserve"> </w:t>
      </w:r>
      <w:r>
        <w:rPr>
          <w:color w:val="585858"/>
        </w:rPr>
        <w:t>is expected</w:t>
      </w:r>
      <w:r>
        <w:rPr>
          <w:color w:val="585858"/>
          <w:spacing w:val="-2"/>
        </w:rPr>
        <w:t xml:space="preserve"> </w:t>
      </w:r>
      <w:r>
        <w:rPr>
          <w:color w:val="585858"/>
        </w:rPr>
        <w:t>to</w:t>
      </w:r>
      <w:r>
        <w:rPr>
          <w:color w:val="585858"/>
          <w:spacing w:val="-7"/>
        </w:rPr>
        <w:t xml:space="preserve"> </w:t>
      </w:r>
      <w:r>
        <w:rPr>
          <w:color w:val="585858"/>
        </w:rPr>
        <w:t>generate</w:t>
      </w:r>
      <w:r>
        <w:rPr>
          <w:color w:val="585858"/>
          <w:spacing w:val="-2"/>
        </w:rPr>
        <w:t xml:space="preserve"> </w:t>
      </w:r>
      <w:r>
        <w:rPr>
          <w:color w:val="585858"/>
        </w:rPr>
        <w:t>one</w:t>
      </w:r>
      <w:r>
        <w:rPr>
          <w:color w:val="585858"/>
          <w:spacing w:val="-2"/>
        </w:rPr>
        <w:t xml:space="preserve"> </w:t>
      </w:r>
      <w:r>
        <w:rPr>
          <w:color w:val="585858"/>
        </w:rPr>
        <w:t xml:space="preserve">cubic </w:t>
      </w:r>
      <w:proofErr w:type="spellStart"/>
      <w:r>
        <w:rPr>
          <w:color w:val="585858"/>
        </w:rPr>
        <w:t>metre</w:t>
      </w:r>
      <w:proofErr w:type="spellEnd"/>
      <w:r>
        <w:rPr>
          <w:color w:val="585858"/>
          <w:spacing w:val="-2"/>
        </w:rPr>
        <w:t xml:space="preserve"> </w:t>
      </w:r>
      <w:r>
        <w:rPr>
          <w:color w:val="585858"/>
        </w:rPr>
        <w:t>of</w:t>
      </w:r>
      <w:r>
        <w:rPr>
          <w:color w:val="585858"/>
          <w:spacing w:val="-4"/>
        </w:rPr>
        <w:t xml:space="preserve"> </w:t>
      </w:r>
      <w:r>
        <w:rPr>
          <w:color w:val="585858"/>
        </w:rPr>
        <w:t>surplus soil</w:t>
      </w:r>
      <w:r>
        <w:rPr>
          <w:color w:val="585858"/>
          <w:spacing w:val="-2"/>
        </w:rPr>
        <w:t xml:space="preserve"> </w:t>
      </w:r>
      <w:r>
        <w:rPr>
          <w:color w:val="585858"/>
        </w:rPr>
        <w:t xml:space="preserve">per linear </w:t>
      </w:r>
      <w:proofErr w:type="spellStart"/>
      <w:r>
        <w:rPr>
          <w:color w:val="585858"/>
        </w:rPr>
        <w:t>metre</w:t>
      </w:r>
      <w:proofErr w:type="spellEnd"/>
      <w:r>
        <w:rPr>
          <w:color w:val="585858"/>
          <w:spacing w:val="-7"/>
        </w:rPr>
        <w:t xml:space="preserve"> </w:t>
      </w:r>
      <w:r>
        <w:rPr>
          <w:color w:val="585858"/>
        </w:rPr>
        <w:t>of</w:t>
      </w:r>
      <w:r>
        <w:rPr>
          <w:color w:val="585858"/>
          <w:spacing w:val="-4"/>
        </w:rPr>
        <w:t xml:space="preserve"> </w:t>
      </w:r>
      <w:r>
        <w:rPr>
          <w:color w:val="585858"/>
        </w:rPr>
        <w:t>the alignment, due to the project components replacing soil space during trenching. This equates to approximately 90,000 m</w:t>
      </w:r>
      <w:r>
        <w:rPr>
          <w:color w:val="585858"/>
          <w:vertAlign w:val="superscript"/>
        </w:rPr>
        <w:t>3</w:t>
      </w:r>
      <w:r>
        <w:rPr>
          <w:color w:val="585858"/>
          <w:spacing w:val="-13"/>
        </w:rPr>
        <w:t xml:space="preserve"> </w:t>
      </w:r>
      <w:r>
        <w:rPr>
          <w:color w:val="585858"/>
        </w:rPr>
        <w:t>of surplus soil for the entire project. This surplus soil is not expected to be contaminated. Additionally, there is expected to be a surplus of crushed rock (used for access track construction) at the completion of the project.</w:t>
      </w:r>
    </w:p>
    <w:p w14:paraId="35551335" w14:textId="77777777" w:rsidR="00D00851" w:rsidRDefault="006E756E">
      <w:pPr>
        <w:pStyle w:val="BodyText"/>
        <w:spacing w:before="118" w:line="360" w:lineRule="auto"/>
        <w:ind w:left="112" w:right="170"/>
      </w:pPr>
      <w:r>
        <w:rPr>
          <w:color w:val="585858"/>
        </w:rPr>
        <w:t>Depending on the constraints of the land, area, and quality of surplus soil or rock, it may be repurposed in- situ or require off-site</w:t>
      </w:r>
      <w:r>
        <w:rPr>
          <w:color w:val="585858"/>
          <w:spacing w:val="-3"/>
        </w:rPr>
        <w:t xml:space="preserve"> </w:t>
      </w:r>
      <w:r>
        <w:rPr>
          <w:color w:val="585858"/>
        </w:rPr>
        <w:t>transportation for</w:t>
      </w:r>
      <w:r>
        <w:rPr>
          <w:color w:val="585858"/>
          <w:spacing w:val="-1"/>
        </w:rPr>
        <w:t xml:space="preserve"> </w:t>
      </w:r>
      <w:r>
        <w:rPr>
          <w:color w:val="585858"/>
        </w:rPr>
        <w:t>treatment, or</w:t>
      </w:r>
      <w:r>
        <w:rPr>
          <w:color w:val="585858"/>
          <w:spacing w:val="-1"/>
        </w:rPr>
        <w:t xml:space="preserve"> </w:t>
      </w:r>
      <w:r>
        <w:rPr>
          <w:color w:val="585858"/>
        </w:rPr>
        <w:t>disposal, in accordance with the</w:t>
      </w:r>
      <w:r>
        <w:rPr>
          <w:color w:val="585858"/>
          <w:spacing w:val="-3"/>
        </w:rPr>
        <w:t xml:space="preserve"> </w:t>
      </w:r>
      <w:r>
        <w:rPr>
          <w:color w:val="585858"/>
        </w:rPr>
        <w:t>EP Act. The handling, transport, storage and disposal of excavated soil and contaminated soil will be documented in a contaminated land management plan, as required by EPR CL02. The improper handling of the excavated soil and surplus material may result in impacts to air or</w:t>
      </w:r>
      <w:r>
        <w:rPr>
          <w:color w:val="585858"/>
          <w:spacing w:val="-3"/>
        </w:rPr>
        <w:t xml:space="preserve"> </w:t>
      </w:r>
      <w:r>
        <w:rPr>
          <w:color w:val="585858"/>
        </w:rPr>
        <w:t>water quality due to dust generation or spread of contamination</w:t>
      </w:r>
      <w:r>
        <w:rPr>
          <w:color w:val="585858"/>
          <w:spacing w:val="-2"/>
        </w:rPr>
        <w:t xml:space="preserve"> </w:t>
      </w:r>
      <w:r>
        <w:rPr>
          <w:color w:val="585858"/>
        </w:rPr>
        <w:t>and</w:t>
      </w:r>
      <w:r>
        <w:rPr>
          <w:color w:val="585858"/>
          <w:spacing w:val="-2"/>
        </w:rPr>
        <w:t xml:space="preserve"> </w:t>
      </w:r>
      <w:r>
        <w:rPr>
          <w:color w:val="585858"/>
        </w:rPr>
        <w:t>has</w:t>
      </w:r>
      <w:r>
        <w:rPr>
          <w:color w:val="585858"/>
          <w:spacing w:val="-1"/>
        </w:rPr>
        <w:t xml:space="preserve"> </w:t>
      </w:r>
      <w:r>
        <w:rPr>
          <w:color w:val="585858"/>
        </w:rPr>
        <w:t>been</w:t>
      </w:r>
      <w:r>
        <w:rPr>
          <w:color w:val="585858"/>
          <w:spacing w:val="-2"/>
        </w:rPr>
        <w:t xml:space="preserve"> </w:t>
      </w:r>
      <w:r>
        <w:rPr>
          <w:color w:val="585858"/>
        </w:rPr>
        <w:t>assessed</w:t>
      </w:r>
      <w:r>
        <w:rPr>
          <w:color w:val="585858"/>
          <w:spacing w:val="-2"/>
        </w:rPr>
        <w:t xml:space="preserve"> </w:t>
      </w:r>
      <w:r>
        <w:rPr>
          <w:color w:val="585858"/>
        </w:rPr>
        <w:t>to</w:t>
      </w:r>
      <w:r>
        <w:rPr>
          <w:color w:val="585858"/>
          <w:spacing w:val="-2"/>
        </w:rPr>
        <w:t xml:space="preserve"> </w:t>
      </w:r>
      <w:r>
        <w:rPr>
          <w:color w:val="585858"/>
        </w:rPr>
        <w:t>pose</w:t>
      </w:r>
      <w:r>
        <w:rPr>
          <w:color w:val="585858"/>
          <w:spacing w:val="-2"/>
        </w:rPr>
        <w:t xml:space="preserve"> </w:t>
      </w:r>
      <w:r>
        <w:rPr>
          <w:color w:val="585858"/>
        </w:rPr>
        <w:t>a</w:t>
      </w:r>
      <w:r>
        <w:rPr>
          <w:color w:val="585858"/>
          <w:spacing w:val="-7"/>
        </w:rPr>
        <w:t xml:space="preserve"> </w:t>
      </w:r>
      <w:r>
        <w:rPr>
          <w:color w:val="585858"/>
        </w:rPr>
        <w:t>moderate</w:t>
      </w:r>
      <w:r>
        <w:rPr>
          <w:color w:val="585858"/>
          <w:spacing w:val="-2"/>
        </w:rPr>
        <w:t xml:space="preserve"> </w:t>
      </w:r>
      <w:r>
        <w:rPr>
          <w:color w:val="585858"/>
        </w:rPr>
        <w:t>risk</w:t>
      </w:r>
      <w:r>
        <w:rPr>
          <w:color w:val="585858"/>
          <w:spacing w:val="-5"/>
        </w:rPr>
        <w:t xml:space="preserve"> </w:t>
      </w:r>
      <w:r>
        <w:rPr>
          <w:color w:val="585858"/>
        </w:rPr>
        <w:t>to</w:t>
      </w:r>
      <w:r>
        <w:rPr>
          <w:color w:val="585858"/>
          <w:spacing w:val="-2"/>
        </w:rPr>
        <w:t xml:space="preserve"> </w:t>
      </w:r>
      <w:r>
        <w:rPr>
          <w:color w:val="585858"/>
        </w:rPr>
        <w:t>environmental</w:t>
      </w:r>
      <w:r>
        <w:rPr>
          <w:color w:val="585858"/>
          <w:spacing w:val="-2"/>
        </w:rPr>
        <w:t xml:space="preserve"> </w:t>
      </w:r>
      <w:r>
        <w:rPr>
          <w:color w:val="585858"/>
        </w:rPr>
        <w:t>values.</w:t>
      </w:r>
      <w:r>
        <w:rPr>
          <w:color w:val="585858"/>
          <w:spacing w:val="-4"/>
        </w:rPr>
        <w:t xml:space="preserve"> </w:t>
      </w:r>
      <w:r>
        <w:rPr>
          <w:color w:val="585858"/>
        </w:rPr>
        <w:t>This</w:t>
      </w:r>
      <w:r>
        <w:rPr>
          <w:color w:val="585858"/>
          <w:spacing w:val="-1"/>
        </w:rPr>
        <w:t xml:space="preserve"> </w:t>
      </w:r>
      <w:r>
        <w:rPr>
          <w:color w:val="585858"/>
        </w:rPr>
        <w:t>is</w:t>
      </w:r>
      <w:r>
        <w:rPr>
          <w:color w:val="585858"/>
          <w:spacing w:val="-1"/>
        </w:rPr>
        <w:t xml:space="preserve"> </w:t>
      </w:r>
      <w:r>
        <w:rPr>
          <w:color w:val="585858"/>
        </w:rPr>
        <w:t>derived</w:t>
      </w:r>
      <w:r>
        <w:rPr>
          <w:color w:val="585858"/>
          <w:spacing w:val="-2"/>
        </w:rPr>
        <w:t xml:space="preserve"> </w:t>
      </w:r>
      <w:r>
        <w:rPr>
          <w:color w:val="585858"/>
        </w:rPr>
        <w:t>from the</w:t>
      </w:r>
      <w:r>
        <w:rPr>
          <w:color w:val="585858"/>
          <w:spacing w:val="-3"/>
        </w:rPr>
        <w:t xml:space="preserve"> </w:t>
      </w:r>
      <w:r>
        <w:rPr>
          <w:color w:val="585858"/>
        </w:rPr>
        <w:t>unlikely</w:t>
      </w:r>
      <w:r>
        <w:rPr>
          <w:color w:val="585858"/>
          <w:spacing w:val="-1"/>
        </w:rPr>
        <w:t xml:space="preserve"> </w:t>
      </w:r>
      <w:r>
        <w:rPr>
          <w:color w:val="585858"/>
        </w:rPr>
        <w:t>l</w:t>
      </w:r>
      <w:r>
        <w:rPr>
          <w:color w:val="585858"/>
        </w:rPr>
        <w:t>ikelihood, based</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expectation</w:t>
      </w:r>
      <w:r>
        <w:rPr>
          <w:color w:val="585858"/>
          <w:spacing w:val="-3"/>
        </w:rPr>
        <w:t xml:space="preserve"> </w:t>
      </w:r>
      <w:r>
        <w:rPr>
          <w:color w:val="585858"/>
        </w:rPr>
        <w:t>that standard</w:t>
      </w:r>
      <w:r>
        <w:rPr>
          <w:color w:val="585858"/>
          <w:spacing w:val="-3"/>
        </w:rPr>
        <w:t xml:space="preserve"> </w:t>
      </w:r>
      <w:r>
        <w:rPr>
          <w:color w:val="585858"/>
        </w:rPr>
        <w:t>controls</w:t>
      </w:r>
      <w:r>
        <w:rPr>
          <w:color w:val="585858"/>
          <w:spacing w:val="-1"/>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implemented</w:t>
      </w:r>
      <w:r>
        <w:rPr>
          <w:color w:val="585858"/>
          <w:spacing w:val="-3"/>
        </w:rPr>
        <w:t xml:space="preserve"> </w:t>
      </w:r>
      <w:r>
        <w:rPr>
          <w:color w:val="585858"/>
        </w:rPr>
        <w:t>e.g., erosion</w:t>
      </w:r>
      <w:r>
        <w:rPr>
          <w:color w:val="585858"/>
          <w:spacing w:val="-3"/>
        </w:rPr>
        <w:t xml:space="preserve"> </w:t>
      </w:r>
      <w:r>
        <w:rPr>
          <w:color w:val="585858"/>
        </w:rPr>
        <w:t>and runoff mitigation, and major consequence rating, based on the large total volume of soil that is to be managed during construction, which may cause significant sedimentation impacts.</w:t>
      </w:r>
    </w:p>
    <w:p w14:paraId="1BCEA01D" w14:textId="77777777" w:rsidR="00D00851" w:rsidRDefault="00D00851">
      <w:pPr>
        <w:pStyle w:val="BodyText"/>
        <w:spacing w:before="73"/>
      </w:pPr>
    </w:p>
    <w:p w14:paraId="60E1336D" w14:textId="77777777" w:rsidR="00D00851" w:rsidRDefault="006E756E">
      <w:pPr>
        <w:pStyle w:val="Heading2"/>
        <w:numPr>
          <w:ilvl w:val="2"/>
          <w:numId w:val="3"/>
        </w:numPr>
        <w:tabs>
          <w:tab w:val="left" w:pos="1245"/>
        </w:tabs>
        <w:spacing w:before="1"/>
        <w:ind w:left="1245"/>
      </w:pPr>
      <w:bookmarkStart w:id="17" w:name="3.3.3_Unexpected_contamination"/>
      <w:bookmarkEnd w:id="17"/>
      <w:r>
        <w:rPr>
          <w:color w:val="18314A"/>
        </w:rPr>
        <w:t>Unexpected</w:t>
      </w:r>
      <w:r>
        <w:rPr>
          <w:color w:val="18314A"/>
          <w:spacing w:val="-8"/>
        </w:rPr>
        <w:t xml:space="preserve"> </w:t>
      </w:r>
      <w:r>
        <w:rPr>
          <w:color w:val="18314A"/>
          <w:spacing w:val="-2"/>
        </w:rPr>
        <w:t>contamination</w:t>
      </w:r>
    </w:p>
    <w:p w14:paraId="3A7ED3F6" w14:textId="77777777" w:rsidR="00D00851" w:rsidRDefault="006E756E">
      <w:pPr>
        <w:pStyle w:val="BodyText"/>
        <w:spacing w:before="116" w:line="360" w:lineRule="auto"/>
        <w:ind w:left="112" w:right="144"/>
      </w:pPr>
      <w:r>
        <w:rPr>
          <w:color w:val="585858"/>
        </w:rPr>
        <w:t>There is a potential to uncover unexpected contamination during ground disturbing activities. This is due to the length of the alignment and variety of land types in</w:t>
      </w:r>
      <w:r>
        <w:rPr>
          <w:color w:val="585858"/>
          <w:spacing w:val="-4"/>
        </w:rPr>
        <w:t xml:space="preserve"> </w:t>
      </w:r>
      <w:r>
        <w:rPr>
          <w:color w:val="585858"/>
        </w:rPr>
        <w:t>the project. These</w:t>
      </w:r>
      <w:r>
        <w:rPr>
          <w:color w:val="585858"/>
          <w:spacing w:val="-1"/>
        </w:rPr>
        <w:t xml:space="preserve"> </w:t>
      </w:r>
      <w:r>
        <w:rPr>
          <w:color w:val="585858"/>
        </w:rPr>
        <w:t xml:space="preserve">unexpected finds could potentially impact values, particularly construction workers and flora or fauna in the vicinity. The risk associated with unexpected contamination </w:t>
      </w:r>
      <w:proofErr w:type="gramStart"/>
      <w:r>
        <w:rPr>
          <w:color w:val="585858"/>
        </w:rPr>
        <w:t>on</w:t>
      </w:r>
      <w:proofErr w:type="gramEnd"/>
      <w:r>
        <w:rPr>
          <w:color w:val="585858"/>
        </w:rPr>
        <w:t xml:space="preserve"> values was assessed as moderate in the initial risk assessment. An initial risk of moderate is derived from the possible likelihood and consequence of unexpected contamination on values. The possible likelihood is based on the potential for the project to uncover waste and naturally occurring</w:t>
      </w:r>
      <w:r>
        <w:rPr>
          <w:color w:val="585858"/>
          <w:spacing w:val="-2"/>
        </w:rPr>
        <w:t xml:space="preserve"> </w:t>
      </w:r>
      <w:r>
        <w:rPr>
          <w:color w:val="585858"/>
        </w:rPr>
        <w:t>material</w:t>
      </w:r>
      <w:r>
        <w:rPr>
          <w:color w:val="585858"/>
          <w:spacing w:val="-2"/>
        </w:rPr>
        <w:t xml:space="preserve"> </w:t>
      </w:r>
      <w:r>
        <w:rPr>
          <w:color w:val="585858"/>
        </w:rPr>
        <w:t>or substances</w:t>
      </w:r>
      <w:r>
        <w:rPr>
          <w:color w:val="585858"/>
          <w:spacing w:val="-6"/>
        </w:rPr>
        <w:t xml:space="preserve"> </w:t>
      </w:r>
      <w:r>
        <w:rPr>
          <w:color w:val="585858"/>
        </w:rPr>
        <w:t>th</w:t>
      </w:r>
      <w:r>
        <w:rPr>
          <w:color w:val="585858"/>
        </w:rPr>
        <w:t>at</w:t>
      </w:r>
      <w:r>
        <w:rPr>
          <w:color w:val="585858"/>
          <w:spacing w:val="-4"/>
        </w:rPr>
        <w:t xml:space="preserve"> </w:t>
      </w:r>
      <w:r>
        <w:rPr>
          <w:color w:val="585858"/>
        </w:rPr>
        <w:t>may cause</w:t>
      </w:r>
      <w:r>
        <w:rPr>
          <w:color w:val="585858"/>
          <w:spacing w:val="-2"/>
        </w:rPr>
        <w:t xml:space="preserve"> </w:t>
      </w:r>
      <w:r>
        <w:rPr>
          <w:color w:val="585858"/>
        </w:rPr>
        <w:t>contamination, given</w:t>
      </w:r>
      <w:r>
        <w:rPr>
          <w:color w:val="585858"/>
          <w:spacing w:val="-2"/>
        </w:rPr>
        <w:t xml:space="preserve"> </w:t>
      </w:r>
      <w:r>
        <w:rPr>
          <w:color w:val="585858"/>
        </w:rPr>
        <w:t>it traverses</w:t>
      </w:r>
      <w:r>
        <w:rPr>
          <w:color w:val="585858"/>
          <w:spacing w:val="-5"/>
        </w:rPr>
        <w:t xml:space="preserve"> </w:t>
      </w:r>
      <w:r>
        <w:rPr>
          <w:color w:val="585858"/>
        </w:rPr>
        <w:t>a</w:t>
      </w:r>
      <w:r>
        <w:rPr>
          <w:color w:val="585858"/>
          <w:spacing w:val="-2"/>
        </w:rPr>
        <w:t xml:space="preserve"> </w:t>
      </w:r>
      <w:r>
        <w:rPr>
          <w:color w:val="585858"/>
        </w:rPr>
        <w:t>mixture</w:t>
      </w:r>
      <w:r>
        <w:rPr>
          <w:color w:val="585858"/>
          <w:spacing w:val="-2"/>
        </w:rPr>
        <w:t xml:space="preserve"> </w:t>
      </w:r>
      <w:r>
        <w:rPr>
          <w:color w:val="585858"/>
        </w:rPr>
        <w:t>of</w:t>
      </w:r>
      <w:r>
        <w:rPr>
          <w:color w:val="585858"/>
          <w:spacing w:val="-4"/>
        </w:rPr>
        <w:t xml:space="preserve"> </w:t>
      </w:r>
      <w:r>
        <w:rPr>
          <w:color w:val="585858"/>
        </w:rPr>
        <w:t xml:space="preserve">farmland, and developed or undeveloped land used for forestry plantations. </w:t>
      </w:r>
      <w:proofErr w:type="gramStart"/>
      <w:r>
        <w:rPr>
          <w:color w:val="585858"/>
        </w:rPr>
        <w:t>Consequence</w:t>
      </w:r>
      <w:proofErr w:type="gramEnd"/>
      <w:r>
        <w:rPr>
          <w:color w:val="585858"/>
        </w:rPr>
        <w:t xml:space="preserve"> is rated as moderate, based on the expectation that the contamination encountered is relatively isolated and of a smaller quantity, given the project area has initially been assessed for potential contamination. Potential impacts related to unexpected contamination can be managed through implementing EPR CL02.</w:t>
      </w:r>
    </w:p>
    <w:p w14:paraId="2E964568" w14:textId="77777777" w:rsidR="00D00851" w:rsidRDefault="00D00851">
      <w:pPr>
        <w:pStyle w:val="BodyText"/>
        <w:spacing w:before="12"/>
      </w:pPr>
    </w:p>
    <w:p w14:paraId="55F173BB" w14:textId="77777777" w:rsidR="00D00851" w:rsidRDefault="006E756E">
      <w:pPr>
        <w:pStyle w:val="Heading2"/>
        <w:numPr>
          <w:ilvl w:val="2"/>
          <w:numId w:val="3"/>
        </w:numPr>
        <w:tabs>
          <w:tab w:val="left" w:pos="1245"/>
        </w:tabs>
        <w:ind w:left="1245"/>
      </w:pPr>
      <w:bookmarkStart w:id="18" w:name="3.3.4_Acid_sulfate_soils"/>
      <w:bookmarkEnd w:id="18"/>
      <w:r>
        <w:rPr>
          <w:color w:val="18314A"/>
        </w:rPr>
        <w:t>Acid</w:t>
      </w:r>
      <w:r>
        <w:rPr>
          <w:color w:val="18314A"/>
          <w:spacing w:val="-6"/>
        </w:rPr>
        <w:t xml:space="preserve"> </w:t>
      </w:r>
      <w:r>
        <w:rPr>
          <w:color w:val="18314A"/>
        </w:rPr>
        <w:t>sulfate</w:t>
      </w:r>
      <w:r>
        <w:rPr>
          <w:color w:val="18314A"/>
          <w:spacing w:val="-6"/>
        </w:rPr>
        <w:t xml:space="preserve"> </w:t>
      </w:r>
      <w:r>
        <w:rPr>
          <w:color w:val="18314A"/>
          <w:spacing w:val="-4"/>
        </w:rPr>
        <w:t>soils</w:t>
      </w:r>
    </w:p>
    <w:p w14:paraId="2AF1BBAE" w14:textId="77777777" w:rsidR="00D00851" w:rsidRDefault="006E756E">
      <w:pPr>
        <w:pStyle w:val="BodyText"/>
        <w:spacing w:before="117" w:line="360" w:lineRule="auto"/>
        <w:ind w:left="112" w:right="144"/>
      </w:pPr>
      <w:r>
        <w:rPr>
          <w:color w:val="585858"/>
        </w:rPr>
        <w:t>The</w:t>
      </w:r>
      <w:r>
        <w:rPr>
          <w:color w:val="585858"/>
          <w:spacing w:val="-2"/>
        </w:rPr>
        <w:t xml:space="preserve"> </w:t>
      </w:r>
      <w:r>
        <w:rPr>
          <w:color w:val="585858"/>
        </w:rPr>
        <w:t>disturbance</w:t>
      </w:r>
      <w:r>
        <w:rPr>
          <w:color w:val="585858"/>
          <w:spacing w:val="-2"/>
        </w:rPr>
        <w:t xml:space="preserve"> </w:t>
      </w:r>
      <w:r>
        <w:rPr>
          <w:color w:val="585858"/>
        </w:rPr>
        <w:t>of</w:t>
      </w:r>
      <w:r>
        <w:rPr>
          <w:color w:val="585858"/>
          <w:spacing w:val="-4"/>
        </w:rPr>
        <w:t xml:space="preserve"> </w:t>
      </w:r>
      <w:r>
        <w:rPr>
          <w:color w:val="585858"/>
        </w:rPr>
        <w:t>ASS and</w:t>
      </w:r>
      <w:r>
        <w:rPr>
          <w:color w:val="585858"/>
          <w:spacing w:val="-7"/>
        </w:rPr>
        <w:t xml:space="preserve"> </w:t>
      </w:r>
      <w:r>
        <w:rPr>
          <w:color w:val="585858"/>
        </w:rPr>
        <w:t>consequential</w:t>
      </w:r>
      <w:r>
        <w:rPr>
          <w:color w:val="585858"/>
          <w:spacing w:val="-2"/>
        </w:rPr>
        <w:t xml:space="preserve"> </w:t>
      </w:r>
      <w:r>
        <w:rPr>
          <w:color w:val="585858"/>
        </w:rPr>
        <w:t>oxidation</w:t>
      </w:r>
      <w:r>
        <w:rPr>
          <w:color w:val="585858"/>
          <w:spacing w:val="-5"/>
        </w:rPr>
        <w:t xml:space="preserve"> </w:t>
      </w:r>
      <w:r>
        <w:rPr>
          <w:color w:val="585858"/>
        </w:rPr>
        <w:t>has the</w:t>
      </w:r>
      <w:r>
        <w:rPr>
          <w:color w:val="585858"/>
          <w:spacing w:val="-2"/>
        </w:rPr>
        <w:t xml:space="preserve"> </w:t>
      </w:r>
      <w:r>
        <w:rPr>
          <w:color w:val="585858"/>
        </w:rPr>
        <w:t>potential</w:t>
      </w:r>
      <w:r>
        <w:rPr>
          <w:color w:val="585858"/>
          <w:spacing w:val="-2"/>
        </w:rPr>
        <w:t xml:space="preserve"> </w:t>
      </w:r>
      <w:r>
        <w:rPr>
          <w:color w:val="585858"/>
        </w:rPr>
        <w:t>to</w:t>
      </w:r>
      <w:r>
        <w:rPr>
          <w:color w:val="585858"/>
          <w:spacing w:val="-7"/>
        </w:rPr>
        <w:t xml:space="preserve"> </w:t>
      </w:r>
      <w:r>
        <w:rPr>
          <w:color w:val="585858"/>
        </w:rPr>
        <w:t>create</w:t>
      </w:r>
      <w:r>
        <w:rPr>
          <w:color w:val="585858"/>
          <w:spacing w:val="-2"/>
        </w:rPr>
        <w:t xml:space="preserve"> </w:t>
      </w:r>
      <w:r>
        <w:rPr>
          <w:color w:val="585858"/>
        </w:rPr>
        <w:t>acid</w:t>
      </w:r>
      <w:r>
        <w:rPr>
          <w:color w:val="585858"/>
          <w:spacing w:val="-4"/>
        </w:rPr>
        <w:t xml:space="preserve"> </w:t>
      </w:r>
      <w:r>
        <w:rPr>
          <w:color w:val="585858"/>
        </w:rPr>
        <w:t>and/or hydrogen</w:t>
      </w:r>
      <w:r>
        <w:rPr>
          <w:color w:val="585858"/>
          <w:spacing w:val="-2"/>
        </w:rPr>
        <w:t xml:space="preserve"> </w:t>
      </w:r>
      <w:r>
        <w:rPr>
          <w:color w:val="585858"/>
        </w:rPr>
        <w:t>sulfide, which</w:t>
      </w:r>
      <w:r>
        <w:rPr>
          <w:color w:val="585858"/>
          <w:spacing w:val="-1"/>
        </w:rPr>
        <w:t xml:space="preserve"> </w:t>
      </w:r>
      <w:r>
        <w:rPr>
          <w:color w:val="585858"/>
        </w:rPr>
        <w:t>can</w:t>
      </w:r>
      <w:r>
        <w:rPr>
          <w:color w:val="585858"/>
          <w:spacing w:val="-1"/>
        </w:rPr>
        <w:t xml:space="preserve"> </w:t>
      </w:r>
      <w:r>
        <w:rPr>
          <w:color w:val="585858"/>
        </w:rPr>
        <w:t>cause</w:t>
      </w:r>
      <w:r>
        <w:rPr>
          <w:color w:val="585858"/>
          <w:spacing w:val="-1"/>
        </w:rPr>
        <w:t xml:space="preserve"> </w:t>
      </w:r>
      <w:r>
        <w:rPr>
          <w:color w:val="585858"/>
        </w:rPr>
        <w:t>degradation</w:t>
      </w:r>
      <w:r>
        <w:rPr>
          <w:color w:val="585858"/>
          <w:spacing w:val="-1"/>
        </w:rPr>
        <w:t xml:space="preserve"> </w:t>
      </w:r>
      <w:r>
        <w:rPr>
          <w:color w:val="585858"/>
        </w:rPr>
        <w:t>of environmental</w:t>
      </w:r>
      <w:r>
        <w:rPr>
          <w:color w:val="585858"/>
          <w:spacing w:val="-1"/>
        </w:rPr>
        <w:t xml:space="preserve"> </w:t>
      </w:r>
      <w:r>
        <w:rPr>
          <w:color w:val="585858"/>
        </w:rPr>
        <w:t>values.</w:t>
      </w:r>
      <w:r>
        <w:rPr>
          <w:color w:val="585858"/>
          <w:spacing w:val="-3"/>
        </w:rPr>
        <w:t xml:space="preserve"> </w:t>
      </w:r>
      <w:proofErr w:type="gramStart"/>
      <w:r>
        <w:rPr>
          <w:color w:val="585858"/>
        </w:rPr>
        <w:t>The</w:t>
      </w:r>
      <w:r>
        <w:rPr>
          <w:color w:val="585858"/>
          <w:spacing w:val="-1"/>
        </w:rPr>
        <w:t xml:space="preserve"> </w:t>
      </w:r>
      <w:r>
        <w:rPr>
          <w:color w:val="585858"/>
        </w:rPr>
        <w:t>majority of</w:t>
      </w:r>
      <w:proofErr w:type="gramEnd"/>
      <w:r>
        <w:rPr>
          <w:color w:val="585858"/>
          <w:spacing w:val="-3"/>
        </w:rPr>
        <w:t xml:space="preserve"> </w:t>
      </w:r>
      <w:r>
        <w:rPr>
          <w:color w:val="585858"/>
        </w:rPr>
        <w:t>the</w:t>
      </w:r>
      <w:r>
        <w:rPr>
          <w:color w:val="585858"/>
          <w:spacing w:val="-1"/>
        </w:rPr>
        <w:t xml:space="preserve"> </w:t>
      </w:r>
      <w:r>
        <w:rPr>
          <w:color w:val="585858"/>
        </w:rPr>
        <w:t>project</w:t>
      </w:r>
      <w:r>
        <w:rPr>
          <w:color w:val="585858"/>
          <w:spacing w:val="-3"/>
        </w:rPr>
        <w:t xml:space="preserve"> </w:t>
      </w:r>
      <w:r>
        <w:rPr>
          <w:color w:val="585858"/>
        </w:rPr>
        <w:t>area</w:t>
      </w:r>
      <w:r>
        <w:rPr>
          <w:color w:val="585858"/>
          <w:spacing w:val="-1"/>
        </w:rPr>
        <w:t xml:space="preserve"> </w:t>
      </w:r>
      <w:r>
        <w:rPr>
          <w:color w:val="585858"/>
        </w:rPr>
        <w:t>has been</w:t>
      </w:r>
      <w:r>
        <w:rPr>
          <w:color w:val="585858"/>
          <w:spacing w:val="-1"/>
        </w:rPr>
        <w:t xml:space="preserve"> </w:t>
      </w:r>
      <w:proofErr w:type="spellStart"/>
      <w:r>
        <w:rPr>
          <w:color w:val="585858"/>
        </w:rPr>
        <w:t>categorised</w:t>
      </w:r>
      <w:proofErr w:type="spellEnd"/>
      <w:r>
        <w:rPr>
          <w:color w:val="585858"/>
        </w:rPr>
        <w:t xml:space="preserve"> as having a low to extremely low probability of containing ASS. The exception of this is the Waratah Bay</w:t>
      </w:r>
      <w:r>
        <w:rPr>
          <w:color w:val="585858"/>
          <w:spacing w:val="40"/>
        </w:rPr>
        <w:t xml:space="preserve"> </w:t>
      </w:r>
      <w:r>
        <w:rPr>
          <w:color w:val="585858"/>
        </w:rPr>
        <w:t xml:space="preserve">area and section of Eel Hole Creek feeding into the Hazelwood pondage area, which are </w:t>
      </w:r>
      <w:proofErr w:type="spellStart"/>
      <w:r>
        <w:rPr>
          <w:color w:val="585858"/>
        </w:rPr>
        <w:t>categorised</w:t>
      </w:r>
      <w:proofErr w:type="spellEnd"/>
      <w:r>
        <w:rPr>
          <w:color w:val="585858"/>
        </w:rPr>
        <w:t xml:space="preserve"> as having a high probability of containing ASS. These areas will require further site investigations to inform an ASS management plan, as described in EPR CL03.</w:t>
      </w:r>
    </w:p>
    <w:p w14:paraId="16B9C786" w14:textId="77777777" w:rsidR="00D00851" w:rsidRDefault="006E756E">
      <w:pPr>
        <w:pStyle w:val="BodyText"/>
        <w:spacing w:before="123" w:line="357" w:lineRule="auto"/>
        <w:ind w:left="113" w:right="12" w:hanging="1"/>
      </w:pPr>
      <w:r>
        <w:rPr>
          <w:color w:val="585858"/>
        </w:rPr>
        <w:t>EPR</w:t>
      </w:r>
      <w:r>
        <w:rPr>
          <w:color w:val="585858"/>
          <w:spacing w:val="-2"/>
        </w:rPr>
        <w:t xml:space="preserve"> </w:t>
      </w:r>
      <w:r>
        <w:rPr>
          <w:color w:val="585858"/>
        </w:rPr>
        <w:t>CL03</w:t>
      </w:r>
      <w:r>
        <w:rPr>
          <w:color w:val="585858"/>
          <w:spacing w:val="-2"/>
        </w:rPr>
        <w:t xml:space="preserve"> </w:t>
      </w:r>
      <w:r>
        <w:rPr>
          <w:color w:val="585858"/>
        </w:rPr>
        <w:t>also</w:t>
      </w:r>
      <w:r>
        <w:rPr>
          <w:color w:val="585858"/>
          <w:spacing w:val="-2"/>
        </w:rPr>
        <w:t xml:space="preserve"> </w:t>
      </w:r>
      <w:r>
        <w:rPr>
          <w:color w:val="585858"/>
        </w:rPr>
        <w:t>requires further</w:t>
      </w:r>
      <w:r>
        <w:rPr>
          <w:color w:val="585858"/>
          <w:spacing w:val="-5"/>
        </w:rPr>
        <w:t xml:space="preserve"> </w:t>
      </w:r>
      <w:r>
        <w:rPr>
          <w:color w:val="585858"/>
        </w:rPr>
        <w:t>site</w:t>
      </w:r>
      <w:r>
        <w:rPr>
          <w:color w:val="585858"/>
          <w:spacing w:val="-2"/>
        </w:rPr>
        <w:t xml:space="preserve"> </w:t>
      </w:r>
      <w:r>
        <w:rPr>
          <w:color w:val="585858"/>
        </w:rPr>
        <w:t>investigations</w:t>
      </w:r>
      <w:r>
        <w:rPr>
          <w:color w:val="585858"/>
          <w:spacing w:val="-7"/>
        </w:rPr>
        <w:t xml:space="preserve"> </w:t>
      </w:r>
      <w:r>
        <w:rPr>
          <w:color w:val="585858"/>
        </w:rPr>
        <w:t>to</w:t>
      </w:r>
      <w:r>
        <w:rPr>
          <w:color w:val="585858"/>
          <w:spacing w:val="-2"/>
        </w:rPr>
        <w:t xml:space="preserve"> </w:t>
      </w:r>
      <w:r>
        <w:rPr>
          <w:color w:val="585858"/>
        </w:rPr>
        <w:t>characterise</w:t>
      </w:r>
      <w:r>
        <w:rPr>
          <w:color w:val="585858"/>
          <w:spacing w:val="-2"/>
        </w:rPr>
        <w:t xml:space="preserve"> </w:t>
      </w:r>
      <w:r>
        <w:rPr>
          <w:color w:val="585858"/>
        </w:rPr>
        <w:t>potential</w:t>
      </w:r>
      <w:r>
        <w:rPr>
          <w:color w:val="585858"/>
          <w:spacing w:val="-2"/>
        </w:rPr>
        <w:t xml:space="preserve"> </w:t>
      </w:r>
      <w:r>
        <w:rPr>
          <w:color w:val="585858"/>
        </w:rPr>
        <w:t>ASS</w:t>
      </w:r>
      <w:r>
        <w:rPr>
          <w:color w:val="585858"/>
          <w:spacing w:val="-5"/>
        </w:rPr>
        <w:t xml:space="preserve"> </w:t>
      </w:r>
      <w:r>
        <w:rPr>
          <w:color w:val="585858"/>
        </w:rPr>
        <w:t>that</w:t>
      </w:r>
      <w:r>
        <w:rPr>
          <w:color w:val="585858"/>
          <w:spacing w:val="-5"/>
        </w:rPr>
        <w:t xml:space="preserve"> </w:t>
      </w:r>
      <w:r>
        <w:rPr>
          <w:color w:val="585858"/>
        </w:rPr>
        <w:t>may be</w:t>
      </w:r>
      <w:r>
        <w:rPr>
          <w:color w:val="585858"/>
          <w:spacing w:val="-2"/>
        </w:rPr>
        <w:t xml:space="preserve"> </w:t>
      </w:r>
      <w:r>
        <w:rPr>
          <w:color w:val="585858"/>
        </w:rPr>
        <w:t>disturbed</w:t>
      </w:r>
      <w:r>
        <w:rPr>
          <w:color w:val="585858"/>
          <w:spacing w:val="-2"/>
        </w:rPr>
        <w:t xml:space="preserve"> </w:t>
      </w:r>
      <w:r>
        <w:rPr>
          <w:color w:val="585858"/>
        </w:rPr>
        <w:t>by</w:t>
      </w:r>
      <w:r>
        <w:rPr>
          <w:color w:val="585858"/>
          <w:spacing w:val="-5"/>
        </w:rPr>
        <w:t xml:space="preserve"> </w:t>
      </w:r>
      <w:r>
        <w:rPr>
          <w:color w:val="585858"/>
        </w:rPr>
        <w:t xml:space="preserve">the construction works, including areas mapped as having a </w:t>
      </w:r>
      <w:proofErr w:type="gramStart"/>
      <w:r>
        <w:rPr>
          <w:color w:val="585858"/>
        </w:rPr>
        <w:t>high-probability</w:t>
      </w:r>
      <w:proofErr w:type="gramEnd"/>
      <w:r>
        <w:rPr>
          <w:color w:val="585858"/>
        </w:rPr>
        <w:t xml:space="preserve"> of containing ASS and areas of waterlogged soils.</w:t>
      </w:r>
    </w:p>
    <w:p w14:paraId="702813D4" w14:textId="77777777" w:rsidR="00D00851" w:rsidRDefault="00D00851">
      <w:pPr>
        <w:spacing w:line="357" w:lineRule="auto"/>
        <w:sectPr w:rsidR="00D00851">
          <w:pgSz w:w="11910" w:h="16840"/>
          <w:pgMar w:top="1500" w:right="1020" w:bottom="820" w:left="1020" w:header="467" w:footer="636" w:gutter="0"/>
          <w:cols w:space="720"/>
        </w:sectPr>
      </w:pPr>
    </w:p>
    <w:p w14:paraId="4C8D960A" w14:textId="77777777" w:rsidR="00D00851" w:rsidRDefault="006E756E">
      <w:pPr>
        <w:pStyle w:val="BodyText"/>
        <w:spacing w:before="92" w:line="360" w:lineRule="auto"/>
        <w:ind w:left="112" w:right="12"/>
      </w:pPr>
      <w:r>
        <w:rPr>
          <w:color w:val="585858"/>
        </w:rPr>
        <w:lastRenderedPageBreak/>
        <w:t>The</w:t>
      </w:r>
      <w:r>
        <w:rPr>
          <w:color w:val="585858"/>
          <w:spacing w:val="-3"/>
        </w:rPr>
        <w:t xml:space="preserve"> </w:t>
      </w:r>
      <w:r>
        <w:rPr>
          <w:color w:val="585858"/>
        </w:rPr>
        <w:t>risk</w:t>
      </w:r>
      <w:r>
        <w:rPr>
          <w:color w:val="585858"/>
          <w:spacing w:val="-1"/>
        </w:rPr>
        <w:t xml:space="preserve"> </w:t>
      </w:r>
      <w:r>
        <w:rPr>
          <w:color w:val="585858"/>
        </w:rPr>
        <w:t>of disturbed</w:t>
      </w:r>
      <w:r>
        <w:rPr>
          <w:color w:val="585858"/>
          <w:spacing w:val="-3"/>
        </w:rPr>
        <w:t xml:space="preserve"> </w:t>
      </w:r>
      <w:r>
        <w:rPr>
          <w:color w:val="585858"/>
        </w:rPr>
        <w:t>ASS</w:t>
      </w:r>
      <w:r>
        <w:rPr>
          <w:color w:val="585858"/>
          <w:spacing w:val="-1"/>
        </w:rPr>
        <w:t xml:space="preserve"> </w:t>
      </w:r>
      <w:r>
        <w:rPr>
          <w:color w:val="585858"/>
        </w:rPr>
        <w:t>impacting</w:t>
      </w:r>
      <w:r>
        <w:rPr>
          <w:color w:val="585858"/>
          <w:spacing w:val="-3"/>
        </w:rPr>
        <w:t xml:space="preserve"> </w:t>
      </w:r>
      <w:r>
        <w:rPr>
          <w:color w:val="585858"/>
        </w:rPr>
        <w:t>values</w:t>
      </w:r>
      <w:r>
        <w:rPr>
          <w:color w:val="585858"/>
          <w:spacing w:val="-1"/>
        </w:rPr>
        <w:t xml:space="preserve"> </w:t>
      </w:r>
      <w:r>
        <w:rPr>
          <w:color w:val="585858"/>
        </w:rPr>
        <w:t>is</w:t>
      </w:r>
      <w:r>
        <w:rPr>
          <w:color w:val="585858"/>
          <w:spacing w:val="-6"/>
        </w:rPr>
        <w:t xml:space="preserve"> </w:t>
      </w:r>
      <w:r>
        <w:rPr>
          <w:color w:val="585858"/>
        </w:rPr>
        <w:t>low. This</w:t>
      </w:r>
      <w:r>
        <w:rPr>
          <w:color w:val="585858"/>
          <w:spacing w:val="-11"/>
        </w:rPr>
        <w:t xml:space="preserve"> </w:t>
      </w:r>
      <w:r>
        <w:rPr>
          <w:color w:val="585858"/>
        </w:rPr>
        <w:t>is</w:t>
      </w:r>
      <w:r>
        <w:rPr>
          <w:color w:val="585858"/>
          <w:spacing w:val="-1"/>
        </w:rPr>
        <w:t xml:space="preserve"> </w:t>
      </w:r>
      <w:r>
        <w:rPr>
          <w:color w:val="585858"/>
        </w:rPr>
        <w:t>derived</w:t>
      </w:r>
      <w:r>
        <w:rPr>
          <w:color w:val="585858"/>
          <w:spacing w:val="-3"/>
        </w:rPr>
        <w:t xml:space="preserve"> </w:t>
      </w:r>
      <w:r>
        <w:rPr>
          <w:color w:val="585858"/>
        </w:rPr>
        <w:t>from</w:t>
      </w:r>
      <w:r>
        <w:rPr>
          <w:color w:val="585858"/>
          <w:spacing w:val="-6"/>
        </w:rPr>
        <w:t xml:space="preserve"> </w:t>
      </w:r>
      <w:r>
        <w:rPr>
          <w:color w:val="585858"/>
        </w:rPr>
        <w:t>the</w:t>
      </w:r>
      <w:r>
        <w:rPr>
          <w:color w:val="585858"/>
          <w:spacing w:val="-3"/>
        </w:rPr>
        <w:t xml:space="preserve"> </w:t>
      </w:r>
      <w:r>
        <w:rPr>
          <w:color w:val="585858"/>
        </w:rPr>
        <w:t>unlikely</w:t>
      </w:r>
      <w:r>
        <w:rPr>
          <w:color w:val="585858"/>
          <w:spacing w:val="-1"/>
        </w:rPr>
        <w:t xml:space="preserve"> </w:t>
      </w:r>
      <w:r>
        <w:rPr>
          <w:color w:val="585858"/>
        </w:rPr>
        <w:t>likelihood</w:t>
      </w:r>
      <w:r>
        <w:rPr>
          <w:color w:val="585858"/>
          <w:spacing w:val="-3"/>
        </w:rPr>
        <w:t xml:space="preserve"> </w:t>
      </w:r>
      <w:r>
        <w:rPr>
          <w:color w:val="585858"/>
        </w:rPr>
        <w:t>of encountering ASS, based on the low to extremely low probability of ASS occurring in the project area, and minor consequence,</w:t>
      </w:r>
      <w:r>
        <w:rPr>
          <w:color w:val="585858"/>
          <w:spacing w:val="-1"/>
        </w:rPr>
        <w:t xml:space="preserve"> </w:t>
      </w:r>
      <w:r>
        <w:rPr>
          <w:color w:val="585858"/>
        </w:rPr>
        <w:t>given</w:t>
      </w:r>
      <w:r>
        <w:rPr>
          <w:color w:val="585858"/>
          <w:spacing w:val="-4"/>
        </w:rPr>
        <w:t xml:space="preserve"> </w:t>
      </w:r>
      <w:r>
        <w:rPr>
          <w:color w:val="585858"/>
        </w:rPr>
        <w:t>the</w:t>
      </w:r>
      <w:r>
        <w:rPr>
          <w:color w:val="585858"/>
          <w:spacing w:val="-4"/>
        </w:rPr>
        <w:t xml:space="preserve"> </w:t>
      </w:r>
      <w:r>
        <w:rPr>
          <w:color w:val="585858"/>
        </w:rPr>
        <w:t>acid</w:t>
      </w:r>
      <w:r>
        <w:rPr>
          <w:color w:val="585858"/>
          <w:spacing w:val="-4"/>
        </w:rPr>
        <w:t xml:space="preserve"> </w:t>
      </w:r>
      <w:r>
        <w:rPr>
          <w:color w:val="585858"/>
        </w:rPr>
        <w:t>generation</w:t>
      </w:r>
      <w:r>
        <w:rPr>
          <w:color w:val="585858"/>
          <w:spacing w:val="-4"/>
        </w:rPr>
        <w:t xml:space="preserve"> </w:t>
      </w:r>
      <w:r>
        <w:rPr>
          <w:color w:val="585858"/>
        </w:rPr>
        <w:t>will</w:t>
      </w:r>
      <w:r>
        <w:rPr>
          <w:color w:val="585858"/>
          <w:spacing w:val="-4"/>
        </w:rPr>
        <w:t xml:space="preserve"> </w:t>
      </w:r>
      <w:r>
        <w:rPr>
          <w:color w:val="585858"/>
        </w:rPr>
        <w:t>cause</w:t>
      </w:r>
      <w:r>
        <w:rPr>
          <w:color w:val="585858"/>
          <w:spacing w:val="-4"/>
        </w:rPr>
        <w:t xml:space="preserve"> </w:t>
      </w:r>
      <w:r>
        <w:rPr>
          <w:color w:val="585858"/>
        </w:rPr>
        <w:t>minor</w:t>
      </w:r>
      <w:r>
        <w:rPr>
          <w:color w:val="585858"/>
          <w:spacing w:val="-2"/>
        </w:rPr>
        <w:t xml:space="preserve"> </w:t>
      </w:r>
      <w:r>
        <w:rPr>
          <w:color w:val="585858"/>
        </w:rPr>
        <w:t>and</w:t>
      </w:r>
      <w:r>
        <w:rPr>
          <w:color w:val="585858"/>
          <w:spacing w:val="-4"/>
        </w:rPr>
        <w:t xml:space="preserve"> </w:t>
      </w:r>
      <w:proofErr w:type="spellStart"/>
      <w:r>
        <w:rPr>
          <w:color w:val="585858"/>
        </w:rPr>
        <w:t>localised</w:t>
      </w:r>
      <w:proofErr w:type="spellEnd"/>
      <w:r>
        <w:rPr>
          <w:color w:val="585858"/>
          <w:spacing w:val="-4"/>
        </w:rPr>
        <w:t xml:space="preserve"> </w:t>
      </w:r>
      <w:r>
        <w:rPr>
          <w:color w:val="585858"/>
        </w:rPr>
        <w:t>impacts,</w:t>
      </w:r>
      <w:r>
        <w:rPr>
          <w:color w:val="585858"/>
          <w:spacing w:val="-1"/>
        </w:rPr>
        <w:t xml:space="preserve"> </w:t>
      </w:r>
      <w:r>
        <w:rPr>
          <w:color w:val="585858"/>
        </w:rPr>
        <w:t>including</w:t>
      </w:r>
      <w:r>
        <w:rPr>
          <w:color w:val="585858"/>
          <w:spacing w:val="-4"/>
        </w:rPr>
        <w:t xml:space="preserve"> </w:t>
      </w:r>
      <w:r>
        <w:rPr>
          <w:color w:val="585858"/>
        </w:rPr>
        <w:t>scalding</w:t>
      </w:r>
      <w:r>
        <w:rPr>
          <w:color w:val="585858"/>
          <w:spacing w:val="-4"/>
        </w:rPr>
        <w:t xml:space="preserve"> </w:t>
      </w:r>
      <w:r>
        <w:rPr>
          <w:color w:val="585858"/>
        </w:rPr>
        <w:t>and</w:t>
      </w:r>
      <w:r>
        <w:rPr>
          <w:color w:val="585858"/>
          <w:spacing w:val="-4"/>
        </w:rPr>
        <w:t xml:space="preserve"> </w:t>
      </w:r>
      <w:r>
        <w:rPr>
          <w:color w:val="585858"/>
        </w:rPr>
        <w:t>grass death, or temporary impacts to air quality from hydrogen sulfide, if excavated.</w:t>
      </w:r>
    </w:p>
    <w:p w14:paraId="6EC1D85E" w14:textId="77777777" w:rsidR="00D00851" w:rsidRDefault="00D00851">
      <w:pPr>
        <w:pStyle w:val="BodyText"/>
        <w:spacing w:before="8"/>
      </w:pPr>
    </w:p>
    <w:p w14:paraId="1D968D14" w14:textId="77777777" w:rsidR="00D00851" w:rsidRDefault="006E756E">
      <w:pPr>
        <w:pStyle w:val="Heading2"/>
        <w:numPr>
          <w:ilvl w:val="2"/>
          <w:numId w:val="3"/>
        </w:numPr>
        <w:tabs>
          <w:tab w:val="left" w:pos="1245"/>
        </w:tabs>
        <w:ind w:left="1245"/>
      </w:pPr>
      <w:bookmarkStart w:id="19" w:name="3.3.5_General_construction_impacts"/>
      <w:bookmarkStart w:id="20" w:name="_bookmark6"/>
      <w:bookmarkEnd w:id="19"/>
      <w:bookmarkEnd w:id="20"/>
      <w:r>
        <w:rPr>
          <w:color w:val="18314A"/>
        </w:rPr>
        <w:t>General</w:t>
      </w:r>
      <w:r>
        <w:rPr>
          <w:color w:val="18314A"/>
          <w:spacing w:val="-9"/>
        </w:rPr>
        <w:t xml:space="preserve"> </w:t>
      </w:r>
      <w:r>
        <w:rPr>
          <w:color w:val="18314A"/>
        </w:rPr>
        <w:t>construction</w:t>
      </w:r>
      <w:r>
        <w:rPr>
          <w:color w:val="18314A"/>
          <w:spacing w:val="-18"/>
        </w:rPr>
        <w:t xml:space="preserve"> </w:t>
      </w:r>
      <w:r>
        <w:rPr>
          <w:color w:val="18314A"/>
          <w:spacing w:val="-2"/>
        </w:rPr>
        <w:t>impacts</w:t>
      </w:r>
    </w:p>
    <w:p w14:paraId="33AF06B7" w14:textId="77777777" w:rsidR="00D00851" w:rsidRDefault="006E756E">
      <w:pPr>
        <w:pStyle w:val="BodyText"/>
        <w:spacing w:before="121" w:line="360" w:lineRule="auto"/>
        <w:ind w:left="112" w:right="213"/>
      </w:pPr>
      <w:r>
        <w:rPr>
          <w:color w:val="585858"/>
        </w:rPr>
        <w:t>There</w:t>
      </w:r>
      <w:r>
        <w:rPr>
          <w:color w:val="585858"/>
          <w:spacing w:val="-1"/>
        </w:rPr>
        <w:t xml:space="preserve"> </w:t>
      </w:r>
      <w:r>
        <w:rPr>
          <w:color w:val="585858"/>
        </w:rPr>
        <w:t>are</w:t>
      </w:r>
      <w:r>
        <w:rPr>
          <w:color w:val="585858"/>
          <w:spacing w:val="-1"/>
        </w:rPr>
        <w:t xml:space="preserve"> </w:t>
      </w:r>
      <w:r>
        <w:rPr>
          <w:color w:val="585858"/>
        </w:rPr>
        <w:t>a</w:t>
      </w:r>
      <w:r>
        <w:rPr>
          <w:color w:val="585858"/>
          <w:spacing w:val="-1"/>
        </w:rPr>
        <w:t xml:space="preserve"> </w:t>
      </w:r>
      <w:r>
        <w:rPr>
          <w:color w:val="585858"/>
        </w:rPr>
        <w:t>broad</w:t>
      </w:r>
      <w:r>
        <w:rPr>
          <w:color w:val="585858"/>
          <w:spacing w:val="-1"/>
        </w:rPr>
        <w:t xml:space="preserve"> </w:t>
      </w:r>
      <w:r>
        <w:rPr>
          <w:color w:val="585858"/>
        </w:rPr>
        <w:t>range</w:t>
      </w:r>
      <w:r>
        <w:rPr>
          <w:color w:val="585858"/>
          <w:spacing w:val="-1"/>
        </w:rPr>
        <w:t xml:space="preserve"> </w:t>
      </w:r>
      <w:r>
        <w:rPr>
          <w:color w:val="585858"/>
        </w:rPr>
        <w:t>of potential</w:t>
      </w:r>
      <w:r>
        <w:rPr>
          <w:color w:val="585858"/>
          <w:spacing w:val="-1"/>
        </w:rPr>
        <w:t xml:space="preserve"> </w:t>
      </w:r>
      <w:r>
        <w:rPr>
          <w:color w:val="585858"/>
        </w:rPr>
        <w:t>impacts</w:t>
      </w:r>
      <w:r>
        <w:rPr>
          <w:color w:val="585858"/>
          <w:spacing w:val="-4"/>
        </w:rPr>
        <w:t xml:space="preserve"> </w:t>
      </w:r>
      <w:r>
        <w:rPr>
          <w:color w:val="585858"/>
        </w:rPr>
        <w:t>from</w:t>
      </w:r>
      <w:r>
        <w:rPr>
          <w:color w:val="585858"/>
          <w:spacing w:val="-4"/>
        </w:rPr>
        <w:t xml:space="preserve"> </w:t>
      </w:r>
      <w:r>
        <w:rPr>
          <w:color w:val="585858"/>
        </w:rPr>
        <w:t>routine</w:t>
      </w:r>
      <w:r>
        <w:rPr>
          <w:color w:val="585858"/>
          <w:spacing w:val="-1"/>
        </w:rPr>
        <w:t xml:space="preserve"> </w:t>
      </w:r>
      <w:r>
        <w:rPr>
          <w:color w:val="585858"/>
        </w:rPr>
        <w:t>construction</w:t>
      </w:r>
      <w:r>
        <w:rPr>
          <w:color w:val="585858"/>
          <w:spacing w:val="-1"/>
        </w:rPr>
        <w:t xml:space="preserve"> </w:t>
      </w:r>
      <w:r>
        <w:rPr>
          <w:color w:val="585858"/>
        </w:rPr>
        <w:t>activities</w:t>
      </w:r>
      <w:r>
        <w:rPr>
          <w:color w:val="585858"/>
          <w:spacing w:val="-4"/>
        </w:rPr>
        <w:t xml:space="preserve"> </w:t>
      </w:r>
      <w:r>
        <w:rPr>
          <w:color w:val="585858"/>
        </w:rPr>
        <w:t>that</w:t>
      </w:r>
      <w:r>
        <w:rPr>
          <w:color w:val="585858"/>
          <w:spacing w:val="-3"/>
        </w:rPr>
        <w:t xml:space="preserve"> </w:t>
      </w:r>
      <w:r>
        <w:rPr>
          <w:color w:val="585858"/>
        </w:rPr>
        <w:t>pose</w:t>
      </w:r>
      <w:r>
        <w:rPr>
          <w:color w:val="585858"/>
          <w:spacing w:val="-1"/>
        </w:rPr>
        <w:t xml:space="preserve"> </w:t>
      </w:r>
      <w:r>
        <w:rPr>
          <w:color w:val="585858"/>
        </w:rPr>
        <w:t>a</w:t>
      </w:r>
      <w:r>
        <w:rPr>
          <w:color w:val="585858"/>
          <w:spacing w:val="-1"/>
        </w:rPr>
        <w:t xml:space="preserve"> </w:t>
      </w:r>
      <w:r>
        <w:rPr>
          <w:color w:val="585858"/>
        </w:rPr>
        <w:t>risk</w:t>
      </w:r>
      <w:r>
        <w:rPr>
          <w:color w:val="585858"/>
          <w:spacing w:val="-9"/>
        </w:rPr>
        <w:t xml:space="preserve"> </w:t>
      </w:r>
      <w:r>
        <w:rPr>
          <w:color w:val="585858"/>
        </w:rPr>
        <w:t>to</w:t>
      </w:r>
      <w:r>
        <w:rPr>
          <w:color w:val="585858"/>
          <w:spacing w:val="-1"/>
        </w:rPr>
        <w:t xml:space="preserve"> </w:t>
      </w:r>
      <w:r>
        <w:rPr>
          <w:color w:val="585858"/>
        </w:rPr>
        <w:t>values. Examples include (but are not limited to) impacts associated with:</w:t>
      </w:r>
    </w:p>
    <w:p w14:paraId="5CA17B23" w14:textId="77777777" w:rsidR="00D00851" w:rsidRDefault="006E756E">
      <w:pPr>
        <w:pStyle w:val="BodyText"/>
        <w:spacing w:before="59" w:line="360" w:lineRule="auto"/>
        <w:ind w:left="472" w:right="213" w:hanging="360"/>
      </w:pPr>
      <w:r>
        <w:rPr>
          <w:noProof/>
        </w:rPr>
        <w:drawing>
          <wp:inline distT="0" distB="0" distL="0" distR="0" wp14:anchorId="18EBE195" wp14:editId="2C39E32D">
            <wp:extent cx="109854" cy="109854"/>
            <wp:effectExtent l="0" t="0" r="0" b="0"/>
            <wp:docPr id="361" name="Image 3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Contamination</w:t>
      </w:r>
      <w:r>
        <w:rPr>
          <w:color w:val="5F5F5F"/>
          <w:spacing w:val="-3"/>
        </w:rPr>
        <w:t xml:space="preserve"> </w:t>
      </w:r>
      <w:r>
        <w:rPr>
          <w:color w:val="5F5F5F"/>
        </w:rPr>
        <w:t>of near</w:t>
      </w:r>
      <w:r>
        <w:rPr>
          <w:color w:val="5F5F5F"/>
          <w:spacing w:val="-1"/>
        </w:rPr>
        <w:t xml:space="preserve"> </w:t>
      </w:r>
      <w:r>
        <w:rPr>
          <w:color w:val="5F5F5F"/>
        </w:rPr>
        <w:t>surface</w:t>
      </w:r>
      <w:r>
        <w:rPr>
          <w:color w:val="5F5F5F"/>
          <w:spacing w:val="-3"/>
        </w:rPr>
        <w:t xml:space="preserve"> </w:t>
      </w:r>
      <w:r>
        <w:rPr>
          <w:color w:val="5F5F5F"/>
        </w:rPr>
        <w:t>soils</w:t>
      </w:r>
      <w:r>
        <w:rPr>
          <w:color w:val="5F5F5F"/>
          <w:spacing w:val="-6"/>
        </w:rPr>
        <w:t xml:space="preserve"> </w:t>
      </w:r>
      <w:r>
        <w:rPr>
          <w:color w:val="5F5F5F"/>
        </w:rPr>
        <w:t>from</w:t>
      </w:r>
      <w:r>
        <w:rPr>
          <w:color w:val="5F5F5F"/>
          <w:spacing w:val="-6"/>
        </w:rPr>
        <w:t xml:space="preserve"> </w:t>
      </w:r>
      <w:r>
        <w:rPr>
          <w:color w:val="5F5F5F"/>
        </w:rPr>
        <w:t>spills</w:t>
      </w:r>
      <w:r>
        <w:rPr>
          <w:color w:val="5F5F5F"/>
          <w:spacing w:val="-1"/>
        </w:rPr>
        <w:t xml:space="preserve"> </w:t>
      </w:r>
      <w:r>
        <w:rPr>
          <w:color w:val="5F5F5F"/>
        </w:rPr>
        <w:t>or</w:t>
      </w:r>
      <w:r>
        <w:rPr>
          <w:color w:val="5F5F5F"/>
          <w:spacing w:val="-1"/>
        </w:rPr>
        <w:t xml:space="preserve"> </w:t>
      </w:r>
      <w:r>
        <w:rPr>
          <w:color w:val="5F5F5F"/>
        </w:rPr>
        <w:t>leaks</w:t>
      </w:r>
      <w:r>
        <w:rPr>
          <w:color w:val="5F5F5F"/>
          <w:spacing w:val="-6"/>
        </w:rPr>
        <w:t xml:space="preserve"> </w:t>
      </w:r>
      <w:r>
        <w:rPr>
          <w:color w:val="5F5F5F"/>
        </w:rPr>
        <w:t>from</w:t>
      </w:r>
      <w:r>
        <w:rPr>
          <w:color w:val="5F5F5F"/>
          <w:spacing w:val="-1"/>
        </w:rPr>
        <w:t xml:space="preserve"> </w:t>
      </w:r>
      <w:r>
        <w:rPr>
          <w:color w:val="5F5F5F"/>
        </w:rPr>
        <w:t>vehicles,</w:t>
      </w:r>
      <w:r>
        <w:rPr>
          <w:color w:val="5F5F5F"/>
          <w:spacing w:val="-5"/>
        </w:rPr>
        <w:t xml:space="preserve"> </w:t>
      </w:r>
      <w:r>
        <w:rPr>
          <w:color w:val="5F5F5F"/>
        </w:rPr>
        <w:t>storage</w:t>
      </w:r>
      <w:r>
        <w:rPr>
          <w:color w:val="5F5F5F"/>
          <w:spacing w:val="-3"/>
        </w:rPr>
        <w:t xml:space="preserve"> </w:t>
      </w:r>
      <w:r>
        <w:rPr>
          <w:color w:val="5F5F5F"/>
        </w:rPr>
        <w:t>tanks, underground infrastructure, and the use of small volumes of chemicals, fuels, and other materials.</w:t>
      </w:r>
    </w:p>
    <w:p w14:paraId="39FDD3B1" w14:textId="77777777" w:rsidR="00D00851" w:rsidRDefault="006E756E">
      <w:pPr>
        <w:pStyle w:val="BodyText"/>
        <w:spacing w:before="121"/>
        <w:ind w:left="112"/>
      </w:pPr>
      <w:r>
        <w:rPr>
          <w:noProof/>
        </w:rPr>
        <w:drawing>
          <wp:inline distT="0" distB="0" distL="0" distR="0" wp14:anchorId="43CD0B37" wp14:editId="2C341CF7">
            <wp:extent cx="109854" cy="109855"/>
            <wp:effectExtent l="0" t="0" r="0" b="0"/>
            <wp:docPr id="362" name="Image 3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
                    <pic:cNvPicPr/>
                  </pic:nvPicPr>
                  <pic:blipFill>
                    <a:blip r:embed="rId8" cstate="print"/>
                    <a:stretch>
                      <a:fillRect/>
                    </a:stretch>
                  </pic:blipFill>
                  <pic:spPr>
                    <a:xfrm>
                      <a:off x="0" y="0"/>
                      <a:ext cx="109854" cy="109855"/>
                    </a:xfrm>
                    <a:prstGeom prst="rect">
                      <a:avLst/>
                    </a:prstGeom>
                  </pic:spPr>
                </pic:pic>
              </a:graphicData>
            </a:graphic>
          </wp:inline>
        </w:drawing>
      </w:r>
      <w:r>
        <w:rPr>
          <w:rFonts w:ascii="Times New Roman"/>
          <w:spacing w:val="80"/>
          <w:w w:val="150"/>
        </w:rPr>
        <w:t xml:space="preserve"> </w:t>
      </w:r>
      <w:r>
        <w:rPr>
          <w:color w:val="5F5F5F"/>
        </w:rPr>
        <w:t>Use of subsurface construction materials (sealants, grouts, adhesives etc.).</w:t>
      </w:r>
    </w:p>
    <w:p w14:paraId="59AF0F4E" w14:textId="77777777" w:rsidR="00D00851" w:rsidRDefault="00D00851">
      <w:pPr>
        <w:pStyle w:val="BodyText"/>
        <w:spacing w:before="6"/>
      </w:pPr>
    </w:p>
    <w:p w14:paraId="2BEB13A8" w14:textId="77777777" w:rsidR="00D00851" w:rsidRDefault="006E756E">
      <w:pPr>
        <w:pStyle w:val="BodyText"/>
        <w:ind w:left="112"/>
      </w:pPr>
      <w:r>
        <w:rPr>
          <w:noProof/>
        </w:rPr>
        <w:drawing>
          <wp:inline distT="0" distB="0" distL="0" distR="0" wp14:anchorId="6647FD5B" wp14:editId="72CF6CCA">
            <wp:extent cx="109854" cy="109855"/>
            <wp:effectExtent l="0" t="0" r="0" b="0"/>
            <wp:docPr id="363" name="Image 3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descr="*"/>
                    <pic:cNvPicPr/>
                  </pic:nvPicPr>
                  <pic:blipFill>
                    <a:blip r:embed="rId8" cstate="print"/>
                    <a:stretch>
                      <a:fillRect/>
                    </a:stretch>
                  </pic:blipFill>
                  <pic:spPr>
                    <a:xfrm>
                      <a:off x="0" y="0"/>
                      <a:ext cx="109854" cy="109855"/>
                    </a:xfrm>
                    <a:prstGeom prst="rect">
                      <a:avLst/>
                    </a:prstGeom>
                  </pic:spPr>
                </pic:pic>
              </a:graphicData>
            </a:graphic>
          </wp:inline>
        </w:drawing>
      </w:r>
      <w:r>
        <w:rPr>
          <w:rFonts w:ascii="Times New Roman"/>
          <w:spacing w:val="80"/>
          <w:w w:val="150"/>
        </w:rPr>
        <w:t xml:space="preserve"> </w:t>
      </w:r>
      <w:r>
        <w:rPr>
          <w:color w:val="5F5F5F"/>
        </w:rPr>
        <w:t>Infrastructure construction (roads, drainage areas, concreting, drilling etc.).</w:t>
      </w:r>
    </w:p>
    <w:p w14:paraId="745DD238" w14:textId="77777777" w:rsidR="00D00851" w:rsidRDefault="00D00851">
      <w:pPr>
        <w:pStyle w:val="BodyText"/>
        <w:spacing w:before="5"/>
      </w:pPr>
    </w:p>
    <w:p w14:paraId="4E56A567" w14:textId="77777777" w:rsidR="00D00851" w:rsidRDefault="006E756E">
      <w:pPr>
        <w:pStyle w:val="BodyText"/>
        <w:ind w:left="112"/>
      </w:pPr>
      <w:r>
        <w:rPr>
          <w:noProof/>
        </w:rPr>
        <w:drawing>
          <wp:inline distT="0" distB="0" distL="0" distR="0" wp14:anchorId="1A8D6E55" wp14:editId="3ECE6A8D">
            <wp:extent cx="109854" cy="109855"/>
            <wp:effectExtent l="0" t="0" r="0" b="0"/>
            <wp:docPr id="364" name="Image 3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descr="*"/>
                    <pic:cNvPicPr/>
                  </pic:nvPicPr>
                  <pic:blipFill>
                    <a:blip r:embed="rId8" cstate="print"/>
                    <a:stretch>
                      <a:fillRect/>
                    </a:stretch>
                  </pic:blipFill>
                  <pic:spPr>
                    <a:xfrm>
                      <a:off x="0" y="0"/>
                      <a:ext cx="109854" cy="109855"/>
                    </a:xfrm>
                    <a:prstGeom prst="rect">
                      <a:avLst/>
                    </a:prstGeom>
                  </pic:spPr>
                </pic:pic>
              </a:graphicData>
            </a:graphic>
          </wp:inline>
        </w:drawing>
      </w:r>
      <w:r>
        <w:rPr>
          <w:rFonts w:ascii="Times New Roman"/>
          <w:spacing w:val="80"/>
        </w:rPr>
        <w:t xml:space="preserve"> </w:t>
      </w:r>
      <w:r>
        <w:rPr>
          <w:color w:val="5F5F5F"/>
        </w:rPr>
        <w:t>Contaminated drilling fluids.</w:t>
      </w:r>
    </w:p>
    <w:p w14:paraId="6D145262" w14:textId="77777777" w:rsidR="00D00851" w:rsidRDefault="00D00851">
      <w:pPr>
        <w:pStyle w:val="BodyText"/>
        <w:spacing w:before="1"/>
      </w:pPr>
    </w:p>
    <w:p w14:paraId="3FA95E01" w14:textId="77777777" w:rsidR="00D00851" w:rsidRDefault="006E756E">
      <w:pPr>
        <w:pStyle w:val="BodyText"/>
        <w:spacing w:line="360" w:lineRule="auto"/>
        <w:ind w:left="112" w:right="110"/>
      </w:pPr>
      <w:r>
        <w:rPr>
          <w:color w:val="585858"/>
        </w:rPr>
        <w:t>These common risks have been assessed to have a low risk to values. These risks are typically addressed by standard operating procedures or industry guidelines for managing hazards associated with the handling chemicals, wastes, and undertaking underground excavations, and the minor consequence, as these</w:t>
      </w:r>
      <w:r>
        <w:rPr>
          <w:color w:val="585858"/>
          <w:spacing w:val="40"/>
        </w:rPr>
        <w:t xml:space="preserve"> </w:t>
      </w:r>
      <w:r>
        <w:rPr>
          <w:color w:val="585858"/>
        </w:rPr>
        <w:t>impacts are</w:t>
      </w:r>
      <w:r>
        <w:rPr>
          <w:color w:val="585858"/>
          <w:spacing w:val="-2"/>
        </w:rPr>
        <w:t xml:space="preserve"> </w:t>
      </w:r>
      <w:r>
        <w:rPr>
          <w:color w:val="585858"/>
        </w:rPr>
        <w:t>expected</w:t>
      </w:r>
      <w:r>
        <w:rPr>
          <w:color w:val="585858"/>
          <w:spacing w:val="-7"/>
        </w:rPr>
        <w:t xml:space="preserve"> </w:t>
      </w:r>
      <w:r>
        <w:rPr>
          <w:color w:val="585858"/>
        </w:rPr>
        <w:t>to</w:t>
      </w:r>
      <w:r>
        <w:rPr>
          <w:color w:val="585858"/>
          <w:spacing w:val="-2"/>
        </w:rPr>
        <w:t xml:space="preserve"> </w:t>
      </w:r>
      <w:r>
        <w:rPr>
          <w:color w:val="585858"/>
        </w:rPr>
        <w:t>remain</w:t>
      </w:r>
      <w:r>
        <w:rPr>
          <w:color w:val="585858"/>
          <w:spacing w:val="-2"/>
        </w:rPr>
        <w:t xml:space="preserve"> </w:t>
      </w:r>
      <w:proofErr w:type="spellStart"/>
      <w:r>
        <w:rPr>
          <w:color w:val="585858"/>
        </w:rPr>
        <w:t>localised</w:t>
      </w:r>
      <w:proofErr w:type="spellEnd"/>
      <w:r>
        <w:rPr>
          <w:color w:val="585858"/>
          <w:spacing w:val="-2"/>
        </w:rPr>
        <w:t xml:space="preserve"> </w:t>
      </w:r>
      <w:r>
        <w:rPr>
          <w:color w:val="585858"/>
        </w:rPr>
        <w:t>and</w:t>
      </w:r>
      <w:r>
        <w:rPr>
          <w:color w:val="585858"/>
          <w:spacing w:val="-2"/>
        </w:rPr>
        <w:t xml:space="preserve"> </w:t>
      </w:r>
      <w:r>
        <w:rPr>
          <w:color w:val="585858"/>
        </w:rPr>
        <w:t>isolated</w:t>
      </w:r>
      <w:r>
        <w:rPr>
          <w:color w:val="585858"/>
          <w:spacing w:val="-2"/>
        </w:rPr>
        <w:t xml:space="preserve"> </w:t>
      </w:r>
      <w:r>
        <w:rPr>
          <w:color w:val="585858"/>
        </w:rPr>
        <w:t>due</w:t>
      </w:r>
      <w:r>
        <w:rPr>
          <w:color w:val="585858"/>
          <w:spacing w:val="-2"/>
        </w:rPr>
        <w:t xml:space="preserve"> </w:t>
      </w:r>
      <w:r>
        <w:rPr>
          <w:color w:val="585858"/>
        </w:rPr>
        <w:t>to</w:t>
      </w:r>
      <w:r>
        <w:rPr>
          <w:color w:val="585858"/>
          <w:spacing w:val="-2"/>
        </w:rPr>
        <w:t xml:space="preserve"> </w:t>
      </w:r>
      <w:r>
        <w:rPr>
          <w:color w:val="585858"/>
        </w:rPr>
        <w:t>implementation</w:t>
      </w:r>
      <w:r>
        <w:rPr>
          <w:color w:val="585858"/>
          <w:spacing w:val="-2"/>
        </w:rPr>
        <w:t xml:space="preserve"> </w:t>
      </w:r>
      <w:r>
        <w:rPr>
          <w:color w:val="585858"/>
        </w:rPr>
        <w:t>of</w:t>
      </w:r>
      <w:r>
        <w:rPr>
          <w:color w:val="585858"/>
          <w:spacing w:val="-4"/>
        </w:rPr>
        <w:t xml:space="preserve"> </w:t>
      </w:r>
      <w:r>
        <w:rPr>
          <w:color w:val="585858"/>
        </w:rPr>
        <w:t>these</w:t>
      </w:r>
      <w:r>
        <w:rPr>
          <w:color w:val="585858"/>
          <w:spacing w:val="-2"/>
        </w:rPr>
        <w:t xml:space="preserve"> </w:t>
      </w:r>
      <w:r>
        <w:rPr>
          <w:color w:val="585858"/>
        </w:rPr>
        <w:t>standard</w:t>
      </w:r>
      <w:r>
        <w:rPr>
          <w:color w:val="585858"/>
          <w:spacing w:val="-2"/>
        </w:rPr>
        <w:t xml:space="preserve"> </w:t>
      </w:r>
      <w:r>
        <w:rPr>
          <w:color w:val="585858"/>
        </w:rPr>
        <w:t>measures, as described in EPR CL02.</w:t>
      </w:r>
    </w:p>
    <w:p w14:paraId="5F88357C" w14:textId="77777777" w:rsidR="00D00851" w:rsidRDefault="00D00851">
      <w:pPr>
        <w:pStyle w:val="BodyText"/>
        <w:spacing w:before="133"/>
      </w:pPr>
    </w:p>
    <w:p w14:paraId="0778D02F" w14:textId="77777777" w:rsidR="00D00851" w:rsidRDefault="006E756E">
      <w:pPr>
        <w:pStyle w:val="Heading1"/>
        <w:numPr>
          <w:ilvl w:val="1"/>
          <w:numId w:val="3"/>
        </w:numPr>
        <w:tabs>
          <w:tab w:val="left" w:pos="960"/>
        </w:tabs>
        <w:ind w:left="960" w:hanging="848"/>
        <w:jc w:val="left"/>
      </w:pPr>
      <w:bookmarkStart w:id="21" w:name="3.4_Operation_impacts"/>
      <w:bookmarkEnd w:id="21"/>
      <w:r>
        <w:rPr>
          <w:color w:val="18314A"/>
        </w:rPr>
        <w:t>Operation</w:t>
      </w:r>
      <w:r>
        <w:rPr>
          <w:color w:val="18314A"/>
          <w:spacing w:val="-6"/>
        </w:rPr>
        <w:t xml:space="preserve"> </w:t>
      </w:r>
      <w:r>
        <w:rPr>
          <w:color w:val="18314A"/>
          <w:spacing w:val="-2"/>
        </w:rPr>
        <w:t>impacts</w:t>
      </w:r>
    </w:p>
    <w:p w14:paraId="40D75166" w14:textId="77777777" w:rsidR="00D00851" w:rsidRDefault="006E756E">
      <w:pPr>
        <w:pStyle w:val="BodyText"/>
        <w:spacing w:before="320" w:line="360" w:lineRule="auto"/>
        <w:ind w:left="112" w:right="261"/>
      </w:pPr>
      <w:r>
        <w:rPr>
          <w:color w:val="585858"/>
        </w:rPr>
        <w:t>Localised</w:t>
      </w:r>
      <w:r>
        <w:rPr>
          <w:color w:val="585858"/>
          <w:spacing w:val="-2"/>
        </w:rPr>
        <w:t xml:space="preserve"> </w:t>
      </w:r>
      <w:r>
        <w:rPr>
          <w:color w:val="585858"/>
        </w:rPr>
        <w:t>impacts of existing</w:t>
      </w:r>
      <w:r>
        <w:rPr>
          <w:color w:val="585858"/>
          <w:spacing w:val="-2"/>
        </w:rPr>
        <w:t xml:space="preserve"> </w:t>
      </w:r>
      <w:r>
        <w:rPr>
          <w:color w:val="585858"/>
        </w:rPr>
        <w:t>waste</w:t>
      </w:r>
      <w:r>
        <w:rPr>
          <w:color w:val="585858"/>
          <w:spacing w:val="-7"/>
        </w:rPr>
        <w:t xml:space="preserve"> </w:t>
      </w:r>
      <w:r>
        <w:rPr>
          <w:color w:val="585858"/>
        </w:rPr>
        <w:t>and</w:t>
      </w:r>
      <w:r>
        <w:rPr>
          <w:color w:val="585858"/>
          <w:spacing w:val="-2"/>
        </w:rPr>
        <w:t xml:space="preserve"> </w:t>
      </w:r>
      <w:r>
        <w:rPr>
          <w:color w:val="585858"/>
        </w:rPr>
        <w:t>general</w:t>
      </w:r>
      <w:r>
        <w:rPr>
          <w:color w:val="585858"/>
          <w:spacing w:val="-2"/>
        </w:rPr>
        <w:t xml:space="preserve"> </w:t>
      </w:r>
      <w:r>
        <w:rPr>
          <w:color w:val="585858"/>
        </w:rPr>
        <w:t>operational</w:t>
      </w:r>
      <w:r>
        <w:rPr>
          <w:color w:val="585858"/>
          <w:spacing w:val="-2"/>
        </w:rPr>
        <w:t xml:space="preserve"> </w:t>
      </w:r>
      <w:r>
        <w:rPr>
          <w:color w:val="585858"/>
        </w:rPr>
        <w:t>activities have</w:t>
      </w:r>
      <w:r>
        <w:rPr>
          <w:color w:val="585858"/>
          <w:spacing w:val="-2"/>
        </w:rPr>
        <w:t xml:space="preserve"> </w:t>
      </w:r>
      <w:r>
        <w:rPr>
          <w:color w:val="585858"/>
        </w:rPr>
        <w:t>been</w:t>
      </w:r>
      <w:r>
        <w:rPr>
          <w:color w:val="585858"/>
          <w:spacing w:val="-2"/>
        </w:rPr>
        <w:t xml:space="preserve"> </w:t>
      </w:r>
      <w:r>
        <w:rPr>
          <w:color w:val="585858"/>
        </w:rPr>
        <w:t>assessed</w:t>
      </w:r>
      <w:r>
        <w:rPr>
          <w:color w:val="585858"/>
          <w:spacing w:val="-2"/>
        </w:rPr>
        <w:t xml:space="preserve"> </w:t>
      </w:r>
      <w:r>
        <w:rPr>
          <w:color w:val="585858"/>
        </w:rPr>
        <w:t>as applicable</w:t>
      </w:r>
      <w:r>
        <w:rPr>
          <w:color w:val="585858"/>
          <w:spacing w:val="-2"/>
        </w:rPr>
        <w:t xml:space="preserve"> </w:t>
      </w:r>
      <w:r>
        <w:rPr>
          <w:color w:val="585858"/>
        </w:rPr>
        <w:t>to the operational phase, with a risk of low, and both having the same characteristics as is described in Section</w:t>
      </w:r>
      <w:r>
        <w:rPr>
          <w:color w:val="585858"/>
          <w:spacing w:val="-2"/>
        </w:rPr>
        <w:t xml:space="preserve"> </w:t>
      </w:r>
      <w:hyperlink w:anchor="_bookmark5" w:history="1">
        <w:r>
          <w:rPr>
            <w:color w:val="585858"/>
          </w:rPr>
          <w:t>3.3.1,</w:t>
        </w:r>
      </w:hyperlink>
      <w:r>
        <w:rPr>
          <w:color w:val="585858"/>
          <w:spacing w:val="-4"/>
        </w:rPr>
        <w:t xml:space="preserve"> </w:t>
      </w:r>
      <w:hyperlink w:anchor="_bookmark5" w:history="1">
        <w:r>
          <w:rPr>
            <w:color w:val="585858"/>
          </w:rPr>
          <w:t>Localised</w:t>
        </w:r>
        <w:r>
          <w:rPr>
            <w:color w:val="585858"/>
            <w:spacing w:val="-2"/>
          </w:rPr>
          <w:t xml:space="preserve"> </w:t>
        </w:r>
        <w:r>
          <w:rPr>
            <w:color w:val="585858"/>
          </w:rPr>
          <w:t>impacts of</w:t>
        </w:r>
        <w:r>
          <w:rPr>
            <w:color w:val="585858"/>
            <w:spacing w:val="-4"/>
          </w:rPr>
          <w:t xml:space="preserve"> </w:t>
        </w:r>
        <w:r>
          <w:rPr>
            <w:color w:val="585858"/>
          </w:rPr>
          <w:t>existing</w:t>
        </w:r>
        <w:r>
          <w:rPr>
            <w:color w:val="585858"/>
            <w:spacing w:val="-2"/>
          </w:rPr>
          <w:t xml:space="preserve"> </w:t>
        </w:r>
        <w:r>
          <w:rPr>
            <w:color w:val="585858"/>
          </w:rPr>
          <w:t>waste</w:t>
        </w:r>
      </w:hyperlink>
      <w:r>
        <w:rPr>
          <w:color w:val="585858"/>
        </w:rPr>
        <w:t>,</w:t>
      </w:r>
      <w:r>
        <w:rPr>
          <w:color w:val="585858"/>
          <w:spacing w:val="-5"/>
        </w:rPr>
        <w:t xml:space="preserve"> </w:t>
      </w:r>
      <w:r>
        <w:rPr>
          <w:color w:val="585858"/>
        </w:rPr>
        <w:t>and</w:t>
      </w:r>
      <w:r>
        <w:rPr>
          <w:color w:val="585858"/>
          <w:spacing w:val="-7"/>
        </w:rPr>
        <w:t xml:space="preserve"> </w:t>
      </w:r>
      <w:r>
        <w:rPr>
          <w:color w:val="585858"/>
        </w:rPr>
        <w:t>Section</w:t>
      </w:r>
      <w:r>
        <w:rPr>
          <w:color w:val="585858"/>
          <w:spacing w:val="-3"/>
        </w:rPr>
        <w:t xml:space="preserve"> </w:t>
      </w:r>
      <w:hyperlink w:anchor="_bookmark6" w:history="1">
        <w:r>
          <w:rPr>
            <w:color w:val="585858"/>
          </w:rPr>
          <w:t>3.3.5,</w:t>
        </w:r>
      </w:hyperlink>
      <w:r>
        <w:rPr>
          <w:color w:val="585858"/>
          <w:spacing w:val="-4"/>
        </w:rPr>
        <w:t xml:space="preserve"> </w:t>
      </w:r>
      <w:hyperlink w:anchor="_bookmark6" w:history="1">
        <w:r>
          <w:rPr>
            <w:color w:val="585858"/>
          </w:rPr>
          <w:t>General</w:t>
        </w:r>
        <w:r>
          <w:rPr>
            <w:color w:val="585858"/>
            <w:spacing w:val="-2"/>
          </w:rPr>
          <w:t xml:space="preserve"> </w:t>
        </w:r>
        <w:r>
          <w:rPr>
            <w:color w:val="585858"/>
          </w:rPr>
          <w:t>construction</w:t>
        </w:r>
        <w:r>
          <w:rPr>
            <w:color w:val="585858"/>
            <w:spacing w:val="-2"/>
          </w:rPr>
          <w:t xml:space="preserve"> </w:t>
        </w:r>
        <w:r>
          <w:rPr>
            <w:color w:val="585858"/>
          </w:rPr>
          <w:t>impacts.</w:t>
        </w:r>
      </w:hyperlink>
      <w:r>
        <w:rPr>
          <w:color w:val="585858"/>
          <w:spacing w:val="-4"/>
        </w:rPr>
        <w:t xml:space="preserve"> </w:t>
      </w:r>
      <w:r>
        <w:rPr>
          <w:color w:val="585858"/>
        </w:rPr>
        <w:t>This is due</w:t>
      </w:r>
      <w:r>
        <w:rPr>
          <w:color w:val="585858"/>
          <w:spacing w:val="-1"/>
        </w:rPr>
        <w:t xml:space="preserve"> </w:t>
      </w:r>
      <w:r>
        <w:rPr>
          <w:color w:val="585858"/>
        </w:rPr>
        <w:t>to</w:t>
      </w:r>
      <w:r>
        <w:rPr>
          <w:color w:val="585858"/>
          <w:spacing w:val="-1"/>
        </w:rPr>
        <w:t xml:space="preserve"> </w:t>
      </w:r>
      <w:r>
        <w:rPr>
          <w:color w:val="585858"/>
        </w:rPr>
        <w:t>the</w:t>
      </w:r>
      <w:r>
        <w:rPr>
          <w:color w:val="585858"/>
          <w:spacing w:val="-1"/>
        </w:rPr>
        <w:t xml:space="preserve"> </w:t>
      </w:r>
      <w:r>
        <w:rPr>
          <w:color w:val="585858"/>
        </w:rPr>
        <w:t>potential</w:t>
      </w:r>
      <w:r>
        <w:rPr>
          <w:color w:val="585858"/>
          <w:spacing w:val="-1"/>
        </w:rPr>
        <w:t xml:space="preserve"> </w:t>
      </w:r>
      <w:r>
        <w:rPr>
          <w:color w:val="585858"/>
        </w:rPr>
        <w:t>for</w:t>
      </w:r>
      <w:r>
        <w:rPr>
          <w:color w:val="585858"/>
          <w:spacing w:val="-4"/>
        </w:rPr>
        <w:t xml:space="preserve"> </w:t>
      </w:r>
      <w:r>
        <w:rPr>
          <w:color w:val="585858"/>
        </w:rPr>
        <w:t>contamination</w:t>
      </w:r>
      <w:r>
        <w:rPr>
          <w:color w:val="585858"/>
          <w:spacing w:val="-1"/>
        </w:rPr>
        <w:t xml:space="preserve"> </w:t>
      </w:r>
      <w:r>
        <w:rPr>
          <w:color w:val="585858"/>
        </w:rPr>
        <w:t>that</w:t>
      </w:r>
      <w:r>
        <w:rPr>
          <w:color w:val="585858"/>
          <w:spacing w:val="-3"/>
        </w:rPr>
        <w:t xml:space="preserve"> </w:t>
      </w:r>
      <w:r>
        <w:rPr>
          <w:color w:val="585858"/>
        </w:rPr>
        <w:t>was avoided</w:t>
      </w:r>
      <w:r>
        <w:rPr>
          <w:color w:val="585858"/>
          <w:spacing w:val="-6"/>
        </w:rPr>
        <w:t xml:space="preserve"> </w:t>
      </w:r>
      <w:r>
        <w:rPr>
          <w:color w:val="585858"/>
        </w:rPr>
        <w:t>in</w:t>
      </w:r>
      <w:r>
        <w:rPr>
          <w:color w:val="585858"/>
          <w:spacing w:val="-1"/>
        </w:rPr>
        <w:t xml:space="preserve"> </w:t>
      </w:r>
      <w:r>
        <w:rPr>
          <w:color w:val="585858"/>
        </w:rPr>
        <w:t>the</w:t>
      </w:r>
      <w:r>
        <w:rPr>
          <w:color w:val="585858"/>
          <w:spacing w:val="-1"/>
        </w:rPr>
        <w:t xml:space="preserve"> </w:t>
      </w:r>
      <w:r>
        <w:rPr>
          <w:color w:val="585858"/>
        </w:rPr>
        <w:t>construction</w:t>
      </w:r>
      <w:r>
        <w:rPr>
          <w:color w:val="585858"/>
          <w:spacing w:val="-1"/>
        </w:rPr>
        <w:t xml:space="preserve"> </w:t>
      </w:r>
      <w:r>
        <w:rPr>
          <w:color w:val="585858"/>
        </w:rPr>
        <w:t>phase</w:t>
      </w:r>
      <w:r>
        <w:rPr>
          <w:color w:val="585858"/>
          <w:spacing w:val="-10"/>
        </w:rPr>
        <w:t xml:space="preserve"> </w:t>
      </w:r>
      <w:r>
        <w:rPr>
          <w:color w:val="585858"/>
        </w:rPr>
        <w:t>to</w:t>
      </w:r>
      <w:r>
        <w:rPr>
          <w:color w:val="585858"/>
          <w:spacing w:val="-1"/>
        </w:rPr>
        <w:t xml:space="preserve"> </w:t>
      </w:r>
      <w:r>
        <w:rPr>
          <w:color w:val="585858"/>
        </w:rPr>
        <w:t>be</w:t>
      </w:r>
      <w:r>
        <w:rPr>
          <w:color w:val="585858"/>
          <w:spacing w:val="-1"/>
        </w:rPr>
        <w:t xml:space="preserve"> </w:t>
      </w:r>
      <w:r>
        <w:rPr>
          <w:color w:val="585858"/>
        </w:rPr>
        <w:t>then</w:t>
      </w:r>
      <w:r>
        <w:rPr>
          <w:color w:val="585858"/>
          <w:spacing w:val="-1"/>
        </w:rPr>
        <w:t xml:space="preserve"> </w:t>
      </w:r>
      <w:r>
        <w:rPr>
          <w:color w:val="585858"/>
        </w:rPr>
        <w:t>encountered</w:t>
      </w:r>
      <w:r>
        <w:rPr>
          <w:color w:val="585858"/>
          <w:spacing w:val="-1"/>
        </w:rPr>
        <w:t xml:space="preserve"> </w:t>
      </w:r>
      <w:r>
        <w:rPr>
          <w:color w:val="585858"/>
        </w:rPr>
        <w:t>in the operation phase, or for contamination or potential sources of contamination to be introduced after the construction phase. Potential operation impacts will be managed through implementation of EPR CL04.</w:t>
      </w:r>
    </w:p>
    <w:p w14:paraId="1F5A83FC" w14:textId="77777777" w:rsidR="00D00851" w:rsidRDefault="00D00851">
      <w:pPr>
        <w:pStyle w:val="BodyText"/>
        <w:spacing w:before="128"/>
      </w:pPr>
    </w:p>
    <w:p w14:paraId="6E860A6C" w14:textId="77777777" w:rsidR="00D00851" w:rsidRDefault="006E756E">
      <w:pPr>
        <w:pStyle w:val="Heading1"/>
        <w:numPr>
          <w:ilvl w:val="1"/>
          <w:numId w:val="3"/>
        </w:numPr>
        <w:tabs>
          <w:tab w:val="left" w:pos="960"/>
        </w:tabs>
        <w:ind w:left="960" w:hanging="848"/>
        <w:jc w:val="left"/>
      </w:pPr>
      <w:bookmarkStart w:id="22" w:name="3.5_Decommissioning_impacts"/>
      <w:bookmarkEnd w:id="22"/>
      <w:r>
        <w:rPr>
          <w:color w:val="18314A"/>
        </w:rPr>
        <w:t>Decommissioning</w:t>
      </w:r>
      <w:r>
        <w:rPr>
          <w:color w:val="18314A"/>
          <w:spacing w:val="-20"/>
        </w:rPr>
        <w:t xml:space="preserve"> </w:t>
      </w:r>
      <w:r>
        <w:rPr>
          <w:color w:val="18314A"/>
          <w:spacing w:val="-2"/>
        </w:rPr>
        <w:t>impacts</w:t>
      </w:r>
    </w:p>
    <w:p w14:paraId="274AD410" w14:textId="77777777" w:rsidR="00D00851" w:rsidRDefault="006E756E">
      <w:pPr>
        <w:pStyle w:val="BodyText"/>
        <w:spacing w:before="321" w:line="360" w:lineRule="auto"/>
        <w:ind w:left="112" w:right="261"/>
      </w:pPr>
      <w:r>
        <w:rPr>
          <w:color w:val="585858"/>
        </w:rPr>
        <w:t>The</w:t>
      </w:r>
      <w:r>
        <w:rPr>
          <w:color w:val="585858"/>
          <w:spacing w:val="-2"/>
        </w:rPr>
        <w:t xml:space="preserve"> </w:t>
      </w:r>
      <w:r>
        <w:rPr>
          <w:color w:val="585858"/>
        </w:rPr>
        <w:t>current operational</w:t>
      </w:r>
      <w:r>
        <w:rPr>
          <w:color w:val="585858"/>
          <w:spacing w:val="-2"/>
        </w:rPr>
        <w:t xml:space="preserve"> </w:t>
      </w:r>
      <w:r>
        <w:rPr>
          <w:color w:val="585858"/>
        </w:rPr>
        <w:t>lifespan</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project is a</w:t>
      </w:r>
      <w:r>
        <w:rPr>
          <w:color w:val="585858"/>
          <w:spacing w:val="-7"/>
        </w:rPr>
        <w:t xml:space="preserve"> </w:t>
      </w:r>
      <w:proofErr w:type="gramStart"/>
      <w:r>
        <w:rPr>
          <w:color w:val="585858"/>
        </w:rPr>
        <w:t>minimum</w:t>
      </w:r>
      <w:proofErr w:type="gramEnd"/>
      <w:r>
        <w:rPr>
          <w:color w:val="585858"/>
        </w:rPr>
        <w:t xml:space="preserve"> 40</w:t>
      </w:r>
      <w:r>
        <w:rPr>
          <w:color w:val="585858"/>
          <w:spacing w:val="-2"/>
        </w:rPr>
        <w:t xml:space="preserve"> </w:t>
      </w:r>
      <w:r>
        <w:rPr>
          <w:color w:val="585858"/>
        </w:rPr>
        <w:t>years.</w:t>
      </w:r>
      <w:r>
        <w:rPr>
          <w:color w:val="585858"/>
          <w:spacing w:val="-7"/>
        </w:rPr>
        <w:t xml:space="preserve"> </w:t>
      </w:r>
      <w:r>
        <w:rPr>
          <w:color w:val="585858"/>
        </w:rPr>
        <w:t>At this</w:t>
      </w:r>
      <w:r>
        <w:rPr>
          <w:color w:val="585858"/>
          <w:spacing w:val="-5"/>
        </w:rPr>
        <w:t xml:space="preserve"> </w:t>
      </w:r>
      <w:r>
        <w:rPr>
          <w:color w:val="585858"/>
        </w:rPr>
        <w:t>time,</w:t>
      </w:r>
      <w:r>
        <w:rPr>
          <w:color w:val="585858"/>
          <w:spacing w:val="-4"/>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will</w:t>
      </w:r>
      <w:r>
        <w:rPr>
          <w:color w:val="585858"/>
          <w:spacing w:val="-2"/>
        </w:rPr>
        <w:t xml:space="preserve"> </w:t>
      </w:r>
      <w:r>
        <w:rPr>
          <w:color w:val="585858"/>
        </w:rPr>
        <w:t>either be decommissioned or upgraded to extend its operational lifespan.</w:t>
      </w:r>
    </w:p>
    <w:p w14:paraId="7CB622FB" w14:textId="77777777" w:rsidR="00D00851" w:rsidRDefault="006E756E">
      <w:pPr>
        <w:pStyle w:val="BodyText"/>
        <w:spacing w:before="121" w:line="360" w:lineRule="auto"/>
        <w:ind w:left="112" w:right="213"/>
      </w:pPr>
      <w:r>
        <w:rPr>
          <w:color w:val="585858"/>
        </w:rPr>
        <w:t>Requirements at the time will determine the scope of decommissioning activities and impacts. The key objective</w:t>
      </w:r>
      <w:r>
        <w:rPr>
          <w:color w:val="585858"/>
          <w:spacing w:val="-3"/>
        </w:rPr>
        <w:t xml:space="preserve"> </w:t>
      </w:r>
      <w:r>
        <w:rPr>
          <w:color w:val="585858"/>
        </w:rPr>
        <w:t>of</w:t>
      </w:r>
      <w:r>
        <w:rPr>
          <w:color w:val="585858"/>
          <w:spacing w:val="-5"/>
        </w:rPr>
        <w:t xml:space="preserve"> </w:t>
      </w:r>
      <w:r>
        <w:rPr>
          <w:color w:val="585858"/>
        </w:rPr>
        <w:t>decommissioning</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to</w:t>
      </w:r>
      <w:r>
        <w:rPr>
          <w:color w:val="585858"/>
          <w:spacing w:val="-3"/>
        </w:rPr>
        <w:t xml:space="preserve"> </w:t>
      </w:r>
      <w:r>
        <w:rPr>
          <w:color w:val="585858"/>
        </w:rPr>
        <w:t>leave</w:t>
      </w:r>
      <w:r>
        <w:rPr>
          <w:color w:val="585858"/>
          <w:spacing w:val="-3"/>
        </w:rPr>
        <w:t xml:space="preserve"> </w:t>
      </w:r>
      <w:r>
        <w:rPr>
          <w:color w:val="585858"/>
        </w:rPr>
        <w:t>a</w:t>
      </w:r>
      <w:r>
        <w:rPr>
          <w:color w:val="585858"/>
          <w:spacing w:val="-3"/>
        </w:rPr>
        <w:t xml:space="preserve"> </w:t>
      </w:r>
      <w:r>
        <w:rPr>
          <w:color w:val="585858"/>
        </w:rPr>
        <w:t>safe,</w:t>
      </w:r>
      <w:r>
        <w:rPr>
          <w:color w:val="585858"/>
          <w:spacing w:val="-5"/>
        </w:rPr>
        <w:t xml:space="preserve"> </w:t>
      </w:r>
      <w:proofErr w:type="gramStart"/>
      <w:r>
        <w:rPr>
          <w:color w:val="585858"/>
        </w:rPr>
        <w:t>stable</w:t>
      </w:r>
      <w:proofErr w:type="gramEnd"/>
      <w:r>
        <w:rPr>
          <w:color w:val="585858"/>
          <w:spacing w:val="-3"/>
        </w:rPr>
        <w:t xml:space="preserve"> </w:t>
      </w:r>
      <w:r>
        <w:rPr>
          <w:color w:val="585858"/>
        </w:rPr>
        <w:t>and</w:t>
      </w:r>
      <w:r>
        <w:rPr>
          <w:color w:val="585858"/>
          <w:spacing w:val="-3"/>
        </w:rPr>
        <w:t xml:space="preserve"> </w:t>
      </w:r>
      <w:r>
        <w:rPr>
          <w:color w:val="585858"/>
        </w:rPr>
        <w:t>non-polluting</w:t>
      </w:r>
      <w:r>
        <w:rPr>
          <w:color w:val="585858"/>
          <w:spacing w:val="-3"/>
        </w:rPr>
        <w:t xml:space="preserve"> </w:t>
      </w:r>
      <w:r>
        <w:rPr>
          <w:color w:val="585858"/>
        </w:rPr>
        <w:t>environment, and</w:t>
      </w:r>
      <w:r>
        <w:rPr>
          <w:color w:val="585858"/>
          <w:spacing w:val="-3"/>
        </w:rPr>
        <w:t xml:space="preserve"> </w:t>
      </w:r>
      <w:r>
        <w:rPr>
          <w:color w:val="585858"/>
        </w:rPr>
        <w:t>minimise impacts during the removal of infrastructure.</w:t>
      </w:r>
    </w:p>
    <w:p w14:paraId="7268E7B9" w14:textId="77777777" w:rsidR="00D00851" w:rsidRDefault="006E756E">
      <w:pPr>
        <w:pStyle w:val="BodyText"/>
        <w:spacing w:before="117" w:line="360" w:lineRule="auto"/>
        <w:ind w:left="112" w:right="213"/>
      </w:pPr>
      <w:proofErr w:type="gramStart"/>
      <w:r>
        <w:rPr>
          <w:color w:val="585858"/>
        </w:rPr>
        <w:t>In</w:t>
      </w:r>
      <w:r>
        <w:rPr>
          <w:color w:val="585858"/>
          <w:spacing w:val="-2"/>
        </w:rPr>
        <w:t xml:space="preserve"> </w:t>
      </w:r>
      <w:r>
        <w:rPr>
          <w:color w:val="585858"/>
        </w:rPr>
        <w:t>the</w:t>
      </w:r>
      <w:r>
        <w:rPr>
          <w:color w:val="585858"/>
          <w:spacing w:val="-2"/>
        </w:rPr>
        <w:t xml:space="preserve"> </w:t>
      </w:r>
      <w:r>
        <w:rPr>
          <w:color w:val="585858"/>
        </w:rPr>
        <w:t>event</w:t>
      </w:r>
      <w:r>
        <w:rPr>
          <w:color w:val="585858"/>
          <w:spacing w:val="-4"/>
        </w:rPr>
        <w:t xml:space="preserve"> </w:t>
      </w:r>
      <w:r>
        <w:rPr>
          <w:color w:val="585858"/>
        </w:rPr>
        <w:t>that</w:t>
      </w:r>
      <w:proofErr w:type="gramEnd"/>
      <w:r>
        <w:rPr>
          <w:color w:val="585858"/>
          <w:spacing w:val="-4"/>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is decommissioned, all</w:t>
      </w:r>
      <w:r>
        <w:rPr>
          <w:color w:val="585858"/>
          <w:spacing w:val="-2"/>
        </w:rPr>
        <w:t xml:space="preserve"> </w:t>
      </w:r>
      <w:r>
        <w:rPr>
          <w:color w:val="585858"/>
        </w:rPr>
        <w:t>above-</w:t>
      </w:r>
      <w:r>
        <w:rPr>
          <w:color w:val="585858"/>
          <w:spacing w:val="-3"/>
        </w:rPr>
        <w:t xml:space="preserve"> </w:t>
      </w:r>
      <w:r>
        <w:rPr>
          <w:color w:val="585858"/>
        </w:rPr>
        <w:t>ground</w:t>
      </w:r>
      <w:r>
        <w:rPr>
          <w:color w:val="585858"/>
          <w:spacing w:val="-2"/>
        </w:rPr>
        <w:t xml:space="preserve"> </w:t>
      </w:r>
      <w:r>
        <w:rPr>
          <w:color w:val="585858"/>
        </w:rPr>
        <w:t>infrastructure</w:t>
      </w:r>
      <w:r>
        <w:rPr>
          <w:color w:val="585858"/>
          <w:spacing w:val="-7"/>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 xml:space="preserve">removed, and associated land returned to </w:t>
      </w:r>
      <w:proofErr w:type="gramStart"/>
      <w:r>
        <w:rPr>
          <w:color w:val="585858"/>
        </w:rPr>
        <w:t>the previous</w:t>
      </w:r>
      <w:proofErr w:type="gramEnd"/>
      <w:r>
        <w:rPr>
          <w:color w:val="585858"/>
        </w:rPr>
        <w:t xml:space="preserve"> land use or as agreed with the landholder. All underground</w:t>
      </w:r>
    </w:p>
    <w:p w14:paraId="3D8E9DD1" w14:textId="77777777" w:rsidR="00D00851" w:rsidRDefault="00D00851">
      <w:pPr>
        <w:spacing w:line="360" w:lineRule="auto"/>
        <w:sectPr w:rsidR="00D00851">
          <w:pgSz w:w="11910" w:h="16840"/>
          <w:pgMar w:top="1500" w:right="1020" w:bottom="820" w:left="1020" w:header="467" w:footer="636" w:gutter="0"/>
          <w:cols w:space="720"/>
        </w:sectPr>
      </w:pPr>
    </w:p>
    <w:p w14:paraId="23492D46" w14:textId="77777777" w:rsidR="00D00851" w:rsidRDefault="006E756E">
      <w:pPr>
        <w:pStyle w:val="BodyText"/>
        <w:spacing w:before="92" w:line="355" w:lineRule="auto"/>
        <w:ind w:left="112" w:right="261"/>
      </w:pPr>
      <w:r>
        <w:rPr>
          <w:color w:val="585858"/>
        </w:rPr>
        <w:lastRenderedPageBreak/>
        <w:t>infrastructure</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decommissioned</w:t>
      </w:r>
      <w:r>
        <w:rPr>
          <w:color w:val="585858"/>
          <w:spacing w:val="-3"/>
        </w:rPr>
        <w:t xml:space="preserve"> </w:t>
      </w:r>
      <w:r>
        <w:rPr>
          <w:color w:val="585858"/>
        </w:rPr>
        <w:t>in</w:t>
      </w:r>
      <w:r>
        <w:rPr>
          <w:color w:val="585858"/>
          <w:spacing w:val="-4"/>
        </w:rPr>
        <w:t xml:space="preserve"> </w:t>
      </w:r>
      <w:r>
        <w:rPr>
          <w:color w:val="585858"/>
        </w:rPr>
        <w:t>accordance</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requirements</w:t>
      </w:r>
      <w:r>
        <w:rPr>
          <w:color w:val="585858"/>
          <w:spacing w:val="-1"/>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time.</w:t>
      </w:r>
      <w:r>
        <w:rPr>
          <w:color w:val="585858"/>
          <w:spacing w:val="-5"/>
        </w:rPr>
        <w:t xml:space="preserve"> </w:t>
      </w:r>
      <w:r>
        <w:rPr>
          <w:color w:val="585858"/>
        </w:rPr>
        <w:t>This</w:t>
      </w:r>
      <w:r>
        <w:rPr>
          <w:color w:val="585858"/>
          <w:spacing w:val="-6"/>
        </w:rPr>
        <w:t xml:space="preserve"> </w:t>
      </w:r>
      <w:r>
        <w:rPr>
          <w:color w:val="585858"/>
        </w:rPr>
        <w:t>may</w:t>
      </w:r>
      <w:r>
        <w:rPr>
          <w:color w:val="585858"/>
          <w:spacing w:val="-1"/>
        </w:rPr>
        <w:t xml:space="preserve"> </w:t>
      </w:r>
      <w:r>
        <w:rPr>
          <w:color w:val="585858"/>
        </w:rPr>
        <w:t>include removal of infrastructure or some components remaining underground where safe to do so.</w:t>
      </w:r>
    </w:p>
    <w:p w14:paraId="495AA1CF" w14:textId="77777777" w:rsidR="00D00851" w:rsidRDefault="006E756E">
      <w:pPr>
        <w:pStyle w:val="BodyText"/>
        <w:spacing w:before="126" w:line="360" w:lineRule="auto"/>
        <w:ind w:left="112" w:right="261"/>
      </w:pPr>
      <w:r>
        <w:rPr>
          <w:color w:val="585858"/>
        </w:rPr>
        <w:t>Should</w:t>
      </w:r>
      <w:r>
        <w:rPr>
          <w:color w:val="585858"/>
          <w:spacing w:val="-2"/>
        </w:rPr>
        <w:t xml:space="preserve"> </w:t>
      </w:r>
      <w:r>
        <w:rPr>
          <w:color w:val="585858"/>
        </w:rPr>
        <w:t>removal</w:t>
      </w:r>
      <w:r>
        <w:rPr>
          <w:color w:val="585858"/>
          <w:spacing w:val="-2"/>
        </w:rPr>
        <w:t xml:space="preserve"> </w:t>
      </w:r>
      <w:r>
        <w:rPr>
          <w:color w:val="585858"/>
        </w:rPr>
        <w:t>of project infrastructure</w:t>
      </w:r>
      <w:r>
        <w:rPr>
          <w:color w:val="585858"/>
          <w:spacing w:val="-2"/>
        </w:rPr>
        <w:t xml:space="preserve"> </w:t>
      </w:r>
      <w:r>
        <w:rPr>
          <w:color w:val="585858"/>
        </w:rPr>
        <w:t>be</w:t>
      </w:r>
      <w:r>
        <w:rPr>
          <w:color w:val="585858"/>
          <w:spacing w:val="-7"/>
        </w:rPr>
        <w:t xml:space="preserve"> </w:t>
      </w:r>
      <w:r>
        <w:rPr>
          <w:color w:val="585858"/>
        </w:rPr>
        <w:t>required</w:t>
      </w:r>
      <w:r>
        <w:rPr>
          <w:color w:val="585858"/>
          <w:spacing w:val="-2"/>
        </w:rPr>
        <w:t xml:space="preserve"> </w:t>
      </w:r>
      <w:r>
        <w:rPr>
          <w:color w:val="585858"/>
        </w:rPr>
        <w:t>at the</w:t>
      </w:r>
      <w:r>
        <w:rPr>
          <w:color w:val="585858"/>
          <w:spacing w:val="-2"/>
        </w:rPr>
        <w:t xml:space="preserve"> </w:t>
      </w:r>
      <w:r>
        <w:rPr>
          <w:color w:val="585858"/>
        </w:rPr>
        <w:t>end</w:t>
      </w:r>
      <w:r>
        <w:rPr>
          <w:color w:val="585858"/>
          <w:spacing w:val="-2"/>
        </w:rPr>
        <w:t xml:space="preserve"> </w:t>
      </w:r>
      <w:r>
        <w:rPr>
          <w:color w:val="585858"/>
        </w:rPr>
        <w:t>of its</w:t>
      </w:r>
      <w:r>
        <w:rPr>
          <w:color w:val="585858"/>
          <w:spacing w:val="-1"/>
        </w:rPr>
        <w:t xml:space="preserve"> </w:t>
      </w:r>
      <w:r>
        <w:rPr>
          <w:color w:val="585858"/>
        </w:rPr>
        <w:t>operational</w:t>
      </w:r>
      <w:r>
        <w:rPr>
          <w:color w:val="585858"/>
          <w:spacing w:val="-2"/>
        </w:rPr>
        <w:t xml:space="preserve"> </w:t>
      </w:r>
      <w:r>
        <w:rPr>
          <w:color w:val="585858"/>
        </w:rPr>
        <w:t>life,</w:t>
      </w:r>
      <w:r>
        <w:rPr>
          <w:color w:val="585858"/>
          <w:spacing w:val="-4"/>
        </w:rPr>
        <w:t xml:space="preserve"> </w:t>
      </w:r>
      <w:r>
        <w:rPr>
          <w:color w:val="585858"/>
        </w:rPr>
        <w:t>the</w:t>
      </w:r>
      <w:r>
        <w:rPr>
          <w:color w:val="585858"/>
          <w:spacing w:val="-2"/>
        </w:rPr>
        <w:t xml:space="preserve"> </w:t>
      </w:r>
      <w:r>
        <w:rPr>
          <w:color w:val="585858"/>
        </w:rPr>
        <w:t>nature,</w:t>
      </w:r>
      <w:r>
        <w:rPr>
          <w:color w:val="585858"/>
          <w:spacing w:val="-4"/>
        </w:rPr>
        <w:t xml:space="preserve"> </w:t>
      </w:r>
      <w:proofErr w:type="gramStart"/>
      <w:r>
        <w:rPr>
          <w:color w:val="585858"/>
        </w:rPr>
        <w:t>extent</w:t>
      </w:r>
      <w:proofErr w:type="gramEnd"/>
      <w:r>
        <w:rPr>
          <w:color w:val="585858"/>
          <w:spacing w:val="-4"/>
        </w:rPr>
        <w:t xml:space="preserve"> </w:t>
      </w:r>
      <w:r>
        <w:rPr>
          <w:color w:val="585858"/>
        </w:rPr>
        <w:t>and magnitude of impacts would be no greater than those associated with construction. A decommissioning management plan will be prepared to outline how activities would be undertaken and potential impacts of contaminated land and ASS managed.</w:t>
      </w:r>
    </w:p>
    <w:p w14:paraId="34FE51B3" w14:textId="77777777" w:rsidR="00D00851" w:rsidRDefault="00D00851">
      <w:pPr>
        <w:pStyle w:val="BodyText"/>
        <w:spacing w:before="131"/>
      </w:pPr>
    </w:p>
    <w:p w14:paraId="1B910F27" w14:textId="77777777" w:rsidR="00D00851" w:rsidRDefault="006E756E">
      <w:pPr>
        <w:pStyle w:val="Heading1"/>
        <w:numPr>
          <w:ilvl w:val="1"/>
          <w:numId w:val="3"/>
        </w:numPr>
        <w:tabs>
          <w:tab w:val="left" w:pos="959"/>
          <w:tab w:val="left" w:pos="961"/>
        </w:tabs>
        <w:spacing w:before="1"/>
        <w:ind w:left="961" w:right="2924"/>
        <w:jc w:val="left"/>
      </w:pPr>
      <w:bookmarkStart w:id="23" w:name="3.6_Environmental_performance_requiremen"/>
      <w:bookmarkEnd w:id="23"/>
      <w:r>
        <w:rPr>
          <w:color w:val="18314A"/>
        </w:rPr>
        <w:t>Environmental</w:t>
      </w:r>
      <w:r>
        <w:rPr>
          <w:color w:val="18314A"/>
          <w:spacing w:val="-31"/>
        </w:rPr>
        <w:t xml:space="preserve"> </w:t>
      </w:r>
      <w:r>
        <w:rPr>
          <w:color w:val="18314A"/>
        </w:rPr>
        <w:t xml:space="preserve">performance </w:t>
      </w:r>
      <w:r>
        <w:rPr>
          <w:color w:val="18314A"/>
          <w:spacing w:val="-2"/>
        </w:rPr>
        <w:t>requirements</w:t>
      </w:r>
    </w:p>
    <w:p w14:paraId="26FF1DD1" w14:textId="77777777" w:rsidR="00D00851" w:rsidRDefault="006E756E">
      <w:pPr>
        <w:pStyle w:val="BodyText"/>
        <w:spacing w:before="318" w:line="360" w:lineRule="auto"/>
        <w:ind w:left="112" w:right="261"/>
      </w:pPr>
      <w:r>
        <w:rPr>
          <w:color w:val="585858"/>
        </w:rPr>
        <w:t xml:space="preserve">EPRs set out the environmental outcomes that must be achieved during all phases of the project. In developing these EPRs, industry standards and guidelines, good </w:t>
      </w:r>
      <w:proofErr w:type="gramStart"/>
      <w:r>
        <w:rPr>
          <w:color w:val="585858"/>
        </w:rPr>
        <w:t>practice</w:t>
      </w:r>
      <w:proofErr w:type="gramEnd"/>
      <w:r>
        <w:rPr>
          <w:color w:val="585858"/>
        </w:rPr>
        <w:t xml:space="preserve"> and the latest approaches to managing</w:t>
      </w:r>
      <w:r>
        <w:rPr>
          <w:color w:val="585858"/>
          <w:spacing w:val="-5"/>
        </w:rPr>
        <w:t xml:space="preserve"> </w:t>
      </w:r>
      <w:r>
        <w:rPr>
          <w:color w:val="585858"/>
        </w:rPr>
        <w:t>impacts</w:t>
      </w:r>
      <w:r>
        <w:rPr>
          <w:color w:val="585858"/>
          <w:spacing w:val="-4"/>
        </w:rPr>
        <w:t xml:space="preserve"> </w:t>
      </w:r>
      <w:r>
        <w:rPr>
          <w:color w:val="585858"/>
        </w:rPr>
        <w:t>were</w:t>
      </w:r>
      <w:r>
        <w:rPr>
          <w:color w:val="585858"/>
          <w:spacing w:val="-5"/>
        </w:rPr>
        <w:t xml:space="preserve"> </w:t>
      </w:r>
      <w:r>
        <w:rPr>
          <w:color w:val="585858"/>
        </w:rPr>
        <w:t>considered.</w:t>
      </w:r>
      <w:r>
        <w:rPr>
          <w:color w:val="585858"/>
          <w:spacing w:val="-2"/>
        </w:rPr>
        <w:t xml:space="preserve"> </w:t>
      </w:r>
      <w:r>
        <w:rPr>
          <w:color w:val="585858"/>
        </w:rPr>
        <w:t>Project</w:t>
      </w:r>
      <w:r>
        <w:rPr>
          <w:color w:val="585858"/>
          <w:spacing w:val="-2"/>
        </w:rPr>
        <w:t xml:space="preserve"> </w:t>
      </w:r>
      <w:r>
        <w:rPr>
          <w:color w:val="585858"/>
        </w:rPr>
        <w:t>specific</w:t>
      </w:r>
      <w:r>
        <w:rPr>
          <w:color w:val="585858"/>
          <w:spacing w:val="-7"/>
        </w:rPr>
        <w:t xml:space="preserve"> </w:t>
      </w:r>
      <w:r>
        <w:rPr>
          <w:color w:val="585858"/>
        </w:rPr>
        <w:t>management</w:t>
      </w:r>
      <w:r>
        <w:rPr>
          <w:color w:val="585858"/>
          <w:spacing w:val="-2"/>
        </w:rPr>
        <w:t xml:space="preserve"> </w:t>
      </w:r>
      <w:r>
        <w:rPr>
          <w:color w:val="585858"/>
        </w:rPr>
        <w:t>measures,</w:t>
      </w:r>
      <w:r>
        <w:rPr>
          <w:color w:val="585858"/>
          <w:spacing w:val="-2"/>
        </w:rPr>
        <w:t xml:space="preserve"> </w:t>
      </w:r>
      <w:r>
        <w:rPr>
          <w:color w:val="585858"/>
        </w:rPr>
        <w:t>relevant</w:t>
      </w:r>
      <w:r>
        <w:rPr>
          <w:color w:val="585858"/>
          <w:spacing w:val="-2"/>
        </w:rPr>
        <w:t xml:space="preserve"> </w:t>
      </w:r>
      <w:r>
        <w:rPr>
          <w:color w:val="585858"/>
        </w:rPr>
        <w:t>legislation</w:t>
      </w:r>
      <w:r>
        <w:rPr>
          <w:color w:val="585858"/>
          <w:spacing w:val="-5"/>
        </w:rPr>
        <w:t xml:space="preserve"> </w:t>
      </w:r>
      <w:r>
        <w:rPr>
          <w:color w:val="585858"/>
        </w:rPr>
        <w:t>and</w:t>
      </w:r>
      <w:r>
        <w:rPr>
          <w:color w:val="585858"/>
          <w:spacing w:val="-5"/>
        </w:rPr>
        <w:t xml:space="preserve"> </w:t>
      </w:r>
      <w:r>
        <w:rPr>
          <w:color w:val="585858"/>
        </w:rPr>
        <w:t>policy requirements informed these EPRs.</w:t>
      </w:r>
    </w:p>
    <w:p w14:paraId="24279BD1" w14:textId="77777777" w:rsidR="00D00851" w:rsidRDefault="006E756E">
      <w:pPr>
        <w:pStyle w:val="BodyText"/>
        <w:spacing w:before="122" w:line="360" w:lineRule="auto"/>
        <w:ind w:left="113" w:right="122"/>
      </w:pPr>
      <w:r>
        <w:rPr>
          <w:color w:val="585858"/>
        </w:rPr>
        <w:t>The</w:t>
      </w:r>
      <w:r>
        <w:rPr>
          <w:color w:val="585858"/>
          <w:spacing w:val="-2"/>
        </w:rPr>
        <w:t xml:space="preserve"> </w:t>
      </w:r>
      <w:r>
        <w:rPr>
          <w:color w:val="585858"/>
        </w:rPr>
        <w:t>EPRs</w:t>
      </w:r>
      <w:r>
        <w:rPr>
          <w:color w:val="585858"/>
          <w:spacing w:val="-5"/>
        </w:rPr>
        <w:t xml:space="preserve"> </w:t>
      </w:r>
      <w:r>
        <w:rPr>
          <w:color w:val="585858"/>
        </w:rPr>
        <w:t>that</w:t>
      </w:r>
      <w:r>
        <w:rPr>
          <w:color w:val="585858"/>
          <w:spacing w:val="-4"/>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implemented</w:t>
      </w:r>
      <w:r>
        <w:rPr>
          <w:color w:val="585858"/>
          <w:spacing w:val="-2"/>
        </w:rPr>
        <w:t xml:space="preserve"> </w:t>
      </w:r>
      <w:r>
        <w:rPr>
          <w:color w:val="585858"/>
        </w:rPr>
        <w:t>to</w:t>
      </w:r>
      <w:r>
        <w:rPr>
          <w:color w:val="585858"/>
          <w:spacing w:val="-2"/>
        </w:rPr>
        <w:t xml:space="preserve"> </w:t>
      </w:r>
      <w:r>
        <w:rPr>
          <w:color w:val="585858"/>
        </w:rPr>
        <w:t>manage</w:t>
      </w:r>
      <w:r>
        <w:rPr>
          <w:color w:val="585858"/>
          <w:spacing w:val="-2"/>
        </w:rPr>
        <w:t xml:space="preserve"> </w:t>
      </w:r>
      <w:r>
        <w:rPr>
          <w:color w:val="585858"/>
        </w:rPr>
        <w:t>potential</w:t>
      </w:r>
      <w:r>
        <w:rPr>
          <w:color w:val="585858"/>
          <w:spacing w:val="-2"/>
        </w:rPr>
        <w:t xml:space="preserve"> </w:t>
      </w:r>
      <w:r>
        <w:rPr>
          <w:color w:val="585858"/>
        </w:rPr>
        <w:t>impacts on</w:t>
      </w:r>
      <w:r>
        <w:rPr>
          <w:color w:val="585858"/>
          <w:spacing w:val="-2"/>
        </w:rPr>
        <w:t xml:space="preserve"> </w:t>
      </w:r>
      <w:r>
        <w:rPr>
          <w:color w:val="585858"/>
        </w:rPr>
        <w:t>contaminated</w:t>
      </w:r>
      <w:r>
        <w:rPr>
          <w:color w:val="585858"/>
          <w:spacing w:val="-2"/>
        </w:rPr>
        <w:t xml:space="preserve"> </w:t>
      </w:r>
      <w:r>
        <w:rPr>
          <w:color w:val="585858"/>
        </w:rPr>
        <w:t>land</w:t>
      </w:r>
      <w:r>
        <w:rPr>
          <w:color w:val="585858"/>
          <w:spacing w:val="-2"/>
        </w:rPr>
        <w:t xml:space="preserve"> </w:t>
      </w:r>
      <w:r>
        <w:rPr>
          <w:color w:val="585858"/>
        </w:rPr>
        <w:t>and</w:t>
      </w:r>
      <w:r>
        <w:rPr>
          <w:color w:val="585858"/>
          <w:spacing w:val="-2"/>
        </w:rPr>
        <w:t xml:space="preserve"> </w:t>
      </w:r>
      <w:r>
        <w:rPr>
          <w:color w:val="585858"/>
        </w:rPr>
        <w:t>ASS</w:t>
      </w:r>
      <w:r>
        <w:rPr>
          <w:color w:val="585858"/>
          <w:spacing w:val="-5"/>
        </w:rPr>
        <w:t xml:space="preserve"> </w:t>
      </w:r>
      <w:r>
        <w:rPr>
          <w:color w:val="585858"/>
        </w:rPr>
        <w:t>are</w:t>
      </w:r>
      <w:r>
        <w:rPr>
          <w:color w:val="585858"/>
          <w:spacing w:val="-2"/>
        </w:rPr>
        <w:t xml:space="preserve"> </w:t>
      </w:r>
      <w:r>
        <w:rPr>
          <w:color w:val="585858"/>
        </w:rPr>
        <w:t>listed</w:t>
      </w:r>
      <w:r>
        <w:rPr>
          <w:color w:val="585858"/>
          <w:spacing w:val="-2"/>
        </w:rPr>
        <w:t xml:space="preserve"> </w:t>
      </w:r>
      <w:r>
        <w:rPr>
          <w:color w:val="585858"/>
        </w:rPr>
        <w:t xml:space="preserve">in </w:t>
      </w:r>
      <w:hyperlink w:anchor="_bookmark7" w:history="1">
        <w:r>
          <w:rPr>
            <w:color w:val="585858"/>
          </w:rPr>
          <w:t>Table 3-3.</w:t>
        </w:r>
      </w:hyperlink>
    </w:p>
    <w:p w14:paraId="1E915FF1" w14:textId="77777777" w:rsidR="00D00851" w:rsidRDefault="006E756E">
      <w:pPr>
        <w:pStyle w:val="BodyText"/>
        <w:spacing w:before="1"/>
        <w:rPr>
          <w:sz w:val="8"/>
        </w:rPr>
      </w:pPr>
      <w:r>
        <w:rPr>
          <w:noProof/>
        </w:rPr>
        <w:drawing>
          <wp:anchor distT="0" distB="0" distL="0" distR="0" simplePos="0" relativeHeight="487652352" behindDoc="1" locked="0" layoutInCell="1" allowOverlap="1" wp14:anchorId="0FDA7B7E" wp14:editId="4BC04333">
            <wp:simplePos x="0" y="0"/>
            <wp:positionH relativeFrom="page">
              <wp:posOffset>713231</wp:posOffset>
            </wp:positionH>
            <wp:positionV relativeFrom="paragraph">
              <wp:posOffset>74684</wp:posOffset>
            </wp:positionV>
            <wp:extent cx="1194816" cy="109727"/>
            <wp:effectExtent l="0" t="0" r="0" b="0"/>
            <wp:wrapTopAndBottom/>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26" cstate="print"/>
                    <a:stretch>
                      <a:fillRect/>
                    </a:stretch>
                  </pic:blipFill>
                  <pic:spPr>
                    <a:xfrm>
                      <a:off x="0" y="0"/>
                      <a:ext cx="1194816" cy="109727"/>
                    </a:xfrm>
                    <a:prstGeom prst="rect">
                      <a:avLst/>
                    </a:prstGeom>
                  </pic:spPr>
                </pic:pic>
              </a:graphicData>
            </a:graphic>
          </wp:anchor>
        </w:drawing>
      </w:r>
    </w:p>
    <w:p w14:paraId="4A1A712C" w14:textId="77777777" w:rsidR="00D00851" w:rsidRDefault="00D00851">
      <w:pPr>
        <w:pStyle w:val="BodyText"/>
        <w:spacing w:before="10" w:after="1"/>
        <w:rPr>
          <w:sz w:val="12"/>
        </w:rPr>
      </w:pPr>
    </w:p>
    <w:tbl>
      <w:tblPr>
        <w:tblW w:w="0" w:type="auto"/>
        <w:tblInd w:w="120" w:type="dxa"/>
        <w:tblLayout w:type="fixed"/>
        <w:tblCellMar>
          <w:left w:w="0" w:type="dxa"/>
          <w:right w:w="0" w:type="dxa"/>
        </w:tblCellMar>
        <w:tblLook w:val="01E0" w:firstRow="1" w:lastRow="1" w:firstColumn="1" w:lastColumn="1" w:noHBand="0" w:noVBand="0"/>
      </w:tblPr>
      <w:tblGrid>
        <w:gridCol w:w="992"/>
        <w:gridCol w:w="8646"/>
      </w:tblGrid>
      <w:tr w:rsidR="00D00851" w14:paraId="731136C3" w14:textId="77777777">
        <w:trPr>
          <w:trHeight w:val="470"/>
        </w:trPr>
        <w:tc>
          <w:tcPr>
            <w:tcW w:w="992" w:type="dxa"/>
            <w:shd w:val="clear" w:color="auto" w:fill="133149"/>
          </w:tcPr>
          <w:p w14:paraId="73748FE7" w14:textId="77777777" w:rsidR="00D00851" w:rsidRDefault="006E756E">
            <w:pPr>
              <w:pStyle w:val="TableParagraph"/>
              <w:spacing w:before="133"/>
              <w:rPr>
                <w:b/>
                <w:sz w:val="18"/>
              </w:rPr>
            </w:pPr>
            <w:bookmarkStart w:id="24" w:name="_bookmark7"/>
            <w:bookmarkEnd w:id="24"/>
            <w:r>
              <w:rPr>
                <w:b/>
                <w:color w:val="FFFFFF"/>
                <w:sz w:val="18"/>
              </w:rPr>
              <w:t>EPR</w:t>
            </w:r>
            <w:r>
              <w:rPr>
                <w:b/>
                <w:color w:val="FFFFFF"/>
                <w:spacing w:val="-1"/>
                <w:sz w:val="18"/>
              </w:rPr>
              <w:t xml:space="preserve"> </w:t>
            </w:r>
            <w:r>
              <w:rPr>
                <w:b/>
                <w:color w:val="FFFFFF"/>
                <w:spacing w:val="-5"/>
                <w:sz w:val="18"/>
              </w:rPr>
              <w:t>ID</w:t>
            </w:r>
          </w:p>
        </w:tc>
        <w:tc>
          <w:tcPr>
            <w:tcW w:w="8646" w:type="dxa"/>
            <w:shd w:val="clear" w:color="auto" w:fill="133149"/>
          </w:tcPr>
          <w:p w14:paraId="59C198D6" w14:textId="77777777" w:rsidR="00D00851" w:rsidRDefault="006E756E">
            <w:pPr>
              <w:pStyle w:val="TableParagraph"/>
              <w:spacing w:before="133"/>
              <w:ind w:left="275"/>
              <w:rPr>
                <w:b/>
                <w:sz w:val="18"/>
              </w:rPr>
            </w:pPr>
            <w:r>
              <w:rPr>
                <w:b/>
                <w:color w:val="FFFFFF"/>
                <w:sz w:val="18"/>
              </w:rPr>
              <w:t>Environmental</w:t>
            </w:r>
            <w:r>
              <w:rPr>
                <w:b/>
                <w:color w:val="FFFFFF"/>
                <w:spacing w:val="-5"/>
                <w:sz w:val="18"/>
              </w:rPr>
              <w:t xml:space="preserve"> </w:t>
            </w:r>
            <w:r>
              <w:rPr>
                <w:b/>
                <w:color w:val="FFFFFF"/>
                <w:sz w:val="18"/>
              </w:rPr>
              <w:t>performance</w:t>
            </w:r>
            <w:r>
              <w:rPr>
                <w:b/>
                <w:color w:val="FFFFFF"/>
                <w:spacing w:val="-11"/>
                <w:sz w:val="18"/>
              </w:rPr>
              <w:t xml:space="preserve"> </w:t>
            </w:r>
            <w:r>
              <w:rPr>
                <w:b/>
                <w:color w:val="FFFFFF"/>
                <w:spacing w:val="-2"/>
                <w:sz w:val="18"/>
              </w:rPr>
              <w:t>requirement</w:t>
            </w:r>
          </w:p>
        </w:tc>
      </w:tr>
      <w:tr w:rsidR="00D00851" w14:paraId="331FB847" w14:textId="77777777">
        <w:trPr>
          <w:trHeight w:val="2630"/>
        </w:trPr>
        <w:tc>
          <w:tcPr>
            <w:tcW w:w="992" w:type="dxa"/>
            <w:shd w:val="clear" w:color="auto" w:fill="D3E6F4"/>
          </w:tcPr>
          <w:p w14:paraId="766EBBB1" w14:textId="77777777" w:rsidR="00D00851" w:rsidRDefault="006E756E">
            <w:pPr>
              <w:pStyle w:val="TableParagraph"/>
              <w:rPr>
                <w:b/>
                <w:sz w:val="18"/>
              </w:rPr>
            </w:pPr>
            <w:r>
              <w:rPr>
                <w:b/>
                <w:color w:val="5F5F5F"/>
                <w:spacing w:val="-4"/>
                <w:sz w:val="18"/>
              </w:rPr>
              <w:t>CL01</w:t>
            </w:r>
          </w:p>
        </w:tc>
        <w:tc>
          <w:tcPr>
            <w:tcW w:w="8646" w:type="dxa"/>
            <w:shd w:val="clear" w:color="auto" w:fill="D3E6F4"/>
          </w:tcPr>
          <w:p w14:paraId="11236206" w14:textId="77777777" w:rsidR="00D00851" w:rsidRDefault="006E756E">
            <w:pPr>
              <w:pStyle w:val="TableParagraph"/>
              <w:ind w:left="275"/>
              <w:rPr>
                <w:b/>
                <w:sz w:val="18"/>
              </w:rPr>
            </w:pPr>
            <w:r>
              <w:rPr>
                <w:b/>
                <w:color w:val="5F5F5F"/>
                <w:sz w:val="18"/>
              </w:rPr>
              <w:t>Inspect sites</w:t>
            </w:r>
            <w:r>
              <w:rPr>
                <w:b/>
                <w:color w:val="5F5F5F"/>
                <w:spacing w:val="-3"/>
                <w:sz w:val="18"/>
              </w:rPr>
              <w:t xml:space="preserve"> </w:t>
            </w:r>
            <w:r>
              <w:rPr>
                <w:b/>
                <w:color w:val="5F5F5F"/>
                <w:sz w:val="18"/>
              </w:rPr>
              <w:t>to</w:t>
            </w:r>
            <w:r>
              <w:rPr>
                <w:b/>
                <w:color w:val="5F5F5F"/>
                <w:spacing w:val="-4"/>
                <w:sz w:val="18"/>
              </w:rPr>
              <w:t xml:space="preserve"> </w:t>
            </w:r>
            <w:r>
              <w:rPr>
                <w:b/>
                <w:color w:val="5F5F5F"/>
                <w:sz w:val="18"/>
              </w:rPr>
              <w:t>avoid or</w:t>
            </w:r>
            <w:r>
              <w:rPr>
                <w:b/>
                <w:color w:val="5F5F5F"/>
                <w:spacing w:val="-2"/>
                <w:sz w:val="18"/>
              </w:rPr>
              <w:t xml:space="preserve"> </w:t>
            </w:r>
            <w:r>
              <w:rPr>
                <w:b/>
                <w:color w:val="5F5F5F"/>
                <w:sz w:val="18"/>
              </w:rPr>
              <w:t>remove</w:t>
            </w:r>
            <w:r>
              <w:rPr>
                <w:b/>
                <w:color w:val="5F5F5F"/>
                <w:spacing w:val="-3"/>
                <w:sz w:val="18"/>
              </w:rPr>
              <w:t xml:space="preserve"> </w:t>
            </w:r>
            <w:r>
              <w:rPr>
                <w:b/>
                <w:color w:val="5F5F5F"/>
                <w:sz w:val="18"/>
              </w:rPr>
              <w:t>buried</w:t>
            </w:r>
            <w:r>
              <w:rPr>
                <w:b/>
                <w:color w:val="5F5F5F"/>
                <w:spacing w:val="-4"/>
                <w:sz w:val="18"/>
              </w:rPr>
              <w:t xml:space="preserve"> </w:t>
            </w:r>
            <w:r>
              <w:rPr>
                <w:b/>
                <w:color w:val="5F5F5F"/>
                <w:sz w:val="18"/>
              </w:rPr>
              <w:t>waste</w:t>
            </w:r>
            <w:r>
              <w:rPr>
                <w:b/>
                <w:color w:val="5F5F5F"/>
                <w:spacing w:val="-3"/>
                <w:sz w:val="18"/>
              </w:rPr>
              <w:t xml:space="preserve"> </w:t>
            </w:r>
            <w:r>
              <w:rPr>
                <w:b/>
                <w:color w:val="5F5F5F"/>
                <w:sz w:val="18"/>
              </w:rPr>
              <w:t>and</w:t>
            </w:r>
            <w:r>
              <w:rPr>
                <w:b/>
                <w:color w:val="5F5F5F"/>
                <w:spacing w:val="-8"/>
                <w:sz w:val="18"/>
              </w:rPr>
              <w:t xml:space="preserve"> </w:t>
            </w:r>
            <w:r>
              <w:rPr>
                <w:b/>
                <w:color w:val="5F5F5F"/>
                <w:sz w:val="18"/>
              </w:rPr>
              <w:t>waste</w:t>
            </w:r>
            <w:r>
              <w:rPr>
                <w:b/>
                <w:color w:val="5F5F5F"/>
                <w:spacing w:val="-3"/>
                <w:sz w:val="18"/>
              </w:rPr>
              <w:t xml:space="preserve"> </w:t>
            </w:r>
            <w:r>
              <w:rPr>
                <w:b/>
                <w:color w:val="5F5F5F"/>
                <w:sz w:val="18"/>
              </w:rPr>
              <w:t>piles</w:t>
            </w:r>
            <w:r>
              <w:rPr>
                <w:b/>
                <w:color w:val="5F5F5F"/>
                <w:spacing w:val="-3"/>
                <w:sz w:val="18"/>
              </w:rPr>
              <w:t xml:space="preserve"> </w:t>
            </w:r>
            <w:r>
              <w:rPr>
                <w:b/>
                <w:color w:val="5F5F5F"/>
                <w:sz w:val="18"/>
              </w:rPr>
              <w:t>to</w:t>
            </w:r>
            <w:r>
              <w:rPr>
                <w:b/>
                <w:color w:val="5F5F5F"/>
                <w:spacing w:val="-4"/>
                <w:sz w:val="18"/>
              </w:rPr>
              <w:t xml:space="preserve"> </w:t>
            </w:r>
            <w:r>
              <w:rPr>
                <w:b/>
                <w:color w:val="5F5F5F"/>
                <w:sz w:val="18"/>
              </w:rPr>
              <w:t>manage</w:t>
            </w:r>
            <w:r>
              <w:rPr>
                <w:b/>
                <w:color w:val="5F5F5F"/>
                <w:spacing w:val="-4"/>
                <w:sz w:val="18"/>
              </w:rPr>
              <w:t xml:space="preserve"> </w:t>
            </w:r>
            <w:r>
              <w:rPr>
                <w:b/>
                <w:color w:val="5F5F5F"/>
                <w:sz w:val="18"/>
              </w:rPr>
              <w:t>impacts</w:t>
            </w:r>
            <w:r>
              <w:rPr>
                <w:b/>
                <w:color w:val="5F5F5F"/>
                <w:spacing w:val="-3"/>
                <w:sz w:val="18"/>
              </w:rPr>
              <w:t xml:space="preserve"> </w:t>
            </w:r>
            <w:r>
              <w:rPr>
                <w:b/>
                <w:color w:val="5F5F5F"/>
                <w:sz w:val="18"/>
              </w:rPr>
              <w:t>to</w:t>
            </w:r>
            <w:r>
              <w:rPr>
                <w:b/>
                <w:color w:val="5F5F5F"/>
                <w:spacing w:val="-4"/>
                <w:sz w:val="18"/>
              </w:rPr>
              <w:t xml:space="preserve"> </w:t>
            </w:r>
            <w:r>
              <w:rPr>
                <w:b/>
                <w:color w:val="5F5F5F"/>
                <w:sz w:val="18"/>
              </w:rPr>
              <w:t xml:space="preserve">the </w:t>
            </w:r>
            <w:proofErr w:type="gramStart"/>
            <w:r>
              <w:rPr>
                <w:b/>
                <w:color w:val="5F5F5F"/>
                <w:spacing w:val="-2"/>
                <w:sz w:val="18"/>
              </w:rPr>
              <w:t>environment</w:t>
            </w:r>
            <w:proofErr w:type="gramEnd"/>
          </w:p>
          <w:p w14:paraId="1574493D" w14:textId="77777777" w:rsidR="00D00851" w:rsidRDefault="006E756E">
            <w:pPr>
              <w:pStyle w:val="TableParagraph"/>
              <w:spacing w:before="119"/>
              <w:ind w:left="275"/>
              <w:rPr>
                <w:sz w:val="18"/>
              </w:rPr>
            </w:pPr>
            <w:r>
              <w:rPr>
                <w:color w:val="5F5F5F"/>
                <w:sz w:val="18"/>
              </w:rPr>
              <w:t>Prior</w:t>
            </w:r>
            <w:r>
              <w:rPr>
                <w:color w:val="5F5F5F"/>
                <w:spacing w:val="-4"/>
                <w:sz w:val="18"/>
              </w:rPr>
              <w:t xml:space="preserve"> </w:t>
            </w:r>
            <w:r>
              <w:rPr>
                <w:color w:val="5F5F5F"/>
                <w:sz w:val="18"/>
              </w:rPr>
              <w:t>to</w:t>
            </w:r>
            <w:r>
              <w:rPr>
                <w:color w:val="5F5F5F"/>
                <w:spacing w:val="-5"/>
                <w:sz w:val="18"/>
              </w:rPr>
              <w:t xml:space="preserve"> </w:t>
            </w:r>
            <w:r>
              <w:rPr>
                <w:color w:val="5F5F5F"/>
                <w:sz w:val="18"/>
              </w:rPr>
              <w:t>commencement</w:t>
            </w:r>
            <w:r>
              <w:rPr>
                <w:color w:val="5F5F5F"/>
                <w:spacing w:val="-3"/>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works:</w:t>
            </w:r>
          </w:p>
          <w:p w14:paraId="292A6075" w14:textId="77777777" w:rsidR="00D00851" w:rsidRDefault="006E756E">
            <w:pPr>
              <w:pStyle w:val="TableParagraph"/>
              <w:tabs>
                <w:tab w:val="left" w:pos="635"/>
              </w:tabs>
              <w:spacing w:before="4"/>
              <w:ind w:left="635" w:right="177" w:hanging="360"/>
              <w:rPr>
                <w:sz w:val="18"/>
              </w:rPr>
            </w:pPr>
            <w:r>
              <w:rPr>
                <w:noProof/>
              </w:rPr>
              <w:drawing>
                <wp:inline distT="0" distB="0" distL="0" distR="0" wp14:anchorId="29DEDEBC" wp14:editId="661398A7">
                  <wp:extent cx="94614" cy="94614"/>
                  <wp:effectExtent l="0" t="0" r="0" b="0"/>
                  <wp:docPr id="366" name="Image 3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descr="*"/>
                          <pic:cNvPicPr/>
                        </pic:nvPicPr>
                        <pic:blipFill>
                          <a:blip r:embed="rId8" cstate="print"/>
                          <a:stretch>
                            <a:fillRect/>
                          </a:stretch>
                        </pic:blipFill>
                        <pic:spPr>
                          <a:xfrm>
                            <a:off x="0" y="0"/>
                            <a:ext cx="94614" cy="94614"/>
                          </a:xfrm>
                          <a:prstGeom prst="rect">
                            <a:avLst/>
                          </a:prstGeom>
                        </pic:spPr>
                      </pic:pic>
                    </a:graphicData>
                  </a:graphic>
                </wp:inline>
              </w:drawing>
            </w:r>
            <w:r>
              <w:rPr>
                <w:rFonts w:ascii="Times New Roman"/>
                <w:sz w:val="20"/>
              </w:rPr>
              <w:tab/>
            </w:r>
            <w:r>
              <w:rPr>
                <w:color w:val="5F5F5F"/>
                <w:sz w:val="18"/>
              </w:rPr>
              <w:t xml:space="preserve">Inspect properties to be directly disturbed that have a medium or high risk of contamination as identified in the EIS/EES Technical Appendix N: Contaminated Land and Acid Sulfate </w:t>
            </w:r>
            <w:proofErr w:type="gramStart"/>
            <w:r>
              <w:rPr>
                <w:color w:val="5F5F5F"/>
                <w:sz w:val="18"/>
              </w:rPr>
              <w:t>Soils, and</w:t>
            </w:r>
            <w:proofErr w:type="gramEnd"/>
            <w:r>
              <w:rPr>
                <w:color w:val="5F5F5F"/>
                <w:sz w:val="18"/>
              </w:rPr>
              <w:t xml:space="preserve"> have not been previously accessed to identify risk of potential contamination. The purpose of inspections</w:t>
            </w:r>
            <w:r>
              <w:rPr>
                <w:color w:val="5F5F5F"/>
                <w:spacing w:val="-3"/>
                <w:sz w:val="18"/>
              </w:rPr>
              <w:t xml:space="preserve"> </w:t>
            </w:r>
            <w:r>
              <w:rPr>
                <w:color w:val="5F5F5F"/>
                <w:sz w:val="18"/>
              </w:rPr>
              <w:t>is</w:t>
            </w:r>
            <w:r>
              <w:rPr>
                <w:color w:val="5F5F5F"/>
                <w:spacing w:val="-4"/>
                <w:sz w:val="18"/>
              </w:rPr>
              <w:t xml:space="preserve"> </w:t>
            </w:r>
            <w:r>
              <w:rPr>
                <w:color w:val="5F5F5F"/>
                <w:sz w:val="18"/>
              </w:rPr>
              <w:t>to</w:t>
            </w:r>
            <w:r>
              <w:rPr>
                <w:color w:val="5F5F5F"/>
                <w:spacing w:val="-4"/>
                <w:sz w:val="18"/>
              </w:rPr>
              <w:t xml:space="preserve"> </w:t>
            </w:r>
            <w:r>
              <w:rPr>
                <w:color w:val="5F5F5F"/>
                <w:sz w:val="18"/>
              </w:rPr>
              <w:t>identify</w:t>
            </w:r>
            <w:r>
              <w:rPr>
                <w:color w:val="5F5F5F"/>
                <w:spacing w:val="-3"/>
                <w:sz w:val="18"/>
              </w:rPr>
              <w:t xml:space="preserve"> </w:t>
            </w:r>
            <w:r>
              <w:rPr>
                <w:color w:val="5F5F5F"/>
                <w:sz w:val="18"/>
              </w:rPr>
              <w:t>areas</w:t>
            </w:r>
            <w:r>
              <w:rPr>
                <w:color w:val="5F5F5F"/>
                <w:spacing w:val="-3"/>
                <w:sz w:val="18"/>
              </w:rPr>
              <w:t xml:space="preserve"> </w:t>
            </w:r>
            <w:r>
              <w:rPr>
                <w:color w:val="5F5F5F"/>
                <w:sz w:val="18"/>
              </w:rPr>
              <w:t>of</w:t>
            </w:r>
            <w:r>
              <w:rPr>
                <w:color w:val="5F5F5F"/>
                <w:spacing w:val="-1"/>
                <w:sz w:val="18"/>
              </w:rPr>
              <w:t xml:space="preserve"> </w:t>
            </w:r>
            <w:r>
              <w:rPr>
                <w:color w:val="5F5F5F"/>
                <w:sz w:val="18"/>
              </w:rPr>
              <w:t>potential</w:t>
            </w:r>
            <w:r>
              <w:rPr>
                <w:color w:val="5F5F5F"/>
                <w:spacing w:val="-6"/>
                <w:sz w:val="18"/>
              </w:rPr>
              <w:t xml:space="preserve"> </w:t>
            </w:r>
            <w:r>
              <w:rPr>
                <w:color w:val="5F5F5F"/>
                <w:sz w:val="18"/>
              </w:rPr>
              <w:t>contamination</w:t>
            </w:r>
            <w:r>
              <w:rPr>
                <w:color w:val="5F5F5F"/>
                <w:spacing w:val="-4"/>
                <w:sz w:val="18"/>
              </w:rPr>
              <w:t xml:space="preserve"> </w:t>
            </w:r>
            <w:r>
              <w:rPr>
                <w:color w:val="5F5F5F"/>
                <w:sz w:val="18"/>
              </w:rPr>
              <w:t>including buried waste</w:t>
            </w:r>
            <w:r>
              <w:rPr>
                <w:color w:val="5F5F5F"/>
                <w:spacing w:val="-4"/>
                <w:sz w:val="18"/>
              </w:rPr>
              <w:t xml:space="preserve"> </w:t>
            </w:r>
            <w:r>
              <w:rPr>
                <w:color w:val="5F5F5F"/>
                <w:sz w:val="18"/>
              </w:rPr>
              <w:t>and</w:t>
            </w:r>
            <w:r>
              <w:rPr>
                <w:color w:val="5F5F5F"/>
                <w:spacing w:val="-4"/>
                <w:sz w:val="18"/>
              </w:rPr>
              <w:t xml:space="preserve"> </w:t>
            </w:r>
            <w:r>
              <w:rPr>
                <w:color w:val="5F5F5F"/>
                <w:sz w:val="18"/>
              </w:rPr>
              <w:t>waste</w:t>
            </w:r>
            <w:r>
              <w:rPr>
                <w:color w:val="5F5F5F"/>
                <w:spacing w:val="-4"/>
                <w:sz w:val="18"/>
              </w:rPr>
              <w:t xml:space="preserve"> </w:t>
            </w:r>
            <w:r>
              <w:rPr>
                <w:color w:val="5F5F5F"/>
                <w:sz w:val="18"/>
              </w:rPr>
              <w:t>piles</w:t>
            </w:r>
            <w:r>
              <w:rPr>
                <w:color w:val="5F5F5F"/>
                <w:spacing w:val="-4"/>
                <w:sz w:val="18"/>
              </w:rPr>
              <w:t xml:space="preserve"> </w:t>
            </w:r>
            <w:r>
              <w:rPr>
                <w:color w:val="5F5F5F"/>
                <w:sz w:val="18"/>
              </w:rPr>
              <w:t>to be sampled and tested.</w:t>
            </w:r>
          </w:p>
          <w:p w14:paraId="59C3444A" w14:textId="77777777" w:rsidR="00D00851" w:rsidRDefault="006E756E">
            <w:pPr>
              <w:pStyle w:val="TableParagraph"/>
              <w:tabs>
                <w:tab w:val="left" w:pos="635"/>
              </w:tabs>
              <w:spacing w:before="0"/>
              <w:ind w:left="635" w:right="621" w:hanging="360"/>
              <w:rPr>
                <w:sz w:val="18"/>
              </w:rPr>
            </w:pPr>
            <w:r>
              <w:rPr>
                <w:noProof/>
              </w:rPr>
              <w:drawing>
                <wp:inline distT="0" distB="0" distL="0" distR="0" wp14:anchorId="18D42E04" wp14:editId="1EF5FFC9">
                  <wp:extent cx="94614" cy="94613"/>
                  <wp:effectExtent l="0" t="0" r="0" b="0"/>
                  <wp:docPr id="367" name="Image 3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descr="*"/>
                          <pic:cNvPicPr/>
                        </pic:nvPicPr>
                        <pic:blipFill>
                          <a:blip r:embed="rId8" cstate="print"/>
                          <a:stretch>
                            <a:fillRect/>
                          </a:stretch>
                        </pic:blipFill>
                        <pic:spPr>
                          <a:xfrm>
                            <a:off x="0" y="0"/>
                            <a:ext cx="94614" cy="94613"/>
                          </a:xfrm>
                          <a:prstGeom prst="rect">
                            <a:avLst/>
                          </a:prstGeom>
                        </pic:spPr>
                      </pic:pic>
                    </a:graphicData>
                  </a:graphic>
                </wp:inline>
              </w:drawing>
            </w:r>
            <w:r>
              <w:rPr>
                <w:rFonts w:ascii="Times New Roman"/>
                <w:sz w:val="20"/>
              </w:rPr>
              <w:tab/>
            </w:r>
            <w:r>
              <w:rPr>
                <w:color w:val="5F5F5F"/>
                <w:sz w:val="18"/>
              </w:rPr>
              <w:t>Where practicable,</w:t>
            </w:r>
            <w:r>
              <w:rPr>
                <w:color w:val="5F5F5F"/>
                <w:spacing w:val="-6"/>
                <w:sz w:val="18"/>
              </w:rPr>
              <w:t xml:space="preserve"> </w:t>
            </w:r>
            <w:r>
              <w:rPr>
                <w:color w:val="5F5F5F"/>
                <w:sz w:val="18"/>
              </w:rPr>
              <w:t>realign</w:t>
            </w:r>
            <w:r>
              <w:rPr>
                <w:color w:val="5F5F5F"/>
                <w:spacing w:val="-4"/>
                <w:sz w:val="18"/>
              </w:rPr>
              <w:t xml:space="preserve"> </w:t>
            </w:r>
            <w:r>
              <w:rPr>
                <w:color w:val="5F5F5F"/>
                <w:sz w:val="18"/>
              </w:rPr>
              <w:t>the</w:t>
            </w:r>
            <w:r>
              <w:rPr>
                <w:color w:val="5F5F5F"/>
                <w:spacing w:val="-4"/>
                <w:sz w:val="18"/>
              </w:rPr>
              <w:t xml:space="preserve"> </w:t>
            </w:r>
            <w:r>
              <w:rPr>
                <w:color w:val="5F5F5F"/>
                <w:sz w:val="18"/>
              </w:rPr>
              <w:t>cable</w:t>
            </w:r>
            <w:r>
              <w:rPr>
                <w:color w:val="5F5F5F"/>
                <w:spacing w:val="-4"/>
                <w:sz w:val="18"/>
              </w:rPr>
              <w:t xml:space="preserve"> </w:t>
            </w:r>
            <w:r>
              <w:rPr>
                <w:color w:val="5F5F5F"/>
                <w:sz w:val="18"/>
              </w:rPr>
              <w:t>route</w:t>
            </w:r>
            <w:r>
              <w:rPr>
                <w:color w:val="5F5F5F"/>
                <w:spacing w:val="-4"/>
                <w:sz w:val="18"/>
              </w:rPr>
              <w:t xml:space="preserve"> </w:t>
            </w:r>
            <w:r>
              <w:rPr>
                <w:color w:val="5F5F5F"/>
                <w:sz w:val="18"/>
              </w:rPr>
              <w:t>to</w:t>
            </w:r>
            <w:r>
              <w:rPr>
                <w:color w:val="5F5F5F"/>
                <w:spacing w:val="-4"/>
                <w:sz w:val="18"/>
              </w:rPr>
              <w:t xml:space="preserve"> </w:t>
            </w:r>
            <w:r>
              <w:rPr>
                <w:color w:val="5F5F5F"/>
                <w:sz w:val="18"/>
              </w:rPr>
              <w:t>avoid</w:t>
            </w:r>
            <w:r>
              <w:rPr>
                <w:color w:val="5F5F5F"/>
                <w:spacing w:val="-4"/>
                <w:sz w:val="18"/>
              </w:rPr>
              <w:t xml:space="preserve"> </w:t>
            </w:r>
            <w:r>
              <w:rPr>
                <w:color w:val="5F5F5F"/>
                <w:sz w:val="18"/>
              </w:rPr>
              <w:t>areas</w:t>
            </w:r>
            <w:r>
              <w:rPr>
                <w:color w:val="5F5F5F"/>
                <w:spacing w:val="-3"/>
                <w:sz w:val="18"/>
              </w:rPr>
              <w:t xml:space="preserve"> </w:t>
            </w:r>
            <w:r>
              <w:rPr>
                <w:color w:val="5F5F5F"/>
                <w:sz w:val="18"/>
              </w:rPr>
              <w:t>of</w:t>
            </w:r>
            <w:r>
              <w:rPr>
                <w:color w:val="5F5F5F"/>
                <w:spacing w:val="-1"/>
                <w:sz w:val="18"/>
              </w:rPr>
              <w:t xml:space="preserve"> </w:t>
            </w:r>
            <w:r>
              <w:rPr>
                <w:color w:val="5F5F5F"/>
                <w:sz w:val="18"/>
              </w:rPr>
              <w:t>identified</w:t>
            </w:r>
            <w:r>
              <w:rPr>
                <w:color w:val="5F5F5F"/>
                <w:spacing w:val="-4"/>
                <w:sz w:val="18"/>
              </w:rPr>
              <w:t xml:space="preserve"> </w:t>
            </w:r>
            <w:r>
              <w:rPr>
                <w:color w:val="5F5F5F"/>
                <w:sz w:val="18"/>
              </w:rPr>
              <w:t>wastes</w:t>
            </w:r>
            <w:r>
              <w:rPr>
                <w:color w:val="5F5F5F"/>
                <w:spacing w:val="-3"/>
                <w:sz w:val="18"/>
              </w:rPr>
              <w:t xml:space="preserve"> </w:t>
            </w:r>
            <w:r>
              <w:rPr>
                <w:color w:val="5F5F5F"/>
                <w:sz w:val="18"/>
              </w:rPr>
              <w:t>and/or</w:t>
            </w:r>
            <w:r>
              <w:rPr>
                <w:color w:val="5F5F5F"/>
                <w:spacing w:val="-2"/>
                <w:sz w:val="18"/>
              </w:rPr>
              <w:t xml:space="preserve"> </w:t>
            </w:r>
            <w:r>
              <w:rPr>
                <w:color w:val="5F5F5F"/>
                <w:sz w:val="18"/>
              </w:rPr>
              <w:t>potential contamination. Areas that cannot be avoided should be tested to confirm the presence of contamination as required by EPR CL02.</w:t>
            </w:r>
          </w:p>
        </w:tc>
      </w:tr>
      <w:tr w:rsidR="00D00851" w14:paraId="622B3451" w14:textId="77777777">
        <w:trPr>
          <w:trHeight w:val="4281"/>
        </w:trPr>
        <w:tc>
          <w:tcPr>
            <w:tcW w:w="992" w:type="dxa"/>
          </w:tcPr>
          <w:p w14:paraId="62ED5D1F" w14:textId="77777777" w:rsidR="00D00851" w:rsidRDefault="006E756E">
            <w:pPr>
              <w:pStyle w:val="TableParagraph"/>
              <w:spacing w:before="109"/>
              <w:rPr>
                <w:b/>
                <w:sz w:val="18"/>
              </w:rPr>
            </w:pPr>
            <w:r>
              <w:rPr>
                <w:b/>
                <w:color w:val="5F5F5F"/>
                <w:spacing w:val="-4"/>
                <w:sz w:val="18"/>
              </w:rPr>
              <w:t>CL02</w:t>
            </w:r>
          </w:p>
        </w:tc>
        <w:tc>
          <w:tcPr>
            <w:tcW w:w="8646" w:type="dxa"/>
          </w:tcPr>
          <w:p w14:paraId="471A6C97" w14:textId="77777777" w:rsidR="00D00851" w:rsidRDefault="006E756E">
            <w:pPr>
              <w:pStyle w:val="TableParagraph"/>
              <w:spacing w:before="109"/>
              <w:ind w:left="275"/>
              <w:rPr>
                <w:b/>
                <w:sz w:val="18"/>
              </w:rPr>
            </w:pPr>
            <w:r>
              <w:rPr>
                <w:b/>
                <w:color w:val="5F5F5F"/>
                <w:sz w:val="18"/>
              </w:rPr>
              <w:t>Manage</w:t>
            </w:r>
            <w:r>
              <w:rPr>
                <w:b/>
                <w:color w:val="5F5F5F"/>
                <w:spacing w:val="-4"/>
                <w:sz w:val="18"/>
              </w:rPr>
              <w:t xml:space="preserve"> </w:t>
            </w:r>
            <w:r>
              <w:rPr>
                <w:b/>
                <w:color w:val="5F5F5F"/>
                <w:sz w:val="18"/>
              </w:rPr>
              <w:t>excavated soil,</w:t>
            </w:r>
            <w:r>
              <w:rPr>
                <w:b/>
                <w:color w:val="5F5F5F"/>
                <w:spacing w:val="-1"/>
                <w:sz w:val="18"/>
              </w:rPr>
              <w:t xml:space="preserve"> </w:t>
            </w:r>
            <w:r>
              <w:rPr>
                <w:b/>
                <w:color w:val="5F5F5F"/>
                <w:sz w:val="18"/>
              </w:rPr>
              <w:t>contaminated</w:t>
            </w:r>
            <w:r>
              <w:rPr>
                <w:b/>
                <w:color w:val="5F5F5F"/>
                <w:spacing w:val="-5"/>
                <w:sz w:val="18"/>
              </w:rPr>
              <w:t xml:space="preserve"> </w:t>
            </w:r>
            <w:r>
              <w:rPr>
                <w:b/>
                <w:color w:val="5F5F5F"/>
                <w:sz w:val="18"/>
              </w:rPr>
              <w:t>soils,</w:t>
            </w:r>
            <w:r>
              <w:rPr>
                <w:b/>
                <w:color w:val="5F5F5F"/>
                <w:spacing w:val="-1"/>
                <w:sz w:val="18"/>
              </w:rPr>
              <w:t xml:space="preserve"> </w:t>
            </w:r>
            <w:r>
              <w:rPr>
                <w:b/>
                <w:color w:val="5F5F5F"/>
                <w:sz w:val="18"/>
              </w:rPr>
              <w:t>removed</w:t>
            </w:r>
            <w:r>
              <w:rPr>
                <w:b/>
                <w:color w:val="5F5F5F"/>
                <w:spacing w:val="-5"/>
                <w:sz w:val="18"/>
              </w:rPr>
              <w:t xml:space="preserve"> </w:t>
            </w:r>
            <w:r>
              <w:rPr>
                <w:b/>
                <w:color w:val="5F5F5F"/>
                <w:sz w:val="18"/>
              </w:rPr>
              <w:t>wastes</w:t>
            </w:r>
            <w:r>
              <w:rPr>
                <w:b/>
                <w:color w:val="5F5F5F"/>
                <w:spacing w:val="-4"/>
                <w:sz w:val="18"/>
              </w:rPr>
              <w:t xml:space="preserve"> </w:t>
            </w:r>
            <w:r>
              <w:rPr>
                <w:b/>
                <w:color w:val="5F5F5F"/>
                <w:sz w:val="18"/>
              </w:rPr>
              <w:t>and</w:t>
            </w:r>
            <w:r>
              <w:rPr>
                <w:b/>
                <w:color w:val="5F5F5F"/>
                <w:spacing w:val="-5"/>
                <w:sz w:val="18"/>
              </w:rPr>
              <w:t xml:space="preserve"> </w:t>
            </w:r>
            <w:r>
              <w:rPr>
                <w:b/>
                <w:color w:val="5F5F5F"/>
                <w:sz w:val="18"/>
              </w:rPr>
              <w:t>potential</w:t>
            </w:r>
            <w:r>
              <w:rPr>
                <w:b/>
                <w:color w:val="5F5F5F"/>
                <w:spacing w:val="-1"/>
                <w:sz w:val="18"/>
              </w:rPr>
              <w:t xml:space="preserve"> </w:t>
            </w:r>
            <w:r>
              <w:rPr>
                <w:b/>
                <w:color w:val="5F5F5F"/>
                <w:sz w:val="18"/>
              </w:rPr>
              <w:t>risks</w:t>
            </w:r>
            <w:r>
              <w:rPr>
                <w:b/>
                <w:color w:val="5F5F5F"/>
                <w:spacing w:val="-4"/>
                <w:sz w:val="18"/>
              </w:rPr>
              <w:t xml:space="preserve"> </w:t>
            </w:r>
            <w:r>
              <w:rPr>
                <w:b/>
                <w:color w:val="5F5F5F"/>
                <w:sz w:val="18"/>
              </w:rPr>
              <w:t>to</w:t>
            </w:r>
            <w:r>
              <w:rPr>
                <w:b/>
                <w:color w:val="5F5F5F"/>
                <w:spacing w:val="-9"/>
                <w:sz w:val="18"/>
              </w:rPr>
              <w:t xml:space="preserve"> </w:t>
            </w:r>
            <w:r>
              <w:rPr>
                <w:b/>
                <w:color w:val="5F5F5F"/>
                <w:sz w:val="18"/>
              </w:rPr>
              <w:t xml:space="preserve">the environment due to contamination during </w:t>
            </w:r>
            <w:proofErr w:type="gramStart"/>
            <w:r>
              <w:rPr>
                <w:b/>
                <w:color w:val="5F5F5F"/>
                <w:sz w:val="18"/>
              </w:rPr>
              <w:t>construction</w:t>
            </w:r>
            <w:proofErr w:type="gramEnd"/>
          </w:p>
          <w:p w14:paraId="5BC4C022" w14:textId="77777777" w:rsidR="00D00851" w:rsidRDefault="006E756E">
            <w:pPr>
              <w:pStyle w:val="TableParagraph"/>
              <w:spacing w:before="119"/>
              <w:ind w:left="275" w:right="177"/>
              <w:rPr>
                <w:sz w:val="18"/>
              </w:rPr>
            </w:pPr>
            <w:r>
              <w:rPr>
                <w:color w:val="5F5F5F"/>
                <w:sz w:val="18"/>
              </w:rPr>
              <w:t>Prior</w:t>
            </w:r>
            <w:r>
              <w:rPr>
                <w:color w:val="5F5F5F"/>
                <w:spacing w:val="-3"/>
                <w:sz w:val="18"/>
              </w:rPr>
              <w:t xml:space="preserve"> </w:t>
            </w:r>
            <w:r>
              <w:rPr>
                <w:color w:val="5F5F5F"/>
                <w:sz w:val="18"/>
              </w:rPr>
              <w:t>to</w:t>
            </w:r>
            <w:r>
              <w:rPr>
                <w:color w:val="5F5F5F"/>
                <w:spacing w:val="-5"/>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 prepare</w:t>
            </w:r>
            <w:r>
              <w:rPr>
                <w:color w:val="5F5F5F"/>
                <w:spacing w:val="-5"/>
                <w:sz w:val="18"/>
              </w:rPr>
              <w:t xml:space="preserve"> </w:t>
            </w:r>
            <w:r>
              <w:rPr>
                <w:color w:val="5F5F5F"/>
                <w:sz w:val="18"/>
              </w:rPr>
              <w:t>a</w:t>
            </w:r>
            <w:r>
              <w:rPr>
                <w:color w:val="5F5F5F"/>
                <w:spacing w:val="-5"/>
                <w:sz w:val="18"/>
              </w:rPr>
              <w:t xml:space="preserve"> </w:t>
            </w:r>
            <w:r>
              <w:rPr>
                <w:color w:val="5F5F5F"/>
                <w:sz w:val="18"/>
              </w:rPr>
              <w:t>contaminated</w:t>
            </w:r>
            <w:r>
              <w:rPr>
                <w:color w:val="5F5F5F"/>
                <w:spacing w:val="-5"/>
                <w:sz w:val="18"/>
              </w:rPr>
              <w:t xml:space="preserve"> </w:t>
            </w:r>
            <w:r>
              <w:rPr>
                <w:color w:val="5F5F5F"/>
                <w:sz w:val="18"/>
              </w:rPr>
              <w:t>land</w:t>
            </w:r>
            <w:r>
              <w:rPr>
                <w:color w:val="5F5F5F"/>
                <w:spacing w:val="-5"/>
                <w:sz w:val="18"/>
              </w:rPr>
              <w:t xml:space="preserve"> </w:t>
            </w:r>
            <w:r>
              <w:rPr>
                <w:color w:val="5F5F5F"/>
                <w:sz w:val="18"/>
              </w:rPr>
              <w:t>management</w:t>
            </w:r>
            <w:r>
              <w:rPr>
                <w:color w:val="5F5F5F"/>
                <w:spacing w:val="-2"/>
                <w:sz w:val="18"/>
              </w:rPr>
              <w:t xml:space="preserve"> </w:t>
            </w:r>
            <w:r>
              <w:rPr>
                <w:color w:val="5F5F5F"/>
                <w:sz w:val="18"/>
              </w:rPr>
              <w:t>plan</w:t>
            </w:r>
            <w:r>
              <w:rPr>
                <w:color w:val="5F5F5F"/>
                <w:spacing w:val="-5"/>
                <w:sz w:val="18"/>
              </w:rPr>
              <w:t xml:space="preserve"> </w:t>
            </w:r>
            <w:r>
              <w:rPr>
                <w:color w:val="5F5F5F"/>
                <w:sz w:val="18"/>
              </w:rPr>
              <w:t>in consultation with EPA to manage excavated soils that includes:</w:t>
            </w:r>
          </w:p>
          <w:p w14:paraId="260BCC0B" w14:textId="77777777" w:rsidR="00D00851" w:rsidRDefault="006E756E">
            <w:pPr>
              <w:pStyle w:val="TableParagraph"/>
              <w:tabs>
                <w:tab w:val="left" w:pos="630"/>
              </w:tabs>
              <w:spacing w:before="119"/>
              <w:ind w:left="630" w:right="415" w:hanging="356"/>
              <w:rPr>
                <w:sz w:val="18"/>
              </w:rPr>
            </w:pPr>
            <w:r>
              <w:rPr>
                <w:noProof/>
              </w:rPr>
              <w:drawing>
                <wp:inline distT="0" distB="0" distL="0" distR="0" wp14:anchorId="5E627B90" wp14:editId="032B3056">
                  <wp:extent cx="94614" cy="93980"/>
                  <wp:effectExtent l="0" t="0" r="0" b="0"/>
                  <wp:docPr id="368" name="Image 3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descr="*"/>
                          <pic:cNvPicPr/>
                        </pic:nvPicPr>
                        <pic:blipFill>
                          <a:blip r:embed="rId8" cstate="print"/>
                          <a:stretch>
                            <a:fillRect/>
                          </a:stretch>
                        </pic:blipFill>
                        <pic:spPr>
                          <a:xfrm>
                            <a:off x="0" y="0"/>
                            <a:ext cx="94614" cy="93980"/>
                          </a:xfrm>
                          <a:prstGeom prst="rect">
                            <a:avLst/>
                          </a:prstGeom>
                        </pic:spPr>
                      </pic:pic>
                    </a:graphicData>
                  </a:graphic>
                </wp:inline>
              </w:drawing>
            </w:r>
            <w:r>
              <w:rPr>
                <w:rFonts w:ascii="Times New Roman"/>
                <w:sz w:val="20"/>
              </w:rPr>
              <w:tab/>
            </w:r>
            <w:r>
              <w:rPr>
                <w:color w:val="5F5F5F"/>
                <w:sz w:val="18"/>
              </w:rPr>
              <w:t xml:space="preserve">A procedure for completing a detailed site investigation (in accordance with the </w:t>
            </w:r>
            <w:r>
              <w:rPr>
                <w:i/>
                <w:color w:val="5F5F5F"/>
                <w:sz w:val="18"/>
              </w:rPr>
              <w:t xml:space="preserve">National Environment Protection (Assessment of Site Contamination) Measure </w:t>
            </w:r>
            <w:r>
              <w:rPr>
                <w:color w:val="5F5F5F"/>
                <w:sz w:val="18"/>
              </w:rPr>
              <w:t>(2013) (including as a minimum scheduled B1 and B2) prior to any excavation of medium to high risk of being contaminated</w:t>
            </w:r>
            <w:r>
              <w:rPr>
                <w:color w:val="5F5F5F"/>
                <w:spacing w:val="-5"/>
                <w:sz w:val="18"/>
              </w:rPr>
              <w:t xml:space="preserve"> </w:t>
            </w:r>
            <w:r>
              <w:rPr>
                <w:color w:val="5F5F5F"/>
                <w:sz w:val="18"/>
              </w:rPr>
              <w:t>areas</w:t>
            </w:r>
            <w:r>
              <w:rPr>
                <w:color w:val="5F5F5F"/>
                <w:spacing w:val="-4"/>
                <w:sz w:val="18"/>
              </w:rPr>
              <w:t xml:space="preserve"> </w:t>
            </w:r>
            <w:r>
              <w:rPr>
                <w:color w:val="5F5F5F"/>
                <w:sz w:val="18"/>
              </w:rPr>
              <w:t>(as</w:t>
            </w:r>
            <w:r>
              <w:rPr>
                <w:color w:val="5F5F5F"/>
                <w:spacing w:val="-4"/>
                <w:sz w:val="18"/>
              </w:rPr>
              <w:t xml:space="preserve"> </w:t>
            </w:r>
            <w:r>
              <w:rPr>
                <w:color w:val="5F5F5F"/>
                <w:sz w:val="18"/>
              </w:rPr>
              <w:t>identified in</w:t>
            </w:r>
            <w:r>
              <w:rPr>
                <w:color w:val="5F5F5F"/>
                <w:spacing w:val="-5"/>
                <w:sz w:val="18"/>
              </w:rPr>
              <w:t xml:space="preserve"> </w:t>
            </w:r>
            <w:r>
              <w:rPr>
                <w:color w:val="5F5F5F"/>
                <w:sz w:val="18"/>
              </w:rPr>
              <w:t>the EIS/EES</w:t>
            </w:r>
            <w:r>
              <w:rPr>
                <w:color w:val="5F5F5F"/>
                <w:spacing w:val="-6"/>
                <w:sz w:val="18"/>
              </w:rPr>
              <w:t xml:space="preserve"> </w:t>
            </w:r>
            <w:r>
              <w:rPr>
                <w:color w:val="5F5F5F"/>
                <w:sz w:val="18"/>
              </w:rPr>
              <w:t>Technical</w:t>
            </w:r>
            <w:r>
              <w:rPr>
                <w:color w:val="5F5F5F"/>
                <w:spacing w:val="-2"/>
                <w:sz w:val="18"/>
              </w:rPr>
              <w:t xml:space="preserve"> </w:t>
            </w:r>
            <w:r>
              <w:rPr>
                <w:color w:val="5F5F5F"/>
                <w:sz w:val="18"/>
              </w:rPr>
              <w:t>Appendix N)</w:t>
            </w:r>
            <w:r>
              <w:rPr>
                <w:color w:val="5F5F5F"/>
                <w:spacing w:val="-3"/>
                <w:sz w:val="18"/>
              </w:rPr>
              <w:t xml:space="preserve"> </w:t>
            </w:r>
            <w:r>
              <w:rPr>
                <w:color w:val="5F5F5F"/>
                <w:sz w:val="18"/>
              </w:rPr>
              <w:t>to</w:t>
            </w:r>
            <w:r>
              <w:rPr>
                <w:color w:val="5F5F5F"/>
                <w:spacing w:val="-5"/>
                <w:sz w:val="18"/>
              </w:rPr>
              <w:t xml:space="preserve"> </w:t>
            </w:r>
            <w:r>
              <w:rPr>
                <w:color w:val="5F5F5F"/>
                <w:sz w:val="18"/>
              </w:rPr>
              <w:t>identify</w:t>
            </w:r>
            <w:r>
              <w:rPr>
                <w:color w:val="5F5F5F"/>
                <w:spacing w:val="-4"/>
                <w:sz w:val="18"/>
              </w:rPr>
              <w:t xml:space="preserve"> </w:t>
            </w:r>
            <w:r>
              <w:rPr>
                <w:color w:val="5F5F5F"/>
                <w:sz w:val="18"/>
              </w:rPr>
              <w:t>the</w:t>
            </w:r>
            <w:r>
              <w:rPr>
                <w:color w:val="5F5F5F"/>
                <w:spacing w:val="-5"/>
                <w:sz w:val="18"/>
              </w:rPr>
              <w:t xml:space="preserve"> </w:t>
            </w:r>
            <w:r>
              <w:rPr>
                <w:color w:val="5F5F5F"/>
                <w:sz w:val="18"/>
              </w:rPr>
              <w:t xml:space="preserve">location, </w:t>
            </w:r>
            <w:proofErr w:type="gramStart"/>
            <w:r>
              <w:rPr>
                <w:color w:val="5F5F5F"/>
                <w:sz w:val="18"/>
              </w:rPr>
              <w:t>types</w:t>
            </w:r>
            <w:proofErr w:type="gramEnd"/>
            <w:r>
              <w:rPr>
                <w:color w:val="5F5F5F"/>
                <w:sz w:val="18"/>
              </w:rPr>
              <w:t xml:space="preserve"> and extent of contamination.</w:t>
            </w:r>
          </w:p>
          <w:p w14:paraId="2D9F86DB" w14:textId="77777777" w:rsidR="00D00851" w:rsidRDefault="006E756E">
            <w:pPr>
              <w:pStyle w:val="TableParagraph"/>
              <w:tabs>
                <w:tab w:val="left" w:pos="630"/>
              </w:tabs>
              <w:spacing w:before="2"/>
              <w:ind w:left="630" w:right="153" w:hanging="356"/>
              <w:rPr>
                <w:sz w:val="18"/>
              </w:rPr>
            </w:pPr>
            <w:r>
              <w:rPr>
                <w:noProof/>
              </w:rPr>
              <w:drawing>
                <wp:inline distT="0" distB="0" distL="0" distR="0" wp14:anchorId="2AEA11BC" wp14:editId="70B71F81">
                  <wp:extent cx="94614" cy="94613"/>
                  <wp:effectExtent l="0" t="0" r="0" b="0"/>
                  <wp:docPr id="369" name="Image 3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descr="*"/>
                          <pic:cNvPicPr/>
                        </pic:nvPicPr>
                        <pic:blipFill>
                          <a:blip r:embed="rId8" cstate="print"/>
                          <a:stretch>
                            <a:fillRect/>
                          </a:stretch>
                        </pic:blipFill>
                        <pic:spPr>
                          <a:xfrm>
                            <a:off x="0" y="0"/>
                            <a:ext cx="94614" cy="94613"/>
                          </a:xfrm>
                          <a:prstGeom prst="rect">
                            <a:avLst/>
                          </a:prstGeom>
                        </pic:spPr>
                      </pic:pic>
                    </a:graphicData>
                  </a:graphic>
                </wp:inline>
              </w:drawing>
            </w:r>
            <w:r>
              <w:rPr>
                <w:rFonts w:ascii="Times New Roman"/>
                <w:sz w:val="20"/>
              </w:rPr>
              <w:tab/>
            </w:r>
            <w:r>
              <w:rPr>
                <w:color w:val="5F5F5F"/>
                <w:sz w:val="18"/>
              </w:rPr>
              <w:t>Measures</w:t>
            </w:r>
            <w:r>
              <w:rPr>
                <w:color w:val="5F5F5F"/>
                <w:spacing w:val="-8"/>
                <w:sz w:val="18"/>
              </w:rPr>
              <w:t xml:space="preserve"> </w:t>
            </w:r>
            <w:r>
              <w:rPr>
                <w:color w:val="5F5F5F"/>
                <w:sz w:val="18"/>
              </w:rPr>
              <w:t>for</w:t>
            </w:r>
            <w:r>
              <w:rPr>
                <w:color w:val="5F5F5F"/>
                <w:spacing w:val="-2"/>
                <w:sz w:val="18"/>
              </w:rPr>
              <w:t xml:space="preserve"> </w:t>
            </w:r>
            <w:r>
              <w:rPr>
                <w:color w:val="5F5F5F"/>
                <w:sz w:val="18"/>
              </w:rPr>
              <w:t>the</w:t>
            </w:r>
            <w:r>
              <w:rPr>
                <w:color w:val="5F5F5F"/>
                <w:spacing w:val="-4"/>
                <w:sz w:val="18"/>
              </w:rPr>
              <w:t xml:space="preserve"> </w:t>
            </w:r>
            <w:r>
              <w:rPr>
                <w:color w:val="5F5F5F"/>
                <w:sz w:val="18"/>
              </w:rPr>
              <w:t>management</w:t>
            </w:r>
            <w:r>
              <w:rPr>
                <w:color w:val="5F5F5F"/>
                <w:spacing w:val="-1"/>
                <w:sz w:val="18"/>
              </w:rPr>
              <w:t xml:space="preserve"> </w:t>
            </w:r>
            <w:r>
              <w:rPr>
                <w:color w:val="5F5F5F"/>
                <w:sz w:val="18"/>
              </w:rPr>
              <w:t>of all</w:t>
            </w:r>
            <w:r>
              <w:rPr>
                <w:color w:val="5F5F5F"/>
                <w:spacing w:val="-6"/>
                <w:sz w:val="18"/>
              </w:rPr>
              <w:t xml:space="preserve"> </w:t>
            </w:r>
            <w:r>
              <w:rPr>
                <w:color w:val="5F5F5F"/>
                <w:sz w:val="18"/>
              </w:rPr>
              <w:t>material</w:t>
            </w:r>
            <w:r>
              <w:rPr>
                <w:color w:val="5F5F5F"/>
                <w:spacing w:val="-1"/>
                <w:sz w:val="18"/>
              </w:rPr>
              <w:t xml:space="preserve"> </w:t>
            </w:r>
            <w:r>
              <w:rPr>
                <w:color w:val="5F5F5F"/>
                <w:sz w:val="18"/>
              </w:rPr>
              <w:t>generated</w:t>
            </w:r>
            <w:r>
              <w:rPr>
                <w:color w:val="5F5F5F"/>
                <w:spacing w:val="-4"/>
                <w:sz w:val="18"/>
              </w:rPr>
              <w:t xml:space="preserve"> </w:t>
            </w:r>
            <w:r>
              <w:rPr>
                <w:color w:val="5F5F5F"/>
                <w:sz w:val="18"/>
              </w:rPr>
              <w:t>from</w:t>
            </w:r>
            <w:r>
              <w:rPr>
                <w:color w:val="5F5F5F"/>
                <w:spacing w:val="-7"/>
                <w:sz w:val="18"/>
              </w:rPr>
              <w:t xml:space="preserve"> </w:t>
            </w:r>
            <w:r>
              <w:rPr>
                <w:color w:val="5F5F5F"/>
                <w:sz w:val="18"/>
              </w:rPr>
              <w:t>excavation or</w:t>
            </w:r>
            <w:r>
              <w:rPr>
                <w:color w:val="5F5F5F"/>
                <w:spacing w:val="-2"/>
                <w:sz w:val="18"/>
              </w:rPr>
              <w:t xml:space="preserve"> </w:t>
            </w:r>
            <w:r>
              <w:rPr>
                <w:color w:val="5F5F5F"/>
                <w:sz w:val="18"/>
              </w:rPr>
              <w:t>trenchless</w:t>
            </w:r>
            <w:r>
              <w:rPr>
                <w:color w:val="5F5F5F"/>
                <w:spacing w:val="-4"/>
                <w:sz w:val="18"/>
              </w:rPr>
              <w:t xml:space="preserve"> </w:t>
            </w:r>
            <w:r>
              <w:rPr>
                <w:color w:val="5F5F5F"/>
                <w:sz w:val="18"/>
              </w:rPr>
              <w:t xml:space="preserve">construction methods in accordance with the </w:t>
            </w:r>
            <w:r>
              <w:rPr>
                <w:i/>
                <w:color w:val="5F5F5F"/>
                <w:sz w:val="18"/>
              </w:rPr>
              <w:t xml:space="preserve">Environment Protection Act 2017 </w:t>
            </w:r>
            <w:r>
              <w:rPr>
                <w:color w:val="5F5F5F"/>
                <w:sz w:val="18"/>
              </w:rPr>
              <w:t xml:space="preserve">(Vic) (EP Act) and </w:t>
            </w:r>
            <w:r>
              <w:rPr>
                <w:i/>
                <w:color w:val="5F5F5F"/>
                <w:sz w:val="18"/>
              </w:rPr>
              <w:t>Environment Protection Regulations</w:t>
            </w:r>
            <w:r>
              <w:rPr>
                <w:color w:val="5F5F5F"/>
                <w:sz w:val="18"/>
              </w:rPr>
              <w:t>.</w:t>
            </w:r>
          </w:p>
          <w:p w14:paraId="5C0556A0" w14:textId="77777777" w:rsidR="00D00851" w:rsidRDefault="006E756E">
            <w:pPr>
              <w:pStyle w:val="TableParagraph"/>
              <w:tabs>
                <w:tab w:val="left" w:pos="630"/>
              </w:tabs>
              <w:spacing w:before="0"/>
              <w:ind w:left="630" w:right="533" w:hanging="356"/>
              <w:rPr>
                <w:sz w:val="18"/>
              </w:rPr>
            </w:pPr>
            <w:r>
              <w:rPr>
                <w:noProof/>
              </w:rPr>
              <w:drawing>
                <wp:inline distT="0" distB="0" distL="0" distR="0" wp14:anchorId="3C409046" wp14:editId="13EBA360">
                  <wp:extent cx="94614" cy="93980"/>
                  <wp:effectExtent l="0" t="0" r="0" b="0"/>
                  <wp:docPr id="370" name="Image 3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descr="*"/>
                          <pic:cNvPicPr/>
                        </pic:nvPicPr>
                        <pic:blipFill>
                          <a:blip r:embed="rId8" cstate="print"/>
                          <a:stretch>
                            <a:fillRect/>
                          </a:stretch>
                        </pic:blipFill>
                        <pic:spPr>
                          <a:xfrm>
                            <a:off x="0" y="0"/>
                            <a:ext cx="94614" cy="93980"/>
                          </a:xfrm>
                          <a:prstGeom prst="rect">
                            <a:avLst/>
                          </a:prstGeom>
                        </pic:spPr>
                      </pic:pic>
                    </a:graphicData>
                  </a:graphic>
                </wp:inline>
              </w:drawing>
            </w:r>
            <w:r>
              <w:rPr>
                <w:rFonts w:ascii="Times New Roman"/>
                <w:sz w:val="20"/>
              </w:rPr>
              <w:tab/>
            </w:r>
            <w:r>
              <w:rPr>
                <w:color w:val="5F5F5F"/>
                <w:sz w:val="18"/>
              </w:rPr>
              <w:t xml:space="preserve">Validation testing of soils beneath removed wastes and contaminated </w:t>
            </w:r>
            <w:proofErr w:type="gramStart"/>
            <w:r>
              <w:rPr>
                <w:color w:val="5F5F5F"/>
                <w:sz w:val="18"/>
              </w:rPr>
              <w:t>soils, and</w:t>
            </w:r>
            <w:proofErr w:type="gramEnd"/>
            <w:r>
              <w:rPr>
                <w:color w:val="5F5F5F"/>
                <w:sz w:val="18"/>
              </w:rPr>
              <w:t xml:space="preserve"> implement measures</w:t>
            </w:r>
            <w:r>
              <w:rPr>
                <w:color w:val="5F5F5F"/>
                <w:spacing w:val="-8"/>
                <w:sz w:val="18"/>
              </w:rPr>
              <w:t xml:space="preserve"> </w:t>
            </w:r>
            <w:r>
              <w:rPr>
                <w:color w:val="5F5F5F"/>
                <w:sz w:val="18"/>
              </w:rPr>
              <w:t>to</w:t>
            </w:r>
            <w:r>
              <w:rPr>
                <w:color w:val="5F5F5F"/>
                <w:spacing w:val="-4"/>
                <w:sz w:val="18"/>
              </w:rPr>
              <w:t xml:space="preserve"> </w:t>
            </w:r>
            <w:r>
              <w:rPr>
                <w:color w:val="5F5F5F"/>
                <w:sz w:val="18"/>
              </w:rPr>
              <w:t>remediate or</w:t>
            </w:r>
            <w:r>
              <w:rPr>
                <w:color w:val="5F5F5F"/>
                <w:spacing w:val="-2"/>
                <w:sz w:val="18"/>
              </w:rPr>
              <w:t xml:space="preserve"> </w:t>
            </w:r>
            <w:r>
              <w:rPr>
                <w:color w:val="5F5F5F"/>
                <w:sz w:val="18"/>
              </w:rPr>
              <w:t>dispose</w:t>
            </w:r>
            <w:r>
              <w:rPr>
                <w:color w:val="5F5F5F"/>
                <w:spacing w:val="-4"/>
                <w:sz w:val="18"/>
              </w:rPr>
              <w:t xml:space="preserve"> </w:t>
            </w:r>
            <w:r>
              <w:rPr>
                <w:color w:val="5F5F5F"/>
                <w:sz w:val="18"/>
              </w:rPr>
              <w:t>of</w:t>
            </w:r>
            <w:r>
              <w:rPr>
                <w:color w:val="5F5F5F"/>
                <w:spacing w:val="-1"/>
                <w:sz w:val="18"/>
              </w:rPr>
              <w:t xml:space="preserve"> </w:t>
            </w:r>
            <w:r>
              <w:rPr>
                <w:color w:val="5F5F5F"/>
                <w:sz w:val="18"/>
              </w:rPr>
              <w:t>contaminated</w:t>
            </w:r>
            <w:r>
              <w:rPr>
                <w:color w:val="5F5F5F"/>
                <w:spacing w:val="-4"/>
                <w:sz w:val="18"/>
              </w:rPr>
              <w:t xml:space="preserve"> </w:t>
            </w:r>
            <w:r>
              <w:rPr>
                <w:color w:val="5F5F5F"/>
                <w:sz w:val="18"/>
              </w:rPr>
              <w:t>soils</w:t>
            </w:r>
            <w:r>
              <w:rPr>
                <w:color w:val="5F5F5F"/>
                <w:spacing w:val="-4"/>
                <w:sz w:val="18"/>
              </w:rPr>
              <w:t xml:space="preserve"> </w:t>
            </w:r>
            <w:r>
              <w:rPr>
                <w:color w:val="5F5F5F"/>
                <w:sz w:val="18"/>
              </w:rPr>
              <w:t>that</w:t>
            </w:r>
            <w:r>
              <w:rPr>
                <w:color w:val="5F5F5F"/>
                <w:spacing w:val="-1"/>
                <w:sz w:val="18"/>
              </w:rPr>
              <w:t xml:space="preserve"> </w:t>
            </w:r>
            <w:r>
              <w:rPr>
                <w:color w:val="5F5F5F"/>
                <w:sz w:val="18"/>
              </w:rPr>
              <w:t>present</w:t>
            </w:r>
            <w:r>
              <w:rPr>
                <w:color w:val="5F5F5F"/>
                <w:spacing w:val="-1"/>
                <w:sz w:val="18"/>
              </w:rPr>
              <w:t xml:space="preserve"> </w:t>
            </w:r>
            <w:r>
              <w:rPr>
                <w:color w:val="5F5F5F"/>
                <w:sz w:val="18"/>
              </w:rPr>
              <w:t>a potential</w:t>
            </w:r>
            <w:r>
              <w:rPr>
                <w:color w:val="5F5F5F"/>
                <w:spacing w:val="-6"/>
                <w:sz w:val="18"/>
              </w:rPr>
              <w:t xml:space="preserve"> </w:t>
            </w:r>
            <w:r>
              <w:rPr>
                <w:color w:val="5F5F5F"/>
                <w:sz w:val="18"/>
              </w:rPr>
              <w:t>risk</w:t>
            </w:r>
            <w:r>
              <w:rPr>
                <w:color w:val="5F5F5F"/>
                <w:spacing w:val="-4"/>
                <w:sz w:val="18"/>
              </w:rPr>
              <w:t xml:space="preserve"> </w:t>
            </w:r>
            <w:r>
              <w:rPr>
                <w:color w:val="5F5F5F"/>
                <w:sz w:val="18"/>
              </w:rPr>
              <w:t>to</w:t>
            </w:r>
            <w:r>
              <w:rPr>
                <w:color w:val="5F5F5F"/>
                <w:spacing w:val="-4"/>
                <w:sz w:val="18"/>
              </w:rPr>
              <w:t xml:space="preserve"> </w:t>
            </w:r>
            <w:r>
              <w:rPr>
                <w:color w:val="5F5F5F"/>
                <w:sz w:val="18"/>
              </w:rPr>
              <w:t>human health and the environment.</w:t>
            </w:r>
          </w:p>
          <w:p w14:paraId="53D91483" w14:textId="77777777" w:rsidR="00D00851" w:rsidRDefault="006E756E">
            <w:pPr>
              <w:pStyle w:val="TableParagraph"/>
              <w:tabs>
                <w:tab w:val="left" w:pos="630"/>
              </w:tabs>
              <w:spacing w:before="0" w:line="244" w:lineRule="auto"/>
              <w:ind w:left="630" w:right="330" w:hanging="356"/>
              <w:rPr>
                <w:sz w:val="18"/>
              </w:rPr>
            </w:pPr>
            <w:r>
              <w:rPr>
                <w:noProof/>
              </w:rPr>
              <w:drawing>
                <wp:inline distT="0" distB="0" distL="0" distR="0" wp14:anchorId="51E75A76" wp14:editId="338650BC">
                  <wp:extent cx="94614" cy="94602"/>
                  <wp:effectExtent l="0" t="0" r="0" b="0"/>
                  <wp:docPr id="371" name="Image 3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descr="*"/>
                          <pic:cNvPicPr/>
                        </pic:nvPicPr>
                        <pic:blipFill>
                          <a:blip r:embed="rId8" cstate="print"/>
                          <a:stretch>
                            <a:fillRect/>
                          </a:stretch>
                        </pic:blipFill>
                        <pic:spPr>
                          <a:xfrm>
                            <a:off x="0" y="0"/>
                            <a:ext cx="94614" cy="94602"/>
                          </a:xfrm>
                          <a:prstGeom prst="rect">
                            <a:avLst/>
                          </a:prstGeom>
                        </pic:spPr>
                      </pic:pic>
                    </a:graphicData>
                  </a:graphic>
                </wp:inline>
              </w:drawing>
            </w:r>
            <w:r>
              <w:rPr>
                <w:rFonts w:ascii="Times New Roman"/>
                <w:sz w:val="20"/>
              </w:rPr>
              <w:tab/>
            </w:r>
            <w:r>
              <w:rPr>
                <w:color w:val="5F5F5F"/>
                <w:sz w:val="18"/>
              </w:rPr>
              <w:t>Handling,</w:t>
            </w:r>
            <w:r>
              <w:rPr>
                <w:color w:val="5F5F5F"/>
                <w:spacing w:val="-2"/>
                <w:sz w:val="18"/>
              </w:rPr>
              <w:t xml:space="preserve"> </w:t>
            </w:r>
            <w:r>
              <w:rPr>
                <w:color w:val="5F5F5F"/>
                <w:sz w:val="18"/>
              </w:rPr>
              <w:t>transport,</w:t>
            </w:r>
            <w:r>
              <w:rPr>
                <w:color w:val="5F5F5F"/>
                <w:spacing w:val="-2"/>
                <w:sz w:val="18"/>
              </w:rPr>
              <w:t xml:space="preserve"> </w:t>
            </w:r>
            <w:proofErr w:type="gramStart"/>
            <w:r>
              <w:rPr>
                <w:color w:val="5F5F5F"/>
                <w:sz w:val="18"/>
              </w:rPr>
              <w:t>storage</w:t>
            </w:r>
            <w:proofErr w:type="gramEnd"/>
            <w:r>
              <w:rPr>
                <w:color w:val="5F5F5F"/>
                <w:spacing w:val="-5"/>
                <w:sz w:val="18"/>
              </w:rPr>
              <w:t xml:space="preserve"> </w:t>
            </w:r>
            <w:r>
              <w:rPr>
                <w:color w:val="5F5F5F"/>
                <w:sz w:val="18"/>
              </w:rPr>
              <w:t>and</w:t>
            </w:r>
            <w:r>
              <w:rPr>
                <w:color w:val="5F5F5F"/>
                <w:spacing w:val="-5"/>
                <w:sz w:val="18"/>
              </w:rPr>
              <w:t xml:space="preserve"> </w:t>
            </w:r>
            <w:r>
              <w:rPr>
                <w:color w:val="5F5F5F"/>
                <w:sz w:val="18"/>
              </w:rPr>
              <w:t>disposal</w:t>
            </w:r>
            <w:r>
              <w:rPr>
                <w:color w:val="5F5F5F"/>
                <w:spacing w:val="-2"/>
                <w:sz w:val="18"/>
              </w:rPr>
              <w:t xml:space="preserve"> </w:t>
            </w:r>
            <w:r>
              <w:rPr>
                <w:color w:val="5F5F5F"/>
                <w:sz w:val="18"/>
              </w:rPr>
              <w:t>of</w:t>
            </w:r>
            <w:r>
              <w:rPr>
                <w:color w:val="5F5F5F"/>
                <w:spacing w:val="-2"/>
                <w:sz w:val="18"/>
              </w:rPr>
              <w:t xml:space="preserve"> </w:t>
            </w:r>
            <w:proofErr w:type="gramStart"/>
            <w:r>
              <w:rPr>
                <w:color w:val="5F5F5F"/>
                <w:sz w:val="18"/>
              </w:rPr>
              <w:t>spoil</w:t>
            </w:r>
            <w:proofErr w:type="gramEnd"/>
            <w:r>
              <w:rPr>
                <w:color w:val="5F5F5F"/>
                <w:sz w:val="18"/>
              </w:rPr>
              <w:t>, excavated</w:t>
            </w:r>
            <w:r>
              <w:rPr>
                <w:color w:val="5F5F5F"/>
                <w:spacing w:val="-10"/>
                <w:sz w:val="18"/>
              </w:rPr>
              <w:t xml:space="preserve"> </w:t>
            </w:r>
            <w:r>
              <w:rPr>
                <w:color w:val="5F5F5F"/>
                <w:sz w:val="18"/>
              </w:rPr>
              <w:t>or generated</w:t>
            </w:r>
            <w:r>
              <w:rPr>
                <w:color w:val="5F5F5F"/>
                <w:spacing w:val="-5"/>
                <w:sz w:val="18"/>
              </w:rPr>
              <w:t xml:space="preserve"> </w:t>
            </w:r>
            <w:r>
              <w:rPr>
                <w:color w:val="5F5F5F"/>
                <w:sz w:val="18"/>
              </w:rPr>
              <w:t>wastes</w:t>
            </w:r>
            <w:r>
              <w:rPr>
                <w:color w:val="5F5F5F"/>
                <w:spacing w:val="-4"/>
                <w:sz w:val="18"/>
              </w:rPr>
              <w:t xml:space="preserve"> </w:t>
            </w:r>
            <w:r>
              <w:rPr>
                <w:color w:val="5F5F5F"/>
                <w:sz w:val="18"/>
              </w:rPr>
              <w:t>in accordance with EM07 to protect human health and the environment.</w:t>
            </w:r>
          </w:p>
          <w:p w14:paraId="49F4BE01" w14:textId="77777777" w:rsidR="00D00851" w:rsidRDefault="006E756E">
            <w:pPr>
              <w:pStyle w:val="TableParagraph"/>
              <w:tabs>
                <w:tab w:val="left" w:pos="630"/>
              </w:tabs>
              <w:spacing w:before="0" w:line="202" w:lineRule="exact"/>
              <w:ind w:left="275"/>
              <w:rPr>
                <w:sz w:val="18"/>
              </w:rPr>
            </w:pPr>
            <w:r>
              <w:rPr>
                <w:noProof/>
              </w:rPr>
              <w:drawing>
                <wp:inline distT="0" distB="0" distL="0" distR="0" wp14:anchorId="42D41D67" wp14:editId="5E78E1D7">
                  <wp:extent cx="94614" cy="94613"/>
                  <wp:effectExtent l="0" t="0" r="0" b="0"/>
                  <wp:docPr id="372" name="Image 3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descr="*"/>
                          <pic:cNvPicPr/>
                        </pic:nvPicPr>
                        <pic:blipFill>
                          <a:blip r:embed="rId8" cstate="print"/>
                          <a:stretch>
                            <a:fillRect/>
                          </a:stretch>
                        </pic:blipFill>
                        <pic:spPr>
                          <a:xfrm>
                            <a:off x="0" y="0"/>
                            <a:ext cx="94614" cy="94613"/>
                          </a:xfrm>
                          <a:prstGeom prst="rect">
                            <a:avLst/>
                          </a:prstGeom>
                        </pic:spPr>
                      </pic:pic>
                    </a:graphicData>
                  </a:graphic>
                </wp:inline>
              </w:drawing>
            </w:r>
            <w:r>
              <w:rPr>
                <w:rFonts w:ascii="Times New Roman"/>
                <w:sz w:val="20"/>
              </w:rPr>
              <w:tab/>
            </w:r>
            <w:r>
              <w:rPr>
                <w:color w:val="5F5F5F"/>
                <w:sz w:val="18"/>
              </w:rPr>
              <w:t>Management</w:t>
            </w:r>
            <w:r>
              <w:rPr>
                <w:color w:val="5F5F5F"/>
                <w:spacing w:val="-4"/>
                <w:sz w:val="18"/>
              </w:rPr>
              <w:t xml:space="preserve"> </w:t>
            </w:r>
            <w:r>
              <w:rPr>
                <w:color w:val="5F5F5F"/>
                <w:sz w:val="18"/>
              </w:rPr>
              <w:t>of</w:t>
            </w:r>
            <w:r>
              <w:rPr>
                <w:color w:val="5F5F5F"/>
                <w:spacing w:val="-3"/>
                <w:sz w:val="18"/>
              </w:rPr>
              <w:t xml:space="preserve"> </w:t>
            </w:r>
            <w:r>
              <w:rPr>
                <w:color w:val="5F5F5F"/>
                <w:sz w:val="18"/>
              </w:rPr>
              <w:t>hazardous</w:t>
            </w:r>
            <w:r>
              <w:rPr>
                <w:color w:val="5F5F5F"/>
                <w:spacing w:val="-5"/>
                <w:sz w:val="18"/>
              </w:rPr>
              <w:t xml:space="preserve"> </w:t>
            </w:r>
            <w:r>
              <w:rPr>
                <w:color w:val="5F5F5F"/>
                <w:sz w:val="18"/>
              </w:rPr>
              <w:t>substances,</w:t>
            </w:r>
            <w:r>
              <w:rPr>
                <w:color w:val="5F5F5F"/>
                <w:spacing w:val="-3"/>
                <w:sz w:val="18"/>
              </w:rPr>
              <w:t xml:space="preserve"> </w:t>
            </w:r>
            <w:r>
              <w:rPr>
                <w:color w:val="5F5F5F"/>
                <w:sz w:val="18"/>
              </w:rPr>
              <w:t>excavated</w:t>
            </w:r>
            <w:r>
              <w:rPr>
                <w:color w:val="5F5F5F"/>
                <w:spacing w:val="-6"/>
                <w:sz w:val="18"/>
              </w:rPr>
              <w:t xml:space="preserve"> </w:t>
            </w:r>
            <w:r>
              <w:rPr>
                <w:color w:val="5F5F5F"/>
                <w:sz w:val="18"/>
              </w:rPr>
              <w:t>soils</w:t>
            </w:r>
            <w:r>
              <w:rPr>
                <w:color w:val="5F5F5F"/>
                <w:spacing w:val="-2"/>
                <w:sz w:val="18"/>
              </w:rPr>
              <w:t xml:space="preserve"> </w:t>
            </w:r>
            <w:r>
              <w:rPr>
                <w:color w:val="5F5F5F"/>
                <w:sz w:val="18"/>
              </w:rPr>
              <w:t>and</w:t>
            </w:r>
            <w:r>
              <w:rPr>
                <w:color w:val="5F5F5F"/>
                <w:spacing w:val="-6"/>
                <w:sz w:val="18"/>
              </w:rPr>
              <w:t xml:space="preserve"> </w:t>
            </w:r>
            <w:r>
              <w:rPr>
                <w:color w:val="5F5F5F"/>
                <w:sz w:val="18"/>
              </w:rPr>
              <w:t>asbestos</w:t>
            </w:r>
            <w:r>
              <w:rPr>
                <w:color w:val="5F5F5F"/>
                <w:spacing w:val="-6"/>
                <w:sz w:val="18"/>
              </w:rPr>
              <w:t xml:space="preserve"> </w:t>
            </w:r>
            <w:r>
              <w:rPr>
                <w:color w:val="5F5F5F"/>
                <w:sz w:val="18"/>
              </w:rPr>
              <w:t>contaminated</w:t>
            </w:r>
            <w:r>
              <w:rPr>
                <w:color w:val="5F5F5F"/>
                <w:spacing w:val="-6"/>
                <w:sz w:val="18"/>
              </w:rPr>
              <w:t xml:space="preserve"> </w:t>
            </w:r>
            <w:r>
              <w:rPr>
                <w:color w:val="5F5F5F"/>
                <w:sz w:val="18"/>
              </w:rPr>
              <w:t>soils</w:t>
            </w:r>
            <w:r>
              <w:rPr>
                <w:color w:val="5F5F5F"/>
                <w:spacing w:val="-6"/>
                <w:sz w:val="18"/>
              </w:rPr>
              <w:t xml:space="preserve"> </w:t>
            </w:r>
            <w:r>
              <w:rPr>
                <w:color w:val="5F5F5F"/>
                <w:spacing w:val="-5"/>
                <w:sz w:val="18"/>
              </w:rPr>
              <w:t>to</w:t>
            </w:r>
          </w:p>
          <w:p w14:paraId="4D2A1317" w14:textId="77777777" w:rsidR="00D00851" w:rsidRDefault="006E756E">
            <w:pPr>
              <w:pStyle w:val="TableParagraph"/>
              <w:spacing w:before="0" w:line="187" w:lineRule="exact"/>
              <w:ind w:left="630"/>
              <w:rPr>
                <w:sz w:val="18"/>
              </w:rPr>
            </w:pPr>
            <w:r>
              <w:rPr>
                <w:color w:val="5F5F5F"/>
                <w:sz w:val="18"/>
              </w:rPr>
              <w:t>minimise</w:t>
            </w:r>
            <w:r>
              <w:rPr>
                <w:color w:val="5F5F5F"/>
                <w:spacing w:val="-4"/>
                <w:sz w:val="18"/>
              </w:rPr>
              <w:t xml:space="preserve"> </w:t>
            </w:r>
            <w:r>
              <w:rPr>
                <w:color w:val="5F5F5F"/>
                <w:sz w:val="18"/>
              </w:rPr>
              <w:t>risks</w:t>
            </w:r>
            <w:r>
              <w:rPr>
                <w:color w:val="5F5F5F"/>
                <w:spacing w:val="-2"/>
                <w:sz w:val="18"/>
              </w:rPr>
              <w:t xml:space="preserve"> </w:t>
            </w:r>
            <w:r>
              <w:rPr>
                <w:color w:val="5F5F5F"/>
                <w:sz w:val="18"/>
              </w:rPr>
              <w:t>to</w:t>
            </w:r>
            <w:r>
              <w:rPr>
                <w:color w:val="5F5F5F"/>
                <w:spacing w:val="-3"/>
                <w:sz w:val="18"/>
              </w:rPr>
              <w:t xml:space="preserve"> </w:t>
            </w:r>
            <w:r>
              <w:rPr>
                <w:color w:val="5F5F5F"/>
                <w:sz w:val="18"/>
              </w:rPr>
              <w:t>human</w:t>
            </w:r>
            <w:r>
              <w:rPr>
                <w:color w:val="5F5F5F"/>
                <w:spacing w:val="-4"/>
                <w:sz w:val="18"/>
              </w:rPr>
              <w:t xml:space="preserve"> </w:t>
            </w:r>
            <w:r>
              <w:rPr>
                <w:color w:val="5F5F5F"/>
                <w:sz w:val="18"/>
              </w:rPr>
              <w:t>health</w:t>
            </w:r>
            <w:r>
              <w:rPr>
                <w:color w:val="5F5F5F"/>
                <w:spacing w:val="-3"/>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environment.</w:t>
            </w:r>
          </w:p>
        </w:tc>
      </w:tr>
    </w:tbl>
    <w:p w14:paraId="2E82F4E6" w14:textId="77777777" w:rsidR="00D00851" w:rsidRDefault="00D00851">
      <w:pPr>
        <w:spacing w:line="187" w:lineRule="exact"/>
        <w:rPr>
          <w:sz w:val="18"/>
        </w:rPr>
        <w:sectPr w:rsidR="00D00851">
          <w:pgSz w:w="11910" w:h="16840"/>
          <w:pgMar w:top="1500" w:right="1020" w:bottom="820" w:left="1020" w:header="467" w:footer="636" w:gutter="0"/>
          <w:cols w:space="720"/>
        </w:sectPr>
      </w:pPr>
    </w:p>
    <w:p w14:paraId="70F9DD7D" w14:textId="77777777" w:rsidR="00D00851" w:rsidRDefault="00D00851">
      <w:pPr>
        <w:pStyle w:val="BodyText"/>
        <w:spacing w:before="7"/>
        <w:rPr>
          <w:sz w:val="7"/>
        </w:rPr>
      </w:pPr>
    </w:p>
    <w:tbl>
      <w:tblPr>
        <w:tblW w:w="0" w:type="auto"/>
        <w:tblInd w:w="120" w:type="dxa"/>
        <w:tblLayout w:type="fixed"/>
        <w:tblCellMar>
          <w:left w:w="0" w:type="dxa"/>
          <w:right w:w="0" w:type="dxa"/>
        </w:tblCellMar>
        <w:tblLook w:val="01E0" w:firstRow="1" w:lastRow="1" w:firstColumn="1" w:lastColumn="1" w:noHBand="0" w:noVBand="0"/>
      </w:tblPr>
      <w:tblGrid>
        <w:gridCol w:w="992"/>
        <w:gridCol w:w="8646"/>
      </w:tblGrid>
      <w:tr w:rsidR="00D00851" w14:paraId="34EFDDC3" w14:textId="77777777">
        <w:trPr>
          <w:trHeight w:val="480"/>
        </w:trPr>
        <w:tc>
          <w:tcPr>
            <w:tcW w:w="992" w:type="dxa"/>
            <w:shd w:val="clear" w:color="auto" w:fill="133149"/>
          </w:tcPr>
          <w:p w14:paraId="3CB2FE9E" w14:textId="77777777" w:rsidR="00D00851" w:rsidRDefault="006E756E">
            <w:pPr>
              <w:pStyle w:val="TableParagraph"/>
              <w:spacing w:before="133"/>
              <w:rPr>
                <w:b/>
                <w:sz w:val="18"/>
              </w:rPr>
            </w:pPr>
            <w:r>
              <w:rPr>
                <w:b/>
                <w:color w:val="FFFFFF"/>
                <w:sz w:val="18"/>
              </w:rPr>
              <w:t>EPR</w:t>
            </w:r>
            <w:r>
              <w:rPr>
                <w:b/>
                <w:color w:val="FFFFFF"/>
                <w:spacing w:val="-1"/>
                <w:sz w:val="18"/>
              </w:rPr>
              <w:t xml:space="preserve"> </w:t>
            </w:r>
            <w:r>
              <w:rPr>
                <w:b/>
                <w:color w:val="FFFFFF"/>
                <w:spacing w:val="-5"/>
                <w:sz w:val="18"/>
              </w:rPr>
              <w:t>ID</w:t>
            </w:r>
          </w:p>
        </w:tc>
        <w:tc>
          <w:tcPr>
            <w:tcW w:w="8646" w:type="dxa"/>
            <w:shd w:val="clear" w:color="auto" w:fill="133149"/>
          </w:tcPr>
          <w:p w14:paraId="39DED721" w14:textId="77777777" w:rsidR="00D00851" w:rsidRDefault="006E756E">
            <w:pPr>
              <w:pStyle w:val="TableParagraph"/>
              <w:spacing w:before="133"/>
              <w:ind w:left="275"/>
              <w:rPr>
                <w:b/>
                <w:sz w:val="18"/>
              </w:rPr>
            </w:pPr>
            <w:r>
              <w:rPr>
                <w:b/>
                <w:color w:val="FFFFFF"/>
                <w:sz w:val="18"/>
              </w:rPr>
              <w:t>Environmental</w:t>
            </w:r>
            <w:r>
              <w:rPr>
                <w:b/>
                <w:color w:val="FFFFFF"/>
                <w:spacing w:val="-5"/>
                <w:sz w:val="18"/>
              </w:rPr>
              <w:t xml:space="preserve"> </w:t>
            </w:r>
            <w:r>
              <w:rPr>
                <w:b/>
                <w:color w:val="FFFFFF"/>
                <w:sz w:val="18"/>
              </w:rPr>
              <w:t>performance</w:t>
            </w:r>
            <w:r>
              <w:rPr>
                <w:b/>
                <w:color w:val="FFFFFF"/>
                <w:spacing w:val="-11"/>
                <w:sz w:val="18"/>
              </w:rPr>
              <w:t xml:space="preserve"> </w:t>
            </w:r>
            <w:r>
              <w:rPr>
                <w:b/>
                <w:color w:val="FFFFFF"/>
                <w:spacing w:val="-2"/>
                <w:sz w:val="18"/>
              </w:rPr>
              <w:t>requirement</w:t>
            </w:r>
          </w:p>
        </w:tc>
      </w:tr>
      <w:tr w:rsidR="00D00851" w14:paraId="1211D2B3" w14:textId="77777777">
        <w:trPr>
          <w:trHeight w:val="3624"/>
        </w:trPr>
        <w:tc>
          <w:tcPr>
            <w:tcW w:w="992" w:type="dxa"/>
          </w:tcPr>
          <w:p w14:paraId="711B5455" w14:textId="77777777" w:rsidR="00D00851" w:rsidRDefault="00D00851">
            <w:pPr>
              <w:pStyle w:val="TableParagraph"/>
              <w:spacing w:before="0"/>
              <w:ind w:left="0"/>
              <w:rPr>
                <w:rFonts w:ascii="Times New Roman"/>
                <w:sz w:val="18"/>
              </w:rPr>
            </w:pPr>
          </w:p>
        </w:tc>
        <w:tc>
          <w:tcPr>
            <w:tcW w:w="8646" w:type="dxa"/>
          </w:tcPr>
          <w:p w14:paraId="407F408F" w14:textId="77777777" w:rsidR="00D00851" w:rsidRDefault="006E756E">
            <w:pPr>
              <w:pStyle w:val="TableParagraph"/>
              <w:tabs>
                <w:tab w:val="left" w:pos="630"/>
              </w:tabs>
              <w:spacing w:before="109"/>
              <w:ind w:left="630" w:right="803" w:hanging="356"/>
              <w:rPr>
                <w:sz w:val="18"/>
              </w:rPr>
            </w:pPr>
            <w:r>
              <w:rPr>
                <w:noProof/>
              </w:rPr>
              <w:drawing>
                <wp:inline distT="0" distB="0" distL="0" distR="0" wp14:anchorId="5E7CE4BF" wp14:editId="786065F3">
                  <wp:extent cx="94614" cy="94614"/>
                  <wp:effectExtent l="0" t="0" r="0" b="0"/>
                  <wp:docPr id="373" name="Image 3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descr="*"/>
                          <pic:cNvPicPr/>
                        </pic:nvPicPr>
                        <pic:blipFill>
                          <a:blip r:embed="rId8" cstate="print"/>
                          <a:stretch>
                            <a:fillRect/>
                          </a:stretch>
                        </pic:blipFill>
                        <pic:spPr>
                          <a:xfrm>
                            <a:off x="0" y="0"/>
                            <a:ext cx="94614" cy="94614"/>
                          </a:xfrm>
                          <a:prstGeom prst="rect">
                            <a:avLst/>
                          </a:prstGeom>
                        </pic:spPr>
                      </pic:pic>
                    </a:graphicData>
                  </a:graphic>
                </wp:inline>
              </w:drawing>
            </w:r>
            <w:r>
              <w:rPr>
                <w:rFonts w:ascii="Times New Roman"/>
                <w:sz w:val="20"/>
              </w:rPr>
              <w:tab/>
            </w:r>
            <w:r>
              <w:rPr>
                <w:color w:val="5F5F5F"/>
                <w:sz w:val="18"/>
              </w:rPr>
              <w:t>An unexpected</w:t>
            </w:r>
            <w:r>
              <w:rPr>
                <w:color w:val="5F5F5F"/>
                <w:spacing w:val="-5"/>
                <w:sz w:val="18"/>
              </w:rPr>
              <w:t xml:space="preserve"> </w:t>
            </w:r>
            <w:r>
              <w:rPr>
                <w:color w:val="5F5F5F"/>
                <w:sz w:val="18"/>
              </w:rPr>
              <w:t>finds</w:t>
            </w:r>
            <w:r>
              <w:rPr>
                <w:color w:val="5F5F5F"/>
                <w:spacing w:val="-4"/>
                <w:sz w:val="18"/>
              </w:rPr>
              <w:t xml:space="preserve"> </w:t>
            </w:r>
            <w:r>
              <w:rPr>
                <w:color w:val="5F5F5F"/>
                <w:sz w:val="18"/>
              </w:rPr>
              <w:t>protocol</w:t>
            </w:r>
            <w:r>
              <w:rPr>
                <w:color w:val="5F5F5F"/>
                <w:spacing w:val="-7"/>
                <w:sz w:val="18"/>
              </w:rPr>
              <w:t xml:space="preserve"> </w:t>
            </w:r>
            <w:r>
              <w:rPr>
                <w:color w:val="5F5F5F"/>
                <w:sz w:val="18"/>
              </w:rPr>
              <w:t>for</w:t>
            </w:r>
            <w:r>
              <w:rPr>
                <w:color w:val="5F5F5F"/>
                <w:spacing w:val="-3"/>
                <w:sz w:val="18"/>
              </w:rPr>
              <w:t xml:space="preserve"> </w:t>
            </w:r>
            <w:r>
              <w:rPr>
                <w:color w:val="5F5F5F"/>
                <w:sz w:val="18"/>
              </w:rPr>
              <w:t>contaminated land,</w:t>
            </w:r>
            <w:r>
              <w:rPr>
                <w:color w:val="5F5F5F"/>
                <w:spacing w:val="-2"/>
                <w:sz w:val="18"/>
              </w:rPr>
              <w:t xml:space="preserve"> </w:t>
            </w:r>
            <w:r>
              <w:rPr>
                <w:color w:val="5F5F5F"/>
                <w:sz w:val="18"/>
              </w:rPr>
              <w:t>acid</w:t>
            </w:r>
            <w:r>
              <w:rPr>
                <w:color w:val="5F5F5F"/>
                <w:spacing w:val="-5"/>
                <w:sz w:val="18"/>
              </w:rPr>
              <w:t xml:space="preserve"> </w:t>
            </w:r>
            <w:r>
              <w:rPr>
                <w:color w:val="5F5F5F"/>
                <w:sz w:val="18"/>
              </w:rPr>
              <w:t>sulfate</w:t>
            </w:r>
            <w:r>
              <w:rPr>
                <w:color w:val="5F5F5F"/>
                <w:spacing w:val="-5"/>
                <w:sz w:val="18"/>
              </w:rPr>
              <w:t xml:space="preserve"> </w:t>
            </w:r>
            <w:r>
              <w:rPr>
                <w:color w:val="5F5F5F"/>
                <w:sz w:val="18"/>
              </w:rPr>
              <w:t>soils,</w:t>
            </w:r>
            <w:r>
              <w:rPr>
                <w:color w:val="5F5F5F"/>
                <w:spacing w:val="-2"/>
                <w:sz w:val="18"/>
              </w:rPr>
              <w:t xml:space="preserve"> </w:t>
            </w:r>
            <w:r>
              <w:rPr>
                <w:color w:val="5F5F5F"/>
                <w:sz w:val="18"/>
              </w:rPr>
              <w:t>asbestos and odour management of excavated soils.</w:t>
            </w:r>
          </w:p>
          <w:p w14:paraId="6CDC7534" w14:textId="77777777" w:rsidR="00D00851" w:rsidRDefault="006E756E">
            <w:pPr>
              <w:pStyle w:val="TableParagraph"/>
              <w:tabs>
                <w:tab w:val="left" w:pos="630"/>
              </w:tabs>
              <w:spacing w:before="0"/>
              <w:ind w:left="630" w:right="811" w:hanging="356"/>
              <w:rPr>
                <w:sz w:val="18"/>
              </w:rPr>
            </w:pPr>
            <w:r>
              <w:rPr>
                <w:noProof/>
              </w:rPr>
              <w:drawing>
                <wp:inline distT="0" distB="0" distL="0" distR="0" wp14:anchorId="25341111" wp14:editId="597F8155">
                  <wp:extent cx="94614" cy="94614"/>
                  <wp:effectExtent l="0" t="0" r="0" b="0"/>
                  <wp:docPr id="374" name="Image 3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descr="*"/>
                          <pic:cNvPicPr/>
                        </pic:nvPicPr>
                        <pic:blipFill>
                          <a:blip r:embed="rId8" cstate="print"/>
                          <a:stretch>
                            <a:fillRect/>
                          </a:stretch>
                        </pic:blipFill>
                        <pic:spPr>
                          <a:xfrm>
                            <a:off x="0" y="0"/>
                            <a:ext cx="94614" cy="94614"/>
                          </a:xfrm>
                          <a:prstGeom prst="rect">
                            <a:avLst/>
                          </a:prstGeom>
                        </pic:spPr>
                      </pic:pic>
                    </a:graphicData>
                  </a:graphic>
                </wp:inline>
              </w:drawing>
            </w:r>
            <w:r>
              <w:rPr>
                <w:rFonts w:ascii="Times New Roman"/>
                <w:sz w:val="20"/>
              </w:rPr>
              <w:tab/>
            </w:r>
            <w:r>
              <w:rPr>
                <w:color w:val="5F5F5F"/>
                <w:sz w:val="18"/>
              </w:rPr>
              <w:t>Preventing</w:t>
            </w:r>
            <w:r>
              <w:rPr>
                <w:color w:val="5F5F5F"/>
                <w:spacing w:val="-6"/>
                <w:sz w:val="18"/>
              </w:rPr>
              <w:t xml:space="preserve"> </w:t>
            </w:r>
            <w:r>
              <w:rPr>
                <w:color w:val="5F5F5F"/>
                <w:sz w:val="18"/>
              </w:rPr>
              <w:t>contamination</w:t>
            </w:r>
            <w:r>
              <w:rPr>
                <w:color w:val="5F5F5F"/>
                <w:spacing w:val="-6"/>
                <w:sz w:val="18"/>
              </w:rPr>
              <w:t xml:space="preserve"> </w:t>
            </w:r>
            <w:r>
              <w:rPr>
                <w:color w:val="5F5F5F"/>
                <w:sz w:val="18"/>
              </w:rPr>
              <w:t>of</w:t>
            </w:r>
            <w:r>
              <w:rPr>
                <w:color w:val="5F5F5F"/>
                <w:spacing w:val="-4"/>
                <w:sz w:val="18"/>
              </w:rPr>
              <w:t xml:space="preserve"> </w:t>
            </w:r>
            <w:r>
              <w:rPr>
                <w:color w:val="5F5F5F"/>
                <w:sz w:val="18"/>
              </w:rPr>
              <w:t>soil,</w:t>
            </w:r>
            <w:r>
              <w:rPr>
                <w:color w:val="5F5F5F"/>
                <w:spacing w:val="-4"/>
                <w:sz w:val="18"/>
              </w:rPr>
              <w:t xml:space="preserve"> </w:t>
            </w:r>
            <w:r>
              <w:rPr>
                <w:color w:val="5F5F5F"/>
                <w:sz w:val="18"/>
              </w:rPr>
              <w:t>surface</w:t>
            </w:r>
            <w:r>
              <w:rPr>
                <w:color w:val="5F5F5F"/>
                <w:spacing w:val="-2"/>
                <w:sz w:val="18"/>
              </w:rPr>
              <w:t xml:space="preserve"> </w:t>
            </w:r>
            <w:r>
              <w:rPr>
                <w:color w:val="5F5F5F"/>
                <w:sz w:val="18"/>
              </w:rPr>
              <w:t>water and</w:t>
            </w:r>
            <w:r>
              <w:rPr>
                <w:color w:val="5F5F5F"/>
                <w:spacing w:val="-2"/>
                <w:sz w:val="18"/>
              </w:rPr>
              <w:t xml:space="preserve"> </w:t>
            </w:r>
            <w:r>
              <w:rPr>
                <w:color w:val="5F5F5F"/>
                <w:sz w:val="18"/>
              </w:rPr>
              <w:t>groundwater</w:t>
            </w:r>
            <w:r>
              <w:rPr>
                <w:color w:val="5F5F5F"/>
                <w:spacing w:val="-5"/>
                <w:sz w:val="18"/>
              </w:rPr>
              <w:t xml:space="preserve"> </w:t>
            </w:r>
            <w:r>
              <w:rPr>
                <w:color w:val="5F5F5F"/>
                <w:sz w:val="18"/>
              </w:rPr>
              <w:t>water</w:t>
            </w:r>
            <w:r>
              <w:rPr>
                <w:color w:val="5F5F5F"/>
                <w:spacing w:val="-5"/>
                <w:sz w:val="18"/>
              </w:rPr>
              <w:t xml:space="preserve"> </w:t>
            </w:r>
            <w:r>
              <w:rPr>
                <w:color w:val="5F5F5F"/>
                <w:sz w:val="18"/>
              </w:rPr>
              <w:t>during</w:t>
            </w:r>
            <w:r>
              <w:rPr>
                <w:color w:val="5F5F5F"/>
                <w:spacing w:val="-2"/>
                <w:sz w:val="18"/>
              </w:rPr>
              <w:t xml:space="preserve"> </w:t>
            </w:r>
            <w:r>
              <w:rPr>
                <w:color w:val="5F5F5F"/>
                <w:sz w:val="18"/>
              </w:rPr>
              <w:t>construction activities through:</w:t>
            </w:r>
          </w:p>
          <w:p w14:paraId="60894220" w14:textId="77777777" w:rsidR="00D00851" w:rsidRDefault="006E756E">
            <w:pPr>
              <w:pStyle w:val="TableParagraph"/>
              <w:numPr>
                <w:ilvl w:val="0"/>
                <w:numId w:val="1"/>
              </w:numPr>
              <w:tabs>
                <w:tab w:val="left" w:pos="990"/>
              </w:tabs>
              <w:spacing w:before="36"/>
              <w:ind w:right="245"/>
              <w:rPr>
                <w:i/>
                <w:sz w:val="18"/>
              </w:rPr>
            </w:pPr>
            <w:r>
              <w:rPr>
                <w:color w:val="5F5F5F"/>
                <w:sz w:val="18"/>
              </w:rPr>
              <w:t xml:space="preserve">Chemicals, </w:t>
            </w:r>
            <w:proofErr w:type="gramStart"/>
            <w:r>
              <w:rPr>
                <w:color w:val="5F5F5F"/>
                <w:sz w:val="18"/>
              </w:rPr>
              <w:t>fuels</w:t>
            </w:r>
            <w:proofErr w:type="gramEnd"/>
            <w:r>
              <w:rPr>
                <w:color w:val="5F5F5F"/>
                <w:sz w:val="18"/>
              </w:rPr>
              <w:t xml:space="preserve"> and hazardous</w:t>
            </w:r>
            <w:r>
              <w:rPr>
                <w:color w:val="5F5F5F"/>
                <w:spacing w:val="-1"/>
                <w:sz w:val="18"/>
              </w:rPr>
              <w:t xml:space="preserve"> </w:t>
            </w:r>
            <w:r>
              <w:rPr>
                <w:color w:val="5F5F5F"/>
                <w:sz w:val="18"/>
              </w:rPr>
              <w:t>materials being stored and handled onsite in a manner that prevent</w:t>
            </w:r>
            <w:r>
              <w:rPr>
                <w:color w:val="5F5F5F"/>
                <w:spacing w:val="-3"/>
                <w:sz w:val="18"/>
              </w:rPr>
              <w:t xml:space="preserve"> </w:t>
            </w:r>
            <w:r>
              <w:rPr>
                <w:color w:val="5F5F5F"/>
                <w:sz w:val="18"/>
              </w:rPr>
              <w:t>contamination</w:t>
            </w:r>
            <w:r>
              <w:rPr>
                <w:color w:val="5F5F5F"/>
                <w:spacing w:val="-6"/>
                <w:sz w:val="18"/>
              </w:rPr>
              <w:t xml:space="preserve"> </w:t>
            </w:r>
            <w:r>
              <w:rPr>
                <w:color w:val="5F5F5F"/>
                <w:sz w:val="18"/>
              </w:rPr>
              <w:t>and</w:t>
            </w:r>
            <w:r>
              <w:rPr>
                <w:color w:val="5F5F5F"/>
                <w:spacing w:val="-6"/>
                <w:sz w:val="18"/>
              </w:rPr>
              <w:t xml:space="preserve"> </w:t>
            </w:r>
            <w:r>
              <w:rPr>
                <w:color w:val="5F5F5F"/>
                <w:sz w:val="18"/>
              </w:rPr>
              <w:t>in</w:t>
            </w:r>
            <w:r>
              <w:rPr>
                <w:color w:val="5F5F5F"/>
                <w:spacing w:val="-1"/>
                <w:sz w:val="18"/>
              </w:rPr>
              <w:t xml:space="preserve"> </w:t>
            </w:r>
            <w:r>
              <w:rPr>
                <w:color w:val="5F5F5F"/>
                <w:sz w:val="18"/>
              </w:rPr>
              <w:t>accordance</w:t>
            </w:r>
            <w:r>
              <w:rPr>
                <w:color w:val="5F5F5F"/>
                <w:spacing w:val="-8"/>
                <w:sz w:val="18"/>
              </w:rPr>
              <w:t xml:space="preserve"> </w:t>
            </w:r>
            <w:r>
              <w:rPr>
                <w:i/>
                <w:color w:val="5F5F5F"/>
                <w:sz w:val="18"/>
              </w:rPr>
              <w:t>Australian</w:t>
            </w:r>
            <w:r>
              <w:rPr>
                <w:i/>
                <w:color w:val="5F5F5F"/>
                <w:spacing w:val="-6"/>
                <w:sz w:val="18"/>
              </w:rPr>
              <w:t xml:space="preserve"> </w:t>
            </w:r>
            <w:r>
              <w:rPr>
                <w:i/>
                <w:color w:val="5F5F5F"/>
                <w:sz w:val="18"/>
              </w:rPr>
              <w:t>Standard</w:t>
            </w:r>
            <w:r>
              <w:rPr>
                <w:i/>
                <w:color w:val="5F5F5F"/>
                <w:spacing w:val="-1"/>
                <w:sz w:val="18"/>
              </w:rPr>
              <w:t xml:space="preserve"> </w:t>
            </w:r>
            <w:r>
              <w:rPr>
                <w:i/>
                <w:color w:val="5F5F5F"/>
                <w:sz w:val="18"/>
              </w:rPr>
              <w:t>AS1940</w:t>
            </w:r>
            <w:r>
              <w:rPr>
                <w:i/>
                <w:color w:val="5F5F5F"/>
                <w:spacing w:val="-6"/>
                <w:sz w:val="18"/>
              </w:rPr>
              <w:t xml:space="preserve"> </w:t>
            </w:r>
            <w:r>
              <w:rPr>
                <w:i/>
                <w:color w:val="5F5F5F"/>
                <w:sz w:val="18"/>
              </w:rPr>
              <w:t>Storage</w:t>
            </w:r>
            <w:r>
              <w:rPr>
                <w:i/>
                <w:color w:val="5F5F5F"/>
                <w:spacing w:val="-1"/>
                <w:sz w:val="18"/>
              </w:rPr>
              <w:t xml:space="preserve"> </w:t>
            </w:r>
            <w:r>
              <w:rPr>
                <w:i/>
                <w:color w:val="5F5F5F"/>
                <w:sz w:val="18"/>
              </w:rPr>
              <w:t>and</w:t>
            </w:r>
            <w:r>
              <w:rPr>
                <w:i/>
                <w:color w:val="5F5F5F"/>
                <w:spacing w:val="-1"/>
                <w:sz w:val="18"/>
              </w:rPr>
              <w:t xml:space="preserve"> </w:t>
            </w:r>
            <w:r>
              <w:rPr>
                <w:i/>
                <w:color w:val="5F5F5F"/>
                <w:sz w:val="18"/>
              </w:rPr>
              <w:t>Handling of Flammable and Combustible Liquids</w:t>
            </w:r>
            <w:r>
              <w:rPr>
                <w:i/>
                <w:color w:val="5F5F5F"/>
                <w:spacing w:val="-1"/>
                <w:sz w:val="18"/>
              </w:rPr>
              <w:t xml:space="preserve"> </w:t>
            </w:r>
            <w:r>
              <w:rPr>
                <w:color w:val="5F5F5F"/>
                <w:sz w:val="18"/>
              </w:rPr>
              <w:t>and with reference to</w:t>
            </w:r>
            <w:r>
              <w:rPr>
                <w:color w:val="5F5F5F"/>
                <w:spacing w:val="-5"/>
                <w:sz w:val="18"/>
              </w:rPr>
              <w:t xml:space="preserve"> </w:t>
            </w:r>
            <w:r>
              <w:rPr>
                <w:i/>
                <w:color w:val="5F5F5F"/>
                <w:sz w:val="18"/>
              </w:rPr>
              <w:t>EPA Victoria Publication 1698: Liquid storage and handling guidelines.</w:t>
            </w:r>
          </w:p>
          <w:p w14:paraId="0CBAB7BF" w14:textId="77777777" w:rsidR="00D00851" w:rsidRDefault="006E756E">
            <w:pPr>
              <w:pStyle w:val="TableParagraph"/>
              <w:numPr>
                <w:ilvl w:val="0"/>
                <w:numId w:val="1"/>
              </w:numPr>
              <w:tabs>
                <w:tab w:val="left" w:pos="990"/>
              </w:tabs>
              <w:spacing w:before="40"/>
              <w:ind w:right="114"/>
              <w:rPr>
                <w:sz w:val="18"/>
              </w:rPr>
            </w:pPr>
            <w:r>
              <w:rPr>
                <w:color w:val="5F5F5F"/>
                <w:sz w:val="18"/>
              </w:rPr>
              <w:t>Contingency</w:t>
            </w:r>
            <w:r>
              <w:rPr>
                <w:color w:val="5F5F5F"/>
                <w:spacing w:val="-1"/>
                <w:sz w:val="18"/>
              </w:rPr>
              <w:t xml:space="preserve"> </w:t>
            </w:r>
            <w:r>
              <w:rPr>
                <w:color w:val="5F5F5F"/>
                <w:sz w:val="18"/>
              </w:rPr>
              <w:t>and</w:t>
            </w:r>
            <w:r>
              <w:rPr>
                <w:color w:val="5F5F5F"/>
                <w:spacing w:val="-1"/>
                <w:sz w:val="18"/>
              </w:rPr>
              <w:t xml:space="preserve"> </w:t>
            </w:r>
            <w:r>
              <w:rPr>
                <w:color w:val="5F5F5F"/>
                <w:sz w:val="18"/>
              </w:rPr>
              <w:t>emergency</w:t>
            </w:r>
            <w:r>
              <w:rPr>
                <w:color w:val="5F5F5F"/>
                <w:spacing w:val="-5"/>
                <w:sz w:val="18"/>
              </w:rPr>
              <w:t xml:space="preserve"> </w:t>
            </w:r>
            <w:r>
              <w:rPr>
                <w:color w:val="5F5F5F"/>
                <w:sz w:val="18"/>
              </w:rPr>
              <w:t>response</w:t>
            </w:r>
            <w:r>
              <w:rPr>
                <w:color w:val="5F5F5F"/>
                <w:spacing w:val="-6"/>
                <w:sz w:val="18"/>
              </w:rPr>
              <w:t xml:space="preserve"> </w:t>
            </w:r>
            <w:r>
              <w:rPr>
                <w:color w:val="5F5F5F"/>
                <w:sz w:val="18"/>
              </w:rPr>
              <w:t>procedures</w:t>
            </w:r>
            <w:r>
              <w:rPr>
                <w:color w:val="5F5F5F"/>
                <w:spacing w:val="-5"/>
                <w:sz w:val="18"/>
              </w:rPr>
              <w:t xml:space="preserve"> </w:t>
            </w:r>
            <w:r>
              <w:rPr>
                <w:color w:val="5F5F5F"/>
                <w:sz w:val="18"/>
              </w:rPr>
              <w:t>to</w:t>
            </w:r>
            <w:r>
              <w:rPr>
                <w:color w:val="5F5F5F"/>
                <w:spacing w:val="-6"/>
                <w:sz w:val="18"/>
              </w:rPr>
              <w:t xml:space="preserve"> </w:t>
            </w:r>
            <w:r>
              <w:rPr>
                <w:color w:val="5F5F5F"/>
                <w:sz w:val="18"/>
              </w:rPr>
              <w:t>handle</w:t>
            </w:r>
            <w:r>
              <w:rPr>
                <w:color w:val="5F5F5F"/>
                <w:spacing w:val="-6"/>
                <w:sz w:val="18"/>
              </w:rPr>
              <w:t xml:space="preserve"> </w:t>
            </w:r>
            <w:r>
              <w:rPr>
                <w:color w:val="5F5F5F"/>
                <w:sz w:val="18"/>
              </w:rPr>
              <w:t>fuel</w:t>
            </w:r>
            <w:r>
              <w:rPr>
                <w:color w:val="5F5F5F"/>
                <w:spacing w:val="-3"/>
                <w:sz w:val="18"/>
              </w:rPr>
              <w:t xml:space="preserve"> </w:t>
            </w:r>
            <w:r>
              <w:rPr>
                <w:color w:val="5F5F5F"/>
                <w:sz w:val="18"/>
              </w:rPr>
              <w:t>and</w:t>
            </w:r>
            <w:r>
              <w:rPr>
                <w:color w:val="5F5F5F"/>
                <w:spacing w:val="-1"/>
                <w:sz w:val="18"/>
              </w:rPr>
              <w:t xml:space="preserve"> </w:t>
            </w:r>
            <w:r>
              <w:rPr>
                <w:color w:val="5F5F5F"/>
                <w:sz w:val="18"/>
              </w:rPr>
              <w:t>chemical</w:t>
            </w:r>
            <w:r>
              <w:rPr>
                <w:color w:val="5F5F5F"/>
                <w:spacing w:val="-3"/>
                <w:sz w:val="18"/>
              </w:rPr>
              <w:t xml:space="preserve"> </w:t>
            </w:r>
            <w:r>
              <w:rPr>
                <w:color w:val="5F5F5F"/>
                <w:sz w:val="18"/>
              </w:rPr>
              <w:t>spills,</w:t>
            </w:r>
            <w:r>
              <w:rPr>
                <w:color w:val="5F5F5F"/>
                <w:spacing w:val="-3"/>
                <w:sz w:val="18"/>
              </w:rPr>
              <w:t xml:space="preserve"> </w:t>
            </w:r>
            <w:r>
              <w:rPr>
                <w:color w:val="5F5F5F"/>
                <w:sz w:val="18"/>
              </w:rPr>
              <w:t>including availability of on-site hydrocarbon spill kits.</w:t>
            </w:r>
          </w:p>
          <w:p w14:paraId="7227BFFF" w14:textId="77777777" w:rsidR="00D00851" w:rsidRDefault="006E756E">
            <w:pPr>
              <w:pStyle w:val="TableParagraph"/>
              <w:spacing w:before="42"/>
              <w:ind w:left="630" w:firstLine="364"/>
              <w:rPr>
                <w:sz w:val="18"/>
              </w:rPr>
            </w:pPr>
            <w:r>
              <w:rPr>
                <w:noProof/>
              </w:rPr>
              <mc:AlternateContent>
                <mc:Choice Requires="wpg">
                  <w:drawing>
                    <wp:anchor distT="0" distB="0" distL="0" distR="0" simplePos="0" relativeHeight="486625792" behindDoc="1" locked="0" layoutInCell="1" allowOverlap="1" wp14:anchorId="0B9170A6" wp14:editId="659B50D1">
                      <wp:simplePos x="0" y="0"/>
                      <wp:positionH relativeFrom="column">
                        <wp:posOffset>174592</wp:posOffset>
                      </wp:positionH>
                      <wp:positionV relativeFrom="paragraph">
                        <wp:posOffset>39266</wp:posOffset>
                      </wp:positionV>
                      <wp:extent cx="94615" cy="94615"/>
                      <wp:effectExtent l="0" t="0" r="0" b="0"/>
                      <wp:wrapNone/>
                      <wp:docPr id="375" name="Group 375" desc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376" name="Image 376" descr="*"/>
                                <pic:cNvPicPr/>
                              </pic:nvPicPr>
                              <pic:blipFill>
                                <a:blip r:embed="rId8" cstate="print"/>
                                <a:stretch>
                                  <a:fillRect/>
                                </a:stretch>
                              </pic:blipFill>
                              <pic:spPr>
                                <a:xfrm>
                                  <a:off x="0" y="0"/>
                                  <a:ext cx="94614" cy="94614"/>
                                </a:xfrm>
                                <a:prstGeom prst="rect">
                                  <a:avLst/>
                                </a:prstGeom>
                              </pic:spPr>
                            </pic:pic>
                          </wpg:wgp>
                        </a:graphicData>
                      </a:graphic>
                    </wp:anchor>
                  </w:drawing>
                </mc:Choice>
                <mc:Fallback>
                  <w:pict>
                    <v:group w14:anchorId="20084CE0" id="Group 375" o:spid="_x0000_s1026" alt="*" style="position:absolute;margin-left:13.75pt;margin-top:3.1pt;width:7.45pt;height:7.45pt;z-index:-1669068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6" o:spid="_x0000_s1027" type="#_x0000_t75" alt="*" style="position:absolute;width:94614;height:94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">
                        <v:imagedata r:id="rId27" o:title="*"/>
                      </v:shape>
                    </v:group>
                  </w:pict>
                </mc:Fallback>
              </mc:AlternateContent>
            </w:r>
            <w:r>
              <w:rPr>
                <w:color w:val="5F5F5F"/>
                <w:sz w:val="18"/>
              </w:rPr>
              <w:t xml:space="preserve">Document the requirements for the use, handling, storage, </w:t>
            </w:r>
            <w:proofErr w:type="gramStart"/>
            <w:r>
              <w:rPr>
                <w:color w:val="5F5F5F"/>
                <w:sz w:val="18"/>
              </w:rPr>
              <w:t>transportation</w:t>
            </w:r>
            <w:proofErr w:type="gramEnd"/>
            <w:r>
              <w:rPr>
                <w:color w:val="5F5F5F"/>
                <w:sz w:val="18"/>
              </w:rPr>
              <w:t xml:space="preserve"> and disposal of all substances</w:t>
            </w:r>
            <w:r>
              <w:rPr>
                <w:color w:val="5F5F5F"/>
                <w:spacing w:val="-4"/>
                <w:sz w:val="18"/>
              </w:rPr>
              <w:t xml:space="preserve"> </w:t>
            </w:r>
            <w:r>
              <w:rPr>
                <w:color w:val="5F5F5F"/>
                <w:sz w:val="18"/>
              </w:rPr>
              <w:t>to</w:t>
            </w:r>
            <w:r>
              <w:rPr>
                <w:color w:val="5F5F5F"/>
                <w:spacing w:val="-4"/>
                <w:sz w:val="18"/>
              </w:rPr>
              <w:t xml:space="preserve"> </w:t>
            </w:r>
            <w:r>
              <w:rPr>
                <w:color w:val="5F5F5F"/>
                <w:sz w:val="18"/>
              </w:rPr>
              <w:t>minimise</w:t>
            </w:r>
            <w:r>
              <w:rPr>
                <w:color w:val="5F5F5F"/>
                <w:spacing w:val="-4"/>
                <w:sz w:val="18"/>
              </w:rPr>
              <w:t xml:space="preserve"> </w:t>
            </w:r>
            <w:r>
              <w:rPr>
                <w:color w:val="5F5F5F"/>
                <w:sz w:val="18"/>
              </w:rPr>
              <w:t>the</w:t>
            </w:r>
            <w:r>
              <w:rPr>
                <w:color w:val="5F5F5F"/>
                <w:spacing w:val="-4"/>
                <w:sz w:val="18"/>
              </w:rPr>
              <w:t xml:space="preserve"> </w:t>
            </w:r>
            <w:r>
              <w:rPr>
                <w:color w:val="5F5F5F"/>
                <w:sz w:val="18"/>
              </w:rPr>
              <w:t>risk</w:t>
            </w:r>
            <w:r>
              <w:rPr>
                <w:color w:val="5F5F5F"/>
                <w:spacing w:val="-3"/>
                <w:sz w:val="18"/>
              </w:rPr>
              <w:t xml:space="preserve"> </w:t>
            </w:r>
            <w:r>
              <w:rPr>
                <w:color w:val="5F5F5F"/>
                <w:sz w:val="18"/>
              </w:rPr>
              <w:t>of</w:t>
            </w:r>
            <w:r>
              <w:rPr>
                <w:color w:val="5F5F5F"/>
                <w:spacing w:val="-2"/>
                <w:sz w:val="18"/>
              </w:rPr>
              <w:t xml:space="preserve"> </w:t>
            </w:r>
            <w:r>
              <w:rPr>
                <w:color w:val="5F5F5F"/>
                <w:sz w:val="18"/>
              </w:rPr>
              <w:t>pollution</w:t>
            </w:r>
            <w:r>
              <w:rPr>
                <w:color w:val="5F5F5F"/>
                <w:spacing w:val="-4"/>
                <w:sz w:val="18"/>
              </w:rPr>
              <w:t xml:space="preserve"> </w:t>
            </w:r>
            <w:r>
              <w:rPr>
                <w:color w:val="5F5F5F"/>
                <w:sz w:val="18"/>
              </w:rPr>
              <w:t>or harm and in</w:t>
            </w:r>
            <w:r>
              <w:rPr>
                <w:color w:val="5F5F5F"/>
                <w:spacing w:val="-4"/>
                <w:sz w:val="18"/>
              </w:rPr>
              <w:t xml:space="preserve"> </w:t>
            </w:r>
            <w:r>
              <w:rPr>
                <w:color w:val="5F5F5F"/>
                <w:sz w:val="18"/>
              </w:rPr>
              <w:t>accordance with</w:t>
            </w:r>
            <w:r>
              <w:rPr>
                <w:color w:val="5F5F5F"/>
                <w:spacing w:val="-4"/>
                <w:sz w:val="18"/>
              </w:rPr>
              <w:t xml:space="preserve"> </w:t>
            </w:r>
            <w:r>
              <w:rPr>
                <w:color w:val="5F5F5F"/>
                <w:sz w:val="18"/>
              </w:rPr>
              <w:t>the</w:t>
            </w:r>
            <w:r>
              <w:rPr>
                <w:color w:val="5F5F5F"/>
                <w:spacing w:val="-4"/>
                <w:sz w:val="18"/>
              </w:rPr>
              <w:t xml:space="preserve"> </w:t>
            </w:r>
            <w:r>
              <w:rPr>
                <w:color w:val="5F5F5F"/>
                <w:sz w:val="18"/>
              </w:rPr>
              <w:t>relevant</w:t>
            </w:r>
            <w:r>
              <w:rPr>
                <w:color w:val="5F5F5F"/>
                <w:spacing w:val="-2"/>
                <w:sz w:val="18"/>
              </w:rPr>
              <w:t xml:space="preserve"> </w:t>
            </w:r>
            <w:r>
              <w:rPr>
                <w:color w:val="5F5F5F"/>
                <w:sz w:val="18"/>
              </w:rPr>
              <w:t>legislation and guidelines to demonstrate compliance with the General Environmental Duty.</w:t>
            </w:r>
          </w:p>
          <w:p w14:paraId="79FDA0E1" w14:textId="77777777" w:rsidR="00D00851" w:rsidRDefault="006E756E">
            <w:pPr>
              <w:pStyle w:val="TableParagraph"/>
              <w:spacing w:before="118"/>
              <w:ind w:left="275"/>
              <w:rPr>
                <w:sz w:val="18"/>
              </w:rPr>
            </w:pPr>
            <w:r>
              <w:rPr>
                <w:color w:val="5F5F5F"/>
                <w:sz w:val="18"/>
              </w:rPr>
              <w:t>The contaminated land</w:t>
            </w:r>
            <w:r>
              <w:rPr>
                <w:color w:val="5F5F5F"/>
                <w:spacing w:val="-4"/>
                <w:sz w:val="18"/>
              </w:rPr>
              <w:t xml:space="preserve"> </w:t>
            </w:r>
            <w:r>
              <w:rPr>
                <w:color w:val="5F5F5F"/>
                <w:sz w:val="18"/>
              </w:rPr>
              <w:t>management</w:t>
            </w:r>
            <w:r>
              <w:rPr>
                <w:color w:val="5F5F5F"/>
                <w:spacing w:val="-1"/>
                <w:sz w:val="18"/>
              </w:rPr>
              <w:t xml:space="preserve"> </w:t>
            </w:r>
            <w:r>
              <w:rPr>
                <w:color w:val="5F5F5F"/>
                <w:sz w:val="18"/>
              </w:rPr>
              <w:t>plan</w:t>
            </w:r>
            <w:r>
              <w:rPr>
                <w:color w:val="5F5F5F"/>
                <w:spacing w:val="-4"/>
                <w:sz w:val="18"/>
              </w:rPr>
              <w:t xml:space="preserve"> </w:t>
            </w:r>
            <w:r>
              <w:rPr>
                <w:color w:val="5F5F5F"/>
                <w:sz w:val="18"/>
              </w:rPr>
              <w:t>must</w:t>
            </w:r>
            <w:r>
              <w:rPr>
                <w:color w:val="5F5F5F"/>
                <w:spacing w:val="-1"/>
                <w:sz w:val="18"/>
              </w:rPr>
              <w:t xml:space="preserve"> </w:t>
            </w:r>
            <w:r>
              <w:rPr>
                <w:color w:val="5F5F5F"/>
                <w:sz w:val="18"/>
              </w:rPr>
              <w:t>be</w:t>
            </w:r>
            <w:r>
              <w:rPr>
                <w:color w:val="5F5F5F"/>
                <w:spacing w:val="-4"/>
                <w:sz w:val="18"/>
              </w:rPr>
              <w:t xml:space="preserve"> </w:t>
            </w:r>
            <w:r>
              <w:rPr>
                <w:color w:val="5F5F5F"/>
                <w:sz w:val="18"/>
              </w:rPr>
              <w:t>a</w:t>
            </w:r>
            <w:r>
              <w:rPr>
                <w:color w:val="5F5F5F"/>
                <w:spacing w:val="-4"/>
                <w:sz w:val="18"/>
              </w:rPr>
              <w:t xml:space="preserve"> </w:t>
            </w:r>
            <w:r>
              <w:rPr>
                <w:color w:val="5F5F5F"/>
                <w:sz w:val="18"/>
              </w:rPr>
              <w:t>sub</w:t>
            </w:r>
            <w:r>
              <w:rPr>
                <w:color w:val="5F5F5F"/>
                <w:spacing w:val="-4"/>
                <w:sz w:val="18"/>
              </w:rPr>
              <w:t xml:space="preserve"> </w:t>
            </w:r>
            <w:r>
              <w:rPr>
                <w:color w:val="5F5F5F"/>
                <w:sz w:val="18"/>
              </w:rPr>
              <w:t>plan</w:t>
            </w:r>
            <w:r>
              <w:rPr>
                <w:color w:val="5F5F5F"/>
                <w:spacing w:val="-4"/>
                <w:sz w:val="18"/>
              </w:rPr>
              <w:t xml:space="preserve"> </w:t>
            </w:r>
            <w:r>
              <w:rPr>
                <w:color w:val="5F5F5F"/>
                <w:sz w:val="18"/>
              </w:rPr>
              <w:t>to</w:t>
            </w:r>
            <w:r>
              <w:rPr>
                <w:color w:val="5F5F5F"/>
                <w:spacing w:val="-4"/>
                <w:sz w:val="18"/>
              </w:rPr>
              <w:t xml:space="preserve"> </w:t>
            </w:r>
            <w:r>
              <w:rPr>
                <w:color w:val="5F5F5F"/>
                <w:sz w:val="18"/>
              </w:rPr>
              <w:t>the CEMP</w:t>
            </w:r>
            <w:r>
              <w:rPr>
                <w:color w:val="5F5F5F"/>
                <w:spacing w:val="-5"/>
                <w:sz w:val="18"/>
              </w:rPr>
              <w:t xml:space="preserve"> </w:t>
            </w:r>
            <w:r>
              <w:rPr>
                <w:color w:val="5F5F5F"/>
                <w:sz w:val="18"/>
              </w:rPr>
              <w:t>and</w:t>
            </w:r>
            <w:r>
              <w:rPr>
                <w:color w:val="5F5F5F"/>
                <w:spacing w:val="-4"/>
                <w:sz w:val="18"/>
              </w:rPr>
              <w:t xml:space="preserve"> </w:t>
            </w:r>
            <w:r>
              <w:rPr>
                <w:color w:val="5F5F5F"/>
                <w:sz w:val="18"/>
              </w:rPr>
              <w:t>implemented</w:t>
            </w:r>
            <w:r>
              <w:rPr>
                <w:color w:val="5F5F5F"/>
                <w:spacing w:val="-4"/>
                <w:sz w:val="18"/>
              </w:rPr>
              <w:t xml:space="preserve"> </w:t>
            </w:r>
            <w:r>
              <w:rPr>
                <w:color w:val="5F5F5F"/>
                <w:sz w:val="18"/>
              </w:rPr>
              <w:t xml:space="preserve">during </w:t>
            </w:r>
            <w:r>
              <w:rPr>
                <w:color w:val="5F5F5F"/>
                <w:spacing w:val="-2"/>
                <w:sz w:val="18"/>
              </w:rPr>
              <w:t>construction.</w:t>
            </w:r>
          </w:p>
        </w:tc>
      </w:tr>
      <w:tr w:rsidR="00D00851" w14:paraId="05917356" w14:textId="77777777">
        <w:trPr>
          <w:trHeight w:val="5169"/>
        </w:trPr>
        <w:tc>
          <w:tcPr>
            <w:tcW w:w="992" w:type="dxa"/>
            <w:shd w:val="clear" w:color="auto" w:fill="D3E6F4"/>
          </w:tcPr>
          <w:p w14:paraId="50CCD35A" w14:textId="77777777" w:rsidR="00D00851" w:rsidRDefault="006E756E">
            <w:pPr>
              <w:pStyle w:val="TableParagraph"/>
              <w:rPr>
                <w:b/>
                <w:sz w:val="18"/>
              </w:rPr>
            </w:pPr>
            <w:r>
              <w:rPr>
                <w:b/>
                <w:color w:val="5F5F5F"/>
                <w:spacing w:val="-4"/>
                <w:sz w:val="18"/>
              </w:rPr>
              <w:t>CL03</w:t>
            </w:r>
          </w:p>
        </w:tc>
        <w:tc>
          <w:tcPr>
            <w:tcW w:w="8646" w:type="dxa"/>
            <w:shd w:val="clear" w:color="auto" w:fill="D3E6F4"/>
          </w:tcPr>
          <w:p w14:paraId="5CD4F19F" w14:textId="77777777" w:rsidR="00D00851" w:rsidRDefault="006E756E">
            <w:pPr>
              <w:pStyle w:val="TableParagraph"/>
              <w:ind w:left="275"/>
              <w:rPr>
                <w:b/>
                <w:sz w:val="18"/>
              </w:rPr>
            </w:pPr>
            <w:r>
              <w:rPr>
                <w:b/>
                <w:color w:val="5F5F5F"/>
                <w:sz w:val="18"/>
              </w:rPr>
              <w:t>Develop</w:t>
            </w:r>
            <w:r>
              <w:rPr>
                <w:b/>
                <w:color w:val="5F5F5F"/>
                <w:spacing w:val="-6"/>
                <w:sz w:val="18"/>
              </w:rPr>
              <w:t xml:space="preserve"> </w:t>
            </w:r>
            <w:r>
              <w:rPr>
                <w:b/>
                <w:color w:val="5F5F5F"/>
                <w:sz w:val="18"/>
              </w:rPr>
              <w:t>and</w:t>
            </w:r>
            <w:r>
              <w:rPr>
                <w:b/>
                <w:color w:val="5F5F5F"/>
                <w:spacing w:val="-5"/>
                <w:sz w:val="18"/>
              </w:rPr>
              <w:t xml:space="preserve"> </w:t>
            </w:r>
            <w:r>
              <w:rPr>
                <w:b/>
                <w:color w:val="5F5F5F"/>
                <w:sz w:val="18"/>
              </w:rPr>
              <w:t>implement</w:t>
            </w:r>
            <w:r>
              <w:rPr>
                <w:b/>
                <w:color w:val="5F5F5F"/>
                <w:spacing w:val="-3"/>
                <w:sz w:val="18"/>
              </w:rPr>
              <w:t xml:space="preserve"> </w:t>
            </w:r>
            <w:r>
              <w:rPr>
                <w:b/>
                <w:color w:val="5F5F5F"/>
                <w:sz w:val="18"/>
              </w:rPr>
              <w:t>an</w:t>
            </w:r>
            <w:r>
              <w:rPr>
                <w:b/>
                <w:color w:val="5F5F5F"/>
                <w:spacing w:val="-5"/>
                <w:sz w:val="18"/>
              </w:rPr>
              <w:t xml:space="preserve"> </w:t>
            </w:r>
            <w:r>
              <w:rPr>
                <w:b/>
                <w:color w:val="5F5F5F"/>
                <w:sz w:val="18"/>
              </w:rPr>
              <w:t>acid</w:t>
            </w:r>
            <w:r>
              <w:rPr>
                <w:b/>
                <w:color w:val="5F5F5F"/>
                <w:spacing w:val="-1"/>
                <w:sz w:val="18"/>
              </w:rPr>
              <w:t xml:space="preserve"> </w:t>
            </w:r>
            <w:r>
              <w:rPr>
                <w:b/>
                <w:color w:val="5F5F5F"/>
                <w:sz w:val="18"/>
              </w:rPr>
              <w:t>sulfate</w:t>
            </w:r>
            <w:r>
              <w:rPr>
                <w:b/>
                <w:color w:val="5F5F5F"/>
                <w:spacing w:val="-5"/>
                <w:sz w:val="18"/>
              </w:rPr>
              <w:t xml:space="preserve"> </w:t>
            </w:r>
            <w:r>
              <w:rPr>
                <w:b/>
                <w:color w:val="5F5F5F"/>
                <w:sz w:val="18"/>
              </w:rPr>
              <w:t>soils</w:t>
            </w:r>
            <w:r>
              <w:rPr>
                <w:b/>
                <w:color w:val="5F5F5F"/>
                <w:spacing w:val="-9"/>
                <w:sz w:val="18"/>
              </w:rPr>
              <w:t xml:space="preserve"> </w:t>
            </w:r>
            <w:r>
              <w:rPr>
                <w:b/>
                <w:color w:val="5F5F5F"/>
                <w:sz w:val="18"/>
              </w:rPr>
              <w:t>management</w:t>
            </w:r>
            <w:r>
              <w:rPr>
                <w:b/>
                <w:color w:val="5F5F5F"/>
                <w:spacing w:val="2"/>
                <w:sz w:val="18"/>
              </w:rPr>
              <w:t xml:space="preserve"> </w:t>
            </w:r>
            <w:proofErr w:type="gramStart"/>
            <w:r>
              <w:rPr>
                <w:b/>
                <w:color w:val="5F5F5F"/>
                <w:spacing w:val="-4"/>
                <w:sz w:val="18"/>
              </w:rPr>
              <w:t>plan</w:t>
            </w:r>
            <w:proofErr w:type="gramEnd"/>
          </w:p>
          <w:p w14:paraId="70463700" w14:textId="77777777" w:rsidR="00D00851" w:rsidRDefault="006E756E">
            <w:pPr>
              <w:pStyle w:val="TableParagraph"/>
              <w:spacing w:before="119"/>
              <w:ind w:left="275"/>
              <w:rPr>
                <w:sz w:val="18"/>
              </w:rPr>
            </w:pPr>
            <w:r>
              <w:rPr>
                <w:color w:val="5F5F5F"/>
                <w:sz w:val="18"/>
              </w:rPr>
              <w:t>Prior</w:t>
            </w:r>
            <w:r>
              <w:rPr>
                <w:color w:val="5F5F5F"/>
                <w:spacing w:val="-4"/>
                <w:sz w:val="18"/>
              </w:rPr>
              <w:t xml:space="preserve"> </w:t>
            </w:r>
            <w:r>
              <w:rPr>
                <w:color w:val="5F5F5F"/>
                <w:sz w:val="18"/>
              </w:rPr>
              <w:t>to</w:t>
            </w:r>
            <w:r>
              <w:rPr>
                <w:color w:val="5F5F5F"/>
                <w:spacing w:val="-5"/>
                <w:sz w:val="18"/>
              </w:rPr>
              <w:t xml:space="preserve"> </w:t>
            </w:r>
            <w:r>
              <w:rPr>
                <w:color w:val="5F5F5F"/>
                <w:sz w:val="18"/>
              </w:rPr>
              <w:t>commencement</w:t>
            </w:r>
            <w:r>
              <w:rPr>
                <w:color w:val="5F5F5F"/>
                <w:spacing w:val="-3"/>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works:</w:t>
            </w:r>
          </w:p>
          <w:p w14:paraId="50B8FDD3" w14:textId="77777777" w:rsidR="00D00851" w:rsidRDefault="006E756E">
            <w:pPr>
              <w:pStyle w:val="TableParagraph"/>
              <w:tabs>
                <w:tab w:val="left" w:pos="635"/>
              </w:tabs>
              <w:spacing w:before="120" w:line="242" w:lineRule="auto"/>
              <w:ind w:left="635" w:right="186" w:hanging="360"/>
              <w:jc w:val="both"/>
              <w:rPr>
                <w:sz w:val="18"/>
              </w:rPr>
            </w:pPr>
            <w:r>
              <w:rPr>
                <w:noProof/>
              </w:rPr>
              <w:drawing>
                <wp:inline distT="0" distB="0" distL="0" distR="0" wp14:anchorId="12784AD4" wp14:editId="2BDB65E2">
                  <wp:extent cx="94614" cy="94614"/>
                  <wp:effectExtent l="0" t="0" r="0" b="0"/>
                  <wp:docPr id="377" name="Image 3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descr="*"/>
                          <pic:cNvPicPr/>
                        </pic:nvPicPr>
                        <pic:blipFill>
                          <a:blip r:embed="rId8" cstate="print"/>
                          <a:stretch>
                            <a:fillRect/>
                          </a:stretch>
                        </pic:blipFill>
                        <pic:spPr>
                          <a:xfrm>
                            <a:off x="0" y="0"/>
                            <a:ext cx="94614" cy="94614"/>
                          </a:xfrm>
                          <a:prstGeom prst="rect">
                            <a:avLst/>
                          </a:prstGeom>
                        </pic:spPr>
                      </pic:pic>
                    </a:graphicData>
                  </a:graphic>
                </wp:inline>
              </w:drawing>
            </w:r>
            <w:r>
              <w:rPr>
                <w:rFonts w:ascii="Times New Roman"/>
                <w:sz w:val="20"/>
              </w:rPr>
              <w:tab/>
            </w:r>
            <w:r>
              <w:rPr>
                <w:color w:val="5F5F5F"/>
                <w:sz w:val="18"/>
              </w:rPr>
              <w:t>Undertake</w:t>
            </w:r>
            <w:r>
              <w:rPr>
                <w:color w:val="5F5F5F"/>
                <w:spacing w:val="-2"/>
                <w:sz w:val="18"/>
              </w:rPr>
              <w:t xml:space="preserve"> </w:t>
            </w:r>
            <w:r>
              <w:rPr>
                <w:color w:val="5F5F5F"/>
                <w:sz w:val="18"/>
              </w:rPr>
              <w:t>site</w:t>
            </w:r>
            <w:r>
              <w:rPr>
                <w:color w:val="5F5F5F"/>
                <w:spacing w:val="-2"/>
                <w:sz w:val="18"/>
              </w:rPr>
              <w:t xml:space="preserve"> </w:t>
            </w:r>
            <w:r>
              <w:rPr>
                <w:color w:val="5F5F5F"/>
                <w:sz w:val="18"/>
              </w:rPr>
              <w:t>investigations</w:t>
            </w:r>
            <w:r>
              <w:rPr>
                <w:color w:val="5F5F5F"/>
                <w:spacing w:val="-2"/>
                <w:sz w:val="18"/>
              </w:rPr>
              <w:t xml:space="preserve"> </w:t>
            </w:r>
            <w:r>
              <w:rPr>
                <w:color w:val="5F5F5F"/>
                <w:sz w:val="18"/>
              </w:rPr>
              <w:t>to</w:t>
            </w:r>
            <w:r>
              <w:rPr>
                <w:color w:val="5F5F5F"/>
                <w:spacing w:val="-2"/>
                <w:sz w:val="18"/>
              </w:rPr>
              <w:t xml:space="preserve"> </w:t>
            </w:r>
            <w:r>
              <w:rPr>
                <w:color w:val="5F5F5F"/>
                <w:sz w:val="18"/>
              </w:rPr>
              <w:t>characterise</w:t>
            </w:r>
            <w:r>
              <w:rPr>
                <w:color w:val="5F5F5F"/>
                <w:spacing w:val="-2"/>
                <w:sz w:val="18"/>
              </w:rPr>
              <w:t xml:space="preserve"> </w:t>
            </w:r>
            <w:r>
              <w:rPr>
                <w:color w:val="5F5F5F"/>
                <w:sz w:val="18"/>
              </w:rPr>
              <w:t>potential acid</w:t>
            </w:r>
            <w:r>
              <w:rPr>
                <w:color w:val="5F5F5F"/>
                <w:spacing w:val="-2"/>
                <w:sz w:val="18"/>
              </w:rPr>
              <w:t xml:space="preserve"> </w:t>
            </w:r>
            <w:r>
              <w:rPr>
                <w:color w:val="5F5F5F"/>
                <w:sz w:val="18"/>
              </w:rPr>
              <w:t>sulfate</w:t>
            </w:r>
            <w:r>
              <w:rPr>
                <w:color w:val="5F5F5F"/>
                <w:spacing w:val="-2"/>
                <w:sz w:val="18"/>
              </w:rPr>
              <w:t xml:space="preserve"> </w:t>
            </w:r>
            <w:r>
              <w:rPr>
                <w:color w:val="5F5F5F"/>
                <w:sz w:val="18"/>
              </w:rPr>
              <w:t>soils</w:t>
            </w:r>
            <w:r>
              <w:rPr>
                <w:color w:val="5F5F5F"/>
                <w:spacing w:val="-1"/>
                <w:sz w:val="18"/>
              </w:rPr>
              <w:t xml:space="preserve"> </w:t>
            </w:r>
            <w:r>
              <w:rPr>
                <w:color w:val="5F5F5F"/>
                <w:sz w:val="18"/>
              </w:rPr>
              <w:t>(ASS) prior to</w:t>
            </w:r>
            <w:r>
              <w:rPr>
                <w:color w:val="5F5F5F"/>
                <w:spacing w:val="-2"/>
                <w:sz w:val="18"/>
              </w:rPr>
              <w:t xml:space="preserve"> </w:t>
            </w:r>
            <w:r>
              <w:rPr>
                <w:color w:val="5F5F5F"/>
                <w:sz w:val="18"/>
              </w:rPr>
              <w:t>construction to</w:t>
            </w:r>
            <w:r>
              <w:rPr>
                <w:color w:val="5F5F5F"/>
                <w:spacing w:val="-4"/>
                <w:sz w:val="18"/>
              </w:rPr>
              <w:t xml:space="preserve"> </w:t>
            </w:r>
            <w:r>
              <w:rPr>
                <w:color w:val="5F5F5F"/>
                <w:sz w:val="18"/>
              </w:rPr>
              <w:t>confirm</w:t>
            </w:r>
            <w:r>
              <w:rPr>
                <w:color w:val="5F5F5F"/>
                <w:spacing w:val="-7"/>
                <w:sz w:val="18"/>
              </w:rPr>
              <w:t xml:space="preserve"> </w:t>
            </w:r>
            <w:r>
              <w:rPr>
                <w:color w:val="5F5F5F"/>
                <w:sz w:val="18"/>
              </w:rPr>
              <w:t>the location</w:t>
            </w:r>
            <w:r>
              <w:rPr>
                <w:color w:val="5F5F5F"/>
                <w:spacing w:val="-4"/>
                <w:sz w:val="18"/>
              </w:rPr>
              <w:t xml:space="preserve"> </w:t>
            </w:r>
            <w:r>
              <w:rPr>
                <w:color w:val="5F5F5F"/>
                <w:sz w:val="18"/>
              </w:rPr>
              <w:t>and</w:t>
            </w:r>
            <w:r>
              <w:rPr>
                <w:color w:val="5F5F5F"/>
                <w:spacing w:val="-4"/>
                <w:sz w:val="18"/>
              </w:rPr>
              <w:t xml:space="preserve"> </w:t>
            </w:r>
            <w:r>
              <w:rPr>
                <w:color w:val="5F5F5F"/>
                <w:sz w:val="18"/>
              </w:rPr>
              <w:t>extent of</w:t>
            </w:r>
            <w:r>
              <w:rPr>
                <w:color w:val="5F5F5F"/>
                <w:spacing w:val="-1"/>
                <w:sz w:val="18"/>
              </w:rPr>
              <w:t xml:space="preserve"> </w:t>
            </w:r>
            <w:r>
              <w:rPr>
                <w:color w:val="5F5F5F"/>
                <w:sz w:val="18"/>
              </w:rPr>
              <w:t>potential</w:t>
            </w:r>
            <w:r>
              <w:rPr>
                <w:color w:val="5F5F5F"/>
                <w:spacing w:val="-1"/>
                <w:sz w:val="18"/>
              </w:rPr>
              <w:t xml:space="preserve"> </w:t>
            </w:r>
            <w:r>
              <w:rPr>
                <w:color w:val="5F5F5F"/>
                <w:sz w:val="18"/>
              </w:rPr>
              <w:t>ASS</w:t>
            </w:r>
            <w:r>
              <w:rPr>
                <w:color w:val="5F5F5F"/>
                <w:spacing w:val="-10"/>
                <w:sz w:val="18"/>
              </w:rPr>
              <w:t xml:space="preserve"> </w:t>
            </w:r>
            <w:r>
              <w:rPr>
                <w:color w:val="5F5F5F"/>
                <w:sz w:val="18"/>
              </w:rPr>
              <w:t>that</w:t>
            </w:r>
            <w:r>
              <w:rPr>
                <w:color w:val="5F5F5F"/>
                <w:spacing w:val="-1"/>
                <w:sz w:val="18"/>
              </w:rPr>
              <w:t xml:space="preserve"> </w:t>
            </w:r>
            <w:r>
              <w:rPr>
                <w:color w:val="5F5F5F"/>
                <w:sz w:val="18"/>
              </w:rPr>
              <w:t>could</w:t>
            </w:r>
            <w:r>
              <w:rPr>
                <w:color w:val="5F5F5F"/>
                <w:spacing w:val="-4"/>
                <w:sz w:val="18"/>
              </w:rPr>
              <w:t xml:space="preserve"> </w:t>
            </w:r>
            <w:r>
              <w:rPr>
                <w:color w:val="5F5F5F"/>
                <w:sz w:val="18"/>
              </w:rPr>
              <w:t>be disturbed by</w:t>
            </w:r>
            <w:r>
              <w:rPr>
                <w:color w:val="5F5F5F"/>
                <w:spacing w:val="-4"/>
                <w:sz w:val="18"/>
              </w:rPr>
              <w:t xml:space="preserve"> </w:t>
            </w:r>
            <w:r>
              <w:rPr>
                <w:color w:val="5F5F5F"/>
                <w:sz w:val="18"/>
              </w:rPr>
              <w:t>the</w:t>
            </w:r>
            <w:r>
              <w:rPr>
                <w:color w:val="5F5F5F"/>
                <w:spacing w:val="-4"/>
                <w:sz w:val="18"/>
              </w:rPr>
              <w:t xml:space="preserve"> </w:t>
            </w:r>
            <w:r>
              <w:rPr>
                <w:color w:val="5F5F5F"/>
                <w:sz w:val="18"/>
              </w:rPr>
              <w:t>project</w:t>
            </w:r>
            <w:r>
              <w:rPr>
                <w:color w:val="5F5F5F"/>
                <w:spacing w:val="-1"/>
                <w:sz w:val="18"/>
              </w:rPr>
              <w:t xml:space="preserve"> </w:t>
            </w:r>
            <w:r>
              <w:rPr>
                <w:color w:val="5F5F5F"/>
                <w:sz w:val="18"/>
              </w:rPr>
              <w:t xml:space="preserve">(including areas mapped as having a </w:t>
            </w:r>
            <w:proofErr w:type="gramStart"/>
            <w:r>
              <w:rPr>
                <w:color w:val="5F5F5F"/>
                <w:sz w:val="18"/>
              </w:rPr>
              <w:t>high-probability</w:t>
            </w:r>
            <w:proofErr w:type="gramEnd"/>
            <w:r>
              <w:rPr>
                <w:color w:val="5F5F5F"/>
                <w:sz w:val="18"/>
              </w:rPr>
              <w:t xml:space="preserve"> of containing ASS and areas of waterlogged soils).</w:t>
            </w:r>
          </w:p>
          <w:p w14:paraId="63EE672F" w14:textId="77777777" w:rsidR="00D00851" w:rsidRDefault="006E756E">
            <w:pPr>
              <w:pStyle w:val="TableParagraph"/>
              <w:tabs>
                <w:tab w:val="left" w:pos="635"/>
              </w:tabs>
              <w:spacing w:before="35"/>
              <w:ind w:left="275"/>
              <w:jc w:val="both"/>
              <w:rPr>
                <w:sz w:val="18"/>
              </w:rPr>
            </w:pPr>
            <w:r>
              <w:rPr>
                <w:noProof/>
              </w:rPr>
              <w:drawing>
                <wp:inline distT="0" distB="0" distL="0" distR="0" wp14:anchorId="1AE051CA" wp14:editId="2AAE7F30">
                  <wp:extent cx="94614" cy="94615"/>
                  <wp:effectExtent l="0" t="0" r="0" b="0"/>
                  <wp:docPr id="378" name="Image 3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descr="*"/>
                          <pic:cNvPicPr/>
                        </pic:nvPicPr>
                        <pic:blipFill>
                          <a:blip r:embed="rId8" cstate="print"/>
                          <a:stretch>
                            <a:fillRect/>
                          </a:stretch>
                        </pic:blipFill>
                        <pic:spPr>
                          <a:xfrm>
                            <a:off x="0" y="0"/>
                            <a:ext cx="94614" cy="94615"/>
                          </a:xfrm>
                          <a:prstGeom prst="rect">
                            <a:avLst/>
                          </a:prstGeom>
                        </pic:spPr>
                      </pic:pic>
                    </a:graphicData>
                  </a:graphic>
                </wp:inline>
              </w:drawing>
            </w:r>
            <w:r>
              <w:rPr>
                <w:rFonts w:ascii="Times New Roman"/>
                <w:sz w:val="20"/>
              </w:rPr>
              <w:tab/>
            </w:r>
            <w:r>
              <w:rPr>
                <w:color w:val="5F5F5F"/>
                <w:sz w:val="18"/>
              </w:rPr>
              <w:t>Develop</w:t>
            </w:r>
            <w:r>
              <w:rPr>
                <w:color w:val="5F5F5F"/>
                <w:spacing w:val="-3"/>
                <w:sz w:val="18"/>
              </w:rPr>
              <w:t xml:space="preserve"> </w:t>
            </w:r>
            <w:r>
              <w:rPr>
                <w:color w:val="5F5F5F"/>
                <w:sz w:val="18"/>
              </w:rPr>
              <w:t>an</w:t>
            </w:r>
            <w:r>
              <w:rPr>
                <w:color w:val="5F5F5F"/>
                <w:spacing w:val="-7"/>
                <w:sz w:val="18"/>
              </w:rPr>
              <w:t xml:space="preserve"> </w:t>
            </w:r>
            <w:r>
              <w:rPr>
                <w:color w:val="5F5F5F"/>
                <w:sz w:val="18"/>
              </w:rPr>
              <w:t>ASS</w:t>
            </w:r>
            <w:r>
              <w:rPr>
                <w:color w:val="5F5F5F"/>
                <w:spacing w:val="-8"/>
                <w:sz w:val="18"/>
              </w:rPr>
              <w:t xml:space="preserve"> </w:t>
            </w:r>
            <w:r>
              <w:rPr>
                <w:color w:val="5F5F5F"/>
                <w:sz w:val="18"/>
              </w:rPr>
              <w:t>management</w:t>
            </w:r>
            <w:r>
              <w:rPr>
                <w:color w:val="5F5F5F"/>
                <w:spacing w:val="-1"/>
                <w:sz w:val="18"/>
              </w:rPr>
              <w:t xml:space="preserve"> </w:t>
            </w:r>
            <w:r>
              <w:rPr>
                <w:color w:val="5F5F5F"/>
                <w:sz w:val="18"/>
              </w:rPr>
              <w:t>plan</w:t>
            </w:r>
            <w:r>
              <w:rPr>
                <w:color w:val="5F5F5F"/>
                <w:spacing w:val="-7"/>
                <w:sz w:val="18"/>
              </w:rPr>
              <w:t xml:space="preserve"> </w:t>
            </w:r>
            <w:r>
              <w:rPr>
                <w:color w:val="5F5F5F"/>
                <w:sz w:val="18"/>
              </w:rPr>
              <w:t>for</w:t>
            </w:r>
            <w:r>
              <w:rPr>
                <w:color w:val="5F5F5F"/>
                <w:spacing w:val="-6"/>
                <w:sz w:val="18"/>
              </w:rPr>
              <w:t xml:space="preserve"> </w:t>
            </w:r>
            <w:r>
              <w:rPr>
                <w:color w:val="5F5F5F"/>
                <w:sz w:val="18"/>
              </w:rPr>
              <w:t>locations</w:t>
            </w:r>
            <w:r>
              <w:rPr>
                <w:color w:val="5F5F5F"/>
                <w:spacing w:val="-2"/>
                <w:sz w:val="18"/>
              </w:rPr>
              <w:t xml:space="preserve"> </w:t>
            </w:r>
            <w:r>
              <w:rPr>
                <w:color w:val="5F5F5F"/>
                <w:sz w:val="18"/>
              </w:rPr>
              <w:t>where</w:t>
            </w:r>
            <w:r>
              <w:rPr>
                <w:color w:val="5F5F5F"/>
                <w:spacing w:val="-7"/>
                <w:sz w:val="18"/>
              </w:rPr>
              <w:t xml:space="preserve"> </w:t>
            </w:r>
            <w:r>
              <w:rPr>
                <w:color w:val="5F5F5F"/>
                <w:sz w:val="18"/>
              </w:rPr>
              <w:t>disturbance</w:t>
            </w:r>
            <w:r>
              <w:rPr>
                <w:color w:val="5F5F5F"/>
                <w:spacing w:val="-3"/>
                <w:sz w:val="18"/>
              </w:rPr>
              <w:t xml:space="preserve"> </w:t>
            </w:r>
            <w:r>
              <w:rPr>
                <w:color w:val="5F5F5F"/>
                <w:sz w:val="18"/>
              </w:rPr>
              <w:t>intersect</w:t>
            </w:r>
            <w:r>
              <w:rPr>
                <w:color w:val="5F5F5F"/>
                <w:spacing w:val="-1"/>
                <w:sz w:val="18"/>
              </w:rPr>
              <w:t xml:space="preserve"> </w:t>
            </w:r>
            <w:r>
              <w:rPr>
                <w:color w:val="5F5F5F"/>
                <w:sz w:val="18"/>
              </w:rPr>
              <w:t>potential</w:t>
            </w:r>
            <w:r>
              <w:rPr>
                <w:color w:val="5F5F5F"/>
                <w:spacing w:val="-4"/>
                <w:sz w:val="18"/>
              </w:rPr>
              <w:t xml:space="preserve"> ASS.</w:t>
            </w:r>
          </w:p>
          <w:p w14:paraId="4BF9669E" w14:textId="77777777" w:rsidR="00D00851" w:rsidRDefault="006E756E">
            <w:pPr>
              <w:pStyle w:val="TableParagraph"/>
              <w:spacing w:before="38" w:line="242" w:lineRule="auto"/>
              <w:ind w:left="275" w:right="177"/>
              <w:rPr>
                <w:sz w:val="18"/>
              </w:rPr>
            </w:pPr>
            <w:r>
              <w:rPr>
                <w:color w:val="5F5F5F"/>
                <w:sz w:val="18"/>
              </w:rPr>
              <w:t xml:space="preserve">The ASS management plan must meet the requirements of </w:t>
            </w:r>
            <w:r>
              <w:rPr>
                <w:i/>
                <w:color w:val="5F5F5F"/>
                <w:sz w:val="18"/>
              </w:rPr>
              <w:t>Industrial Waste Management Policy (Waste</w:t>
            </w:r>
            <w:r>
              <w:rPr>
                <w:i/>
                <w:color w:val="5F5F5F"/>
                <w:spacing w:val="-2"/>
                <w:sz w:val="18"/>
              </w:rPr>
              <w:t xml:space="preserve"> </w:t>
            </w:r>
            <w:r>
              <w:rPr>
                <w:i/>
                <w:color w:val="5F5F5F"/>
                <w:sz w:val="18"/>
              </w:rPr>
              <w:t>Acid Sulfate Soils)</w:t>
            </w:r>
            <w:r>
              <w:rPr>
                <w:color w:val="5F5F5F"/>
                <w:sz w:val="18"/>
              </w:rPr>
              <w:t xml:space="preserve">, </w:t>
            </w:r>
            <w:r>
              <w:rPr>
                <w:i/>
                <w:color w:val="5F5F5F"/>
                <w:sz w:val="18"/>
              </w:rPr>
              <w:t>EPA Publication</w:t>
            </w:r>
            <w:r>
              <w:rPr>
                <w:i/>
                <w:color w:val="5F5F5F"/>
                <w:spacing w:val="-2"/>
                <w:sz w:val="18"/>
              </w:rPr>
              <w:t xml:space="preserve"> </w:t>
            </w:r>
            <w:r>
              <w:rPr>
                <w:i/>
                <w:color w:val="5F5F5F"/>
                <w:sz w:val="18"/>
              </w:rPr>
              <w:t>655.1: Acid Sulfate Soil</w:t>
            </w:r>
            <w:r>
              <w:rPr>
                <w:i/>
                <w:color w:val="5F5F5F"/>
                <w:spacing w:val="-4"/>
                <w:sz w:val="18"/>
              </w:rPr>
              <w:t xml:space="preserve"> </w:t>
            </w:r>
            <w:r>
              <w:rPr>
                <w:i/>
                <w:color w:val="5F5F5F"/>
                <w:sz w:val="18"/>
              </w:rPr>
              <w:t>and Rock</w:t>
            </w:r>
            <w:r>
              <w:rPr>
                <w:i/>
                <w:color w:val="5F5F5F"/>
                <w:spacing w:val="-3"/>
                <w:sz w:val="18"/>
              </w:rPr>
              <w:t xml:space="preserve"> </w:t>
            </w:r>
            <w:r>
              <w:rPr>
                <w:color w:val="5F5F5F"/>
                <w:sz w:val="18"/>
              </w:rPr>
              <w:t>and</w:t>
            </w:r>
            <w:r>
              <w:rPr>
                <w:color w:val="5F5F5F"/>
                <w:spacing w:val="-2"/>
                <w:sz w:val="18"/>
              </w:rPr>
              <w:t xml:space="preserve"> </w:t>
            </w:r>
            <w:r>
              <w:rPr>
                <w:color w:val="5F5F5F"/>
                <w:sz w:val="18"/>
              </w:rPr>
              <w:t>the</w:t>
            </w:r>
            <w:r>
              <w:rPr>
                <w:color w:val="5F5F5F"/>
                <w:spacing w:val="-2"/>
                <w:sz w:val="18"/>
              </w:rPr>
              <w:t xml:space="preserve"> </w:t>
            </w:r>
            <w:r>
              <w:rPr>
                <w:i/>
                <w:color w:val="5F5F5F"/>
                <w:sz w:val="18"/>
              </w:rPr>
              <w:t>Victorian</w:t>
            </w:r>
            <w:r>
              <w:rPr>
                <w:i/>
                <w:color w:val="5F5F5F"/>
                <w:spacing w:val="-2"/>
                <w:sz w:val="18"/>
              </w:rPr>
              <w:t xml:space="preserve"> </w:t>
            </w:r>
            <w:r>
              <w:rPr>
                <w:i/>
                <w:color w:val="5F5F5F"/>
                <w:sz w:val="18"/>
              </w:rPr>
              <w:t>Best Practice</w:t>
            </w:r>
            <w:r>
              <w:rPr>
                <w:i/>
                <w:color w:val="5F5F5F"/>
                <w:spacing w:val="-6"/>
                <w:sz w:val="18"/>
              </w:rPr>
              <w:t xml:space="preserve"> </w:t>
            </w:r>
            <w:r>
              <w:rPr>
                <w:i/>
                <w:color w:val="5F5F5F"/>
                <w:sz w:val="18"/>
              </w:rPr>
              <w:t>Guidelines</w:t>
            </w:r>
            <w:r>
              <w:rPr>
                <w:i/>
                <w:color w:val="5F5F5F"/>
                <w:spacing w:val="-5"/>
                <w:sz w:val="18"/>
              </w:rPr>
              <w:t xml:space="preserve"> </w:t>
            </w:r>
            <w:r>
              <w:rPr>
                <w:i/>
                <w:color w:val="5F5F5F"/>
                <w:sz w:val="18"/>
              </w:rPr>
              <w:t>for Assessing</w:t>
            </w:r>
            <w:r>
              <w:rPr>
                <w:i/>
                <w:color w:val="5F5F5F"/>
                <w:spacing w:val="-1"/>
                <w:sz w:val="18"/>
              </w:rPr>
              <w:t xml:space="preserve"> </w:t>
            </w:r>
            <w:r>
              <w:rPr>
                <w:i/>
                <w:color w:val="5F5F5F"/>
                <w:sz w:val="18"/>
              </w:rPr>
              <w:t>and</w:t>
            </w:r>
            <w:r>
              <w:rPr>
                <w:i/>
                <w:color w:val="5F5F5F"/>
                <w:spacing w:val="-1"/>
                <w:sz w:val="18"/>
              </w:rPr>
              <w:t xml:space="preserve"> </w:t>
            </w:r>
            <w:r>
              <w:rPr>
                <w:i/>
                <w:color w:val="5F5F5F"/>
                <w:sz w:val="18"/>
              </w:rPr>
              <w:t>Managing</w:t>
            </w:r>
            <w:r>
              <w:rPr>
                <w:i/>
                <w:color w:val="5F5F5F"/>
                <w:spacing w:val="-6"/>
                <w:sz w:val="18"/>
              </w:rPr>
              <w:t xml:space="preserve"> </w:t>
            </w:r>
            <w:r>
              <w:rPr>
                <w:i/>
                <w:color w:val="5F5F5F"/>
                <w:sz w:val="18"/>
              </w:rPr>
              <w:t>Coastal</w:t>
            </w:r>
            <w:r>
              <w:rPr>
                <w:i/>
                <w:color w:val="5F5F5F"/>
                <w:spacing w:val="-3"/>
                <w:sz w:val="18"/>
              </w:rPr>
              <w:t xml:space="preserve"> </w:t>
            </w:r>
            <w:r>
              <w:rPr>
                <w:i/>
                <w:color w:val="5F5F5F"/>
                <w:sz w:val="18"/>
              </w:rPr>
              <w:t>Acid</w:t>
            </w:r>
            <w:r>
              <w:rPr>
                <w:i/>
                <w:color w:val="5F5F5F"/>
                <w:spacing w:val="-1"/>
                <w:sz w:val="18"/>
              </w:rPr>
              <w:t xml:space="preserve"> </w:t>
            </w:r>
            <w:r>
              <w:rPr>
                <w:i/>
                <w:color w:val="5F5F5F"/>
                <w:sz w:val="18"/>
              </w:rPr>
              <w:t>Sulfate</w:t>
            </w:r>
            <w:r>
              <w:rPr>
                <w:i/>
                <w:color w:val="5F5F5F"/>
                <w:spacing w:val="-6"/>
                <w:sz w:val="18"/>
              </w:rPr>
              <w:t xml:space="preserve"> </w:t>
            </w:r>
            <w:r>
              <w:rPr>
                <w:i/>
                <w:color w:val="5F5F5F"/>
                <w:sz w:val="18"/>
              </w:rPr>
              <w:t>Soils</w:t>
            </w:r>
            <w:r>
              <w:rPr>
                <w:i/>
                <w:color w:val="5F5F5F"/>
                <w:spacing w:val="-3"/>
                <w:sz w:val="18"/>
              </w:rPr>
              <w:t xml:space="preserve"> </w:t>
            </w:r>
            <w:r>
              <w:rPr>
                <w:color w:val="5F5F5F"/>
                <w:sz w:val="18"/>
              </w:rPr>
              <w:t>(DSE</w:t>
            </w:r>
            <w:r>
              <w:rPr>
                <w:color w:val="5F5F5F"/>
                <w:spacing w:val="-7"/>
                <w:sz w:val="18"/>
              </w:rPr>
              <w:t xml:space="preserve"> </w:t>
            </w:r>
            <w:r>
              <w:rPr>
                <w:color w:val="5F5F5F"/>
                <w:sz w:val="18"/>
              </w:rPr>
              <w:t>2010), and</w:t>
            </w:r>
            <w:r>
              <w:rPr>
                <w:color w:val="5F5F5F"/>
                <w:spacing w:val="-1"/>
                <w:sz w:val="18"/>
              </w:rPr>
              <w:t xml:space="preserve"> </w:t>
            </w:r>
            <w:r>
              <w:rPr>
                <w:color w:val="5F5F5F"/>
                <w:sz w:val="18"/>
              </w:rPr>
              <w:t>include:</w:t>
            </w:r>
          </w:p>
          <w:p w14:paraId="39E28E7F" w14:textId="77777777" w:rsidR="00D00851" w:rsidRDefault="006E756E">
            <w:pPr>
              <w:pStyle w:val="TableParagraph"/>
              <w:tabs>
                <w:tab w:val="left" w:pos="635"/>
              </w:tabs>
              <w:spacing w:before="40"/>
              <w:ind w:left="275"/>
              <w:rPr>
                <w:sz w:val="18"/>
              </w:rPr>
            </w:pPr>
            <w:r>
              <w:rPr>
                <w:noProof/>
              </w:rPr>
              <w:drawing>
                <wp:inline distT="0" distB="0" distL="0" distR="0" wp14:anchorId="03520EE3" wp14:editId="7E11C1A6">
                  <wp:extent cx="94614" cy="94602"/>
                  <wp:effectExtent l="0" t="0" r="0" b="0"/>
                  <wp:docPr id="379" name="Image 3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descr="*"/>
                          <pic:cNvPicPr/>
                        </pic:nvPicPr>
                        <pic:blipFill>
                          <a:blip r:embed="rId8" cstate="print"/>
                          <a:stretch>
                            <a:fillRect/>
                          </a:stretch>
                        </pic:blipFill>
                        <pic:spPr>
                          <a:xfrm>
                            <a:off x="0" y="0"/>
                            <a:ext cx="94614" cy="94602"/>
                          </a:xfrm>
                          <a:prstGeom prst="rect">
                            <a:avLst/>
                          </a:prstGeom>
                        </pic:spPr>
                      </pic:pic>
                    </a:graphicData>
                  </a:graphic>
                </wp:inline>
              </w:drawing>
            </w:r>
            <w:r>
              <w:rPr>
                <w:rFonts w:ascii="Times New Roman"/>
                <w:sz w:val="20"/>
              </w:rPr>
              <w:tab/>
            </w:r>
            <w:r>
              <w:rPr>
                <w:color w:val="5F5F5F"/>
                <w:sz w:val="18"/>
              </w:rPr>
              <w:t>The</w:t>
            </w:r>
            <w:r>
              <w:rPr>
                <w:color w:val="5F5F5F"/>
                <w:spacing w:val="-1"/>
                <w:sz w:val="18"/>
              </w:rPr>
              <w:t xml:space="preserve"> </w:t>
            </w:r>
            <w:r>
              <w:rPr>
                <w:color w:val="5F5F5F"/>
                <w:sz w:val="18"/>
              </w:rPr>
              <w:t>location</w:t>
            </w:r>
            <w:r>
              <w:rPr>
                <w:color w:val="5F5F5F"/>
                <w:spacing w:val="-1"/>
                <w:sz w:val="18"/>
              </w:rPr>
              <w:t xml:space="preserve"> </w:t>
            </w:r>
            <w:r>
              <w:rPr>
                <w:color w:val="5F5F5F"/>
                <w:sz w:val="18"/>
              </w:rPr>
              <w:t>of</w:t>
            </w:r>
            <w:r>
              <w:rPr>
                <w:color w:val="5F5F5F"/>
                <w:spacing w:val="-2"/>
                <w:sz w:val="18"/>
              </w:rPr>
              <w:t xml:space="preserve"> </w:t>
            </w:r>
            <w:r>
              <w:rPr>
                <w:color w:val="5F5F5F"/>
                <w:sz w:val="18"/>
              </w:rPr>
              <w:t>potential</w:t>
            </w:r>
            <w:r>
              <w:rPr>
                <w:color w:val="5F5F5F"/>
                <w:spacing w:val="-3"/>
                <w:sz w:val="18"/>
              </w:rPr>
              <w:t xml:space="preserve"> </w:t>
            </w:r>
            <w:r>
              <w:rPr>
                <w:color w:val="5F5F5F"/>
                <w:sz w:val="18"/>
              </w:rPr>
              <w:t>ASS</w:t>
            </w:r>
            <w:r>
              <w:rPr>
                <w:color w:val="5F5F5F"/>
                <w:spacing w:val="-6"/>
                <w:sz w:val="18"/>
              </w:rPr>
              <w:t xml:space="preserve"> </w:t>
            </w:r>
            <w:r>
              <w:rPr>
                <w:color w:val="5F5F5F"/>
                <w:spacing w:val="-2"/>
                <w:sz w:val="18"/>
              </w:rPr>
              <w:t>identified.</w:t>
            </w:r>
          </w:p>
          <w:p w14:paraId="43816279" w14:textId="77777777" w:rsidR="00D00851" w:rsidRDefault="006E756E">
            <w:pPr>
              <w:pStyle w:val="TableParagraph"/>
              <w:tabs>
                <w:tab w:val="left" w:pos="635"/>
              </w:tabs>
              <w:spacing w:before="38"/>
              <w:ind w:left="635" w:right="832" w:hanging="360"/>
              <w:rPr>
                <w:sz w:val="18"/>
              </w:rPr>
            </w:pPr>
            <w:r>
              <w:rPr>
                <w:noProof/>
              </w:rPr>
              <w:drawing>
                <wp:inline distT="0" distB="0" distL="0" distR="0" wp14:anchorId="0A3EFD70" wp14:editId="2D8D6D1B">
                  <wp:extent cx="94614" cy="94615"/>
                  <wp:effectExtent l="0" t="0" r="0" b="0"/>
                  <wp:docPr id="380" name="Image 3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descr="*"/>
                          <pic:cNvPicPr/>
                        </pic:nvPicPr>
                        <pic:blipFill>
                          <a:blip r:embed="rId8" cstate="print"/>
                          <a:stretch>
                            <a:fillRect/>
                          </a:stretch>
                        </pic:blipFill>
                        <pic:spPr>
                          <a:xfrm>
                            <a:off x="0" y="0"/>
                            <a:ext cx="94614" cy="94615"/>
                          </a:xfrm>
                          <a:prstGeom prst="rect">
                            <a:avLst/>
                          </a:prstGeom>
                        </pic:spPr>
                      </pic:pic>
                    </a:graphicData>
                  </a:graphic>
                </wp:inline>
              </w:drawing>
            </w:r>
            <w:r>
              <w:rPr>
                <w:rFonts w:ascii="Times New Roman"/>
                <w:sz w:val="20"/>
              </w:rPr>
              <w:tab/>
            </w:r>
            <w:r>
              <w:rPr>
                <w:color w:val="5F5F5F"/>
                <w:sz w:val="18"/>
              </w:rPr>
              <w:t>Measures</w:t>
            </w:r>
            <w:r>
              <w:rPr>
                <w:color w:val="5F5F5F"/>
                <w:spacing w:val="-10"/>
                <w:sz w:val="18"/>
              </w:rPr>
              <w:t xml:space="preserve"> </w:t>
            </w:r>
            <w:r>
              <w:rPr>
                <w:color w:val="5F5F5F"/>
                <w:sz w:val="18"/>
              </w:rPr>
              <w:t>to</w:t>
            </w:r>
            <w:r>
              <w:rPr>
                <w:color w:val="5F5F5F"/>
                <w:spacing w:val="-1"/>
                <w:sz w:val="18"/>
              </w:rPr>
              <w:t xml:space="preserve"> </w:t>
            </w:r>
            <w:r>
              <w:rPr>
                <w:color w:val="5F5F5F"/>
                <w:sz w:val="18"/>
              </w:rPr>
              <w:t>prevent</w:t>
            </w:r>
            <w:r>
              <w:rPr>
                <w:color w:val="5F5F5F"/>
                <w:spacing w:val="-3"/>
                <w:sz w:val="18"/>
              </w:rPr>
              <w:t xml:space="preserve"> </w:t>
            </w:r>
            <w:r>
              <w:rPr>
                <w:color w:val="5F5F5F"/>
                <w:sz w:val="18"/>
              </w:rPr>
              <w:t>oxidation</w:t>
            </w:r>
            <w:r>
              <w:rPr>
                <w:color w:val="5F5F5F"/>
                <w:spacing w:val="-1"/>
                <w:sz w:val="18"/>
              </w:rPr>
              <w:t xml:space="preserve"> </w:t>
            </w:r>
            <w:r>
              <w:rPr>
                <w:color w:val="5F5F5F"/>
                <w:sz w:val="18"/>
              </w:rPr>
              <w:t>of</w:t>
            </w:r>
            <w:r>
              <w:rPr>
                <w:color w:val="5F5F5F"/>
                <w:spacing w:val="-3"/>
                <w:sz w:val="18"/>
              </w:rPr>
              <w:t xml:space="preserve"> </w:t>
            </w:r>
            <w:r>
              <w:rPr>
                <w:color w:val="5F5F5F"/>
                <w:sz w:val="18"/>
              </w:rPr>
              <w:t>ASS</w:t>
            </w:r>
            <w:r>
              <w:rPr>
                <w:color w:val="5F5F5F"/>
                <w:spacing w:val="-2"/>
                <w:sz w:val="18"/>
              </w:rPr>
              <w:t xml:space="preserve"> </w:t>
            </w:r>
            <w:r>
              <w:rPr>
                <w:color w:val="5F5F5F"/>
                <w:sz w:val="18"/>
              </w:rPr>
              <w:t>identified</w:t>
            </w:r>
            <w:r>
              <w:rPr>
                <w:color w:val="5F5F5F"/>
                <w:spacing w:val="-6"/>
                <w:sz w:val="18"/>
              </w:rPr>
              <w:t xml:space="preserve"> </w:t>
            </w:r>
            <w:r>
              <w:rPr>
                <w:color w:val="5F5F5F"/>
                <w:sz w:val="18"/>
              </w:rPr>
              <w:t>and</w:t>
            </w:r>
            <w:r>
              <w:rPr>
                <w:color w:val="5F5F5F"/>
                <w:spacing w:val="-6"/>
                <w:sz w:val="18"/>
              </w:rPr>
              <w:t xml:space="preserve"> </w:t>
            </w:r>
            <w:r>
              <w:rPr>
                <w:color w:val="5F5F5F"/>
                <w:sz w:val="18"/>
              </w:rPr>
              <w:t>acidification</w:t>
            </w:r>
            <w:r>
              <w:rPr>
                <w:color w:val="5F5F5F"/>
                <w:spacing w:val="-1"/>
                <w:sz w:val="18"/>
              </w:rPr>
              <w:t xml:space="preserve"> </w:t>
            </w:r>
            <w:r>
              <w:rPr>
                <w:color w:val="5F5F5F"/>
                <w:sz w:val="18"/>
              </w:rPr>
              <w:t>of</w:t>
            </w:r>
            <w:r>
              <w:rPr>
                <w:color w:val="5F5F5F"/>
                <w:spacing w:val="-3"/>
                <w:sz w:val="18"/>
              </w:rPr>
              <w:t xml:space="preserve"> </w:t>
            </w:r>
            <w:r>
              <w:rPr>
                <w:color w:val="5F5F5F"/>
                <w:sz w:val="18"/>
              </w:rPr>
              <w:t>groundwater</w:t>
            </w:r>
            <w:r>
              <w:rPr>
                <w:color w:val="5F5F5F"/>
                <w:spacing w:val="-4"/>
                <w:sz w:val="18"/>
              </w:rPr>
              <w:t xml:space="preserve"> </w:t>
            </w:r>
            <w:r>
              <w:rPr>
                <w:color w:val="5F5F5F"/>
                <w:sz w:val="18"/>
              </w:rPr>
              <w:t xml:space="preserve">wherever </w:t>
            </w:r>
            <w:r>
              <w:rPr>
                <w:color w:val="5F5F5F"/>
                <w:spacing w:val="-2"/>
                <w:sz w:val="18"/>
              </w:rPr>
              <w:t>possible.</w:t>
            </w:r>
          </w:p>
          <w:p w14:paraId="55AB889C" w14:textId="77777777" w:rsidR="00D00851" w:rsidRDefault="006E756E">
            <w:pPr>
              <w:pStyle w:val="TableParagraph"/>
              <w:tabs>
                <w:tab w:val="left" w:pos="635"/>
              </w:tabs>
              <w:spacing w:before="37"/>
              <w:ind w:left="275"/>
              <w:rPr>
                <w:sz w:val="18"/>
              </w:rPr>
            </w:pPr>
            <w:r>
              <w:rPr>
                <w:noProof/>
              </w:rPr>
              <w:drawing>
                <wp:inline distT="0" distB="0" distL="0" distR="0" wp14:anchorId="259F8039" wp14:editId="7306D542">
                  <wp:extent cx="94614" cy="94614"/>
                  <wp:effectExtent l="0" t="0" r="0" b="0"/>
                  <wp:docPr id="381" name="Image 3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descr="*"/>
                          <pic:cNvPicPr/>
                        </pic:nvPicPr>
                        <pic:blipFill>
                          <a:blip r:embed="rId8" cstate="print"/>
                          <a:stretch>
                            <a:fillRect/>
                          </a:stretch>
                        </pic:blipFill>
                        <pic:spPr>
                          <a:xfrm>
                            <a:off x="0" y="0"/>
                            <a:ext cx="94614" cy="94614"/>
                          </a:xfrm>
                          <a:prstGeom prst="rect">
                            <a:avLst/>
                          </a:prstGeom>
                        </pic:spPr>
                      </pic:pic>
                    </a:graphicData>
                  </a:graphic>
                </wp:inline>
              </w:drawing>
            </w:r>
            <w:r>
              <w:rPr>
                <w:rFonts w:ascii="Times New Roman"/>
                <w:sz w:val="20"/>
              </w:rPr>
              <w:tab/>
            </w:r>
            <w:r>
              <w:rPr>
                <w:color w:val="5F5F5F"/>
                <w:sz w:val="18"/>
              </w:rPr>
              <w:t>Management</w:t>
            </w:r>
            <w:r>
              <w:rPr>
                <w:color w:val="5F5F5F"/>
                <w:spacing w:val="-2"/>
                <w:sz w:val="18"/>
              </w:rPr>
              <w:t xml:space="preserve"> </w:t>
            </w:r>
            <w:r>
              <w:rPr>
                <w:color w:val="5F5F5F"/>
                <w:sz w:val="18"/>
              </w:rPr>
              <w:t>of</w:t>
            </w:r>
            <w:r>
              <w:rPr>
                <w:color w:val="5F5F5F"/>
                <w:spacing w:val="-2"/>
                <w:sz w:val="18"/>
              </w:rPr>
              <w:t xml:space="preserve"> </w:t>
            </w:r>
            <w:r>
              <w:rPr>
                <w:color w:val="5F5F5F"/>
                <w:sz w:val="18"/>
              </w:rPr>
              <w:t>potential</w:t>
            </w:r>
            <w:r>
              <w:rPr>
                <w:color w:val="5F5F5F"/>
                <w:spacing w:val="-1"/>
                <w:sz w:val="18"/>
              </w:rPr>
              <w:t xml:space="preserve"> </w:t>
            </w:r>
            <w:r>
              <w:rPr>
                <w:color w:val="5F5F5F"/>
                <w:sz w:val="18"/>
              </w:rPr>
              <w:t>ASS</w:t>
            </w:r>
            <w:r>
              <w:rPr>
                <w:color w:val="5F5F5F"/>
                <w:spacing w:val="-5"/>
                <w:sz w:val="18"/>
              </w:rPr>
              <w:t xml:space="preserve"> </w:t>
            </w:r>
            <w:r>
              <w:rPr>
                <w:color w:val="5F5F5F"/>
                <w:sz w:val="18"/>
              </w:rPr>
              <w:t>to</w:t>
            </w:r>
            <w:r>
              <w:rPr>
                <w:color w:val="5F5F5F"/>
                <w:spacing w:val="-5"/>
                <w:sz w:val="18"/>
              </w:rPr>
              <w:t xml:space="preserve"> </w:t>
            </w:r>
            <w:r>
              <w:rPr>
                <w:color w:val="5F5F5F"/>
                <w:sz w:val="18"/>
              </w:rPr>
              <w:t>limit</w:t>
            </w:r>
            <w:r>
              <w:rPr>
                <w:color w:val="5F5F5F"/>
                <w:spacing w:val="-1"/>
                <w:sz w:val="18"/>
              </w:rPr>
              <w:t xml:space="preserve"> </w:t>
            </w:r>
            <w:r>
              <w:rPr>
                <w:color w:val="5F5F5F"/>
                <w:sz w:val="18"/>
              </w:rPr>
              <w:t>or</w:t>
            </w:r>
            <w:r>
              <w:rPr>
                <w:color w:val="5F5F5F"/>
                <w:spacing w:val="-8"/>
                <w:sz w:val="18"/>
              </w:rPr>
              <w:t xml:space="preserve"> </w:t>
            </w:r>
            <w:r>
              <w:rPr>
                <w:color w:val="5F5F5F"/>
                <w:sz w:val="18"/>
              </w:rPr>
              <w:t>treat</w:t>
            </w:r>
            <w:r>
              <w:rPr>
                <w:color w:val="5F5F5F"/>
                <w:spacing w:val="-1"/>
                <w:sz w:val="18"/>
              </w:rPr>
              <w:t xml:space="preserve"> </w:t>
            </w:r>
            <w:r>
              <w:rPr>
                <w:color w:val="5F5F5F"/>
                <w:sz w:val="18"/>
              </w:rPr>
              <w:t xml:space="preserve">acid </w:t>
            </w:r>
            <w:r>
              <w:rPr>
                <w:color w:val="5F5F5F"/>
                <w:spacing w:val="-2"/>
                <w:sz w:val="18"/>
              </w:rPr>
              <w:t>generation.</w:t>
            </w:r>
          </w:p>
          <w:p w14:paraId="30A49B8B" w14:textId="77777777" w:rsidR="00D00851" w:rsidRDefault="006E756E">
            <w:pPr>
              <w:pStyle w:val="TableParagraph"/>
              <w:tabs>
                <w:tab w:val="left" w:pos="635"/>
              </w:tabs>
              <w:spacing w:before="43"/>
              <w:ind w:left="635" w:right="220" w:hanging="360"/>
              <w:rPr>
                <w:sz w:val="18"/>
              </w:rPr>
            </w:pPr>
            <w:r>
              <w:rPr>
                <w:noProof/>
              </w:rPr>
              <w:drawing>
                <wp:inline distT="0" distB="0" distL="0" distR="0" wp14:anchorId="68303AE9" wp14:editId="1D50F941">
                  <wp:extent cx="94614" cy="94614"/>
                  <wp:effectExtent l="0" t="0" r="0" b="0"/>
                  <wp:docPr id="382" name="Image 3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descr="*"/>
                          <pic:cNvPicPr/>
                        </pic:nvPicPr>
                        <pic:blipFill>
                          <a:blip r:embed="rId8" cstate="print"/>
                          <a:stretch>
                            <a:fillRect/>
                          </a:stretch>
                        </pic:blipFill>
                        <pic:spPr>
                          <a:xfrm>
                            <a:off x="0" y="0"/>
                            <a:ext cx="94614" cy="94614"/>
                          </a:xfrm>
                          <a:prstGeom prst="rect">
                            <a:avLst/>
                          </a:prstGeom>
                        </pic:spPr>
                      </pic:pic>
                    </a:graphicData>
                  </a:graphic>
                </wp:inline>
              </w:drawing>
            </w:r>
            <w:r>
              <w:rPr>
                <w:rFonts w:ascii="Times New Roman"/>
                <w:sz w:val="20"/>
              </w:rPr>
              <w:tab/>
            </w:r>
            <w:r>
              <w:rPr>
                <w:color w:val="5F5F5F"/>
                <w:sz w:val="18"/>
              </w:rPr>
              <w:t>Identification of</w:t>
            </w:r>
            <w:r>
              <w:rPr>
                <w:color w:val="5F5F5F"/>
                <w:spacing w:val="-2"/>
                <w:sz w:val="18"/>
              </w:rPr>
              <w:t xml:space="preserve"> </w:t>
            </w:r>
            <w:r>
              <w:rPr>
                <w:color w:val="5F5F5F"/>
                <w:sz w:val="18"/>
              </w:rPr>
              <w:t>appropriate</w:t>
            </w:r>
            <w:r>
              <w:rPr>
                <w:color w:val="5F5F5F"/>
                <w:spacing w:val="-5"/>
                <w:sz w:val="18"/>
              </w:rPr>
              <w:t xml:space="preserve"> </w:t>
            </w:r>
            <w:r>
              <w:rPr>
                <w:color w:val="5F5F5F"/>
                <w:sz w:val="18"/>
              </w:rPr>
              <w:t>stockpile areas</w:t>
            </w:r>
            <w:r>
              <w:rPr>
                <w:color w:val="5F5F5F"/>
                <w:spacing w:val="-4"/>
                <w:sz w:val="18"/>
              </w:rPr>
              <w:t xml:space="preserve"> </w:t>
            </w:r>
            <w:r>
              <w:rPr>
                <w:color w:val="5F5F5F"/>
                <w:sz w:val="18"/>
              </w:rPr>
              <w:t>and</w:t>
            </w:r>
            <w:r>
              <w:rPr>
                <w:color w:val="5F5F5F"/>
                <w:spacing w:val="-10"/>
                <w:sz w:val="18"/>
              </w:rPr>
              <w:t xml:space="preserve"> </w:t>
            </w:r>
            <w:r>
              <w:rPr>
                <w:color w:val="5F5F5F"/>
                <w:sz w:val="18"/>
              </w:rPr>
              <w:t>management</w:t>
            </w:r>
            <w:r>
              <w:rPr>
                <w:color w:val="5F5F5F"/>
                <w:spacing w:val="-2"/>
                <w:sz w:val="18"/>
              </w:rPr>
              <w:t xml:space="preserve"> </w:t>
            </w:r>
            <w:r>
              <w:rPr>
                <w:color w:val="5F5F5F"/>
                <w:sz w:val="18"/>
              </w:rPr>
              <w:t>measures</w:t>
            </w:r>
            <w:r>
              <w:rPr>
                <w:color w:val="5F5F5F"/>
                <w:spacing w:val="-4"/>
                <w:sz w:val="18"/>
              </w:rPr>
              <w:t xml:space="preserve"> </w:t>
            </w:r>
            <w:r>
              <w:rPr>
                <w:color w:val="5F5F5F"/>
                <w:sz w:val="18"/>
              </w:rPr>
              <w:t>to</w:t>
            </w:r>
            <w:r>
              <w:rPr>
                <w:color w:val="5F5F5F"/>
                <w:spacing w:val="-5"/>
                <w:sz w:val="18"/>
              </w:rPr>
              <w:t xml:space="preserve"> </w:t>
            </w:r>
            <w:r>
              <w:rPr>
                <w:color w:val="5F5F5F"/>
                <w:sz w:val="18"/>
              </w:rPr>
              <w:t>prevent</w:t>
            </w:r>
            <w:r>
              <w:rPr>
                <w:color w:val="5F5F5F"/>
                <w:spacing w:val="-2"/>
                <w:sz w:val="18"/>
              </w:rPr>
              <w:t xml:space="preserve"> </w:t>
            </w:r>
            <w:r>
              <w:rPr>
                <w:color w:val="5F5F5F"/>
                <w:sz w:val="18"/>
              </w:rPr>
              <w:t>release</w:t>
            </w:r>
            <w:r>
              <w:rPr>
                <w:color w:val="5F5F5F"/>
                <w:spacing w:val="-5"/>
                <w:sz w:val="18"/>
              </w:rPr>
              <w:t xml:space="preserve"> </w:t>
            </w:r>
            <w:r>
              <w:rPr>
                <w:color w:val="5F5F5F"/>
                <w:sz w:val="18"/>
              </w:rPr>
              <w:t xml:space="preserve">of acid and </w:t>
            </w:r>
            <w:proofErr w:type="spellStart"/>
            <w:r>
              <w:rPr>
                <w:color w:val="5F5F5F"/>
                <w:sz w:val="18"/>
              </w:rPr>
              <w:t>odours</w:t>
            </w:r>
            <w:proofErr w:type="spellEnd"/>
            <w:r>
              <w:rPr>
                <w:color w:val="5F5F5F"/>
                <w:sz w:val="18"/>
              </w:rPr>
              <w:t xml:space="preserve"> to the environment including lining, covering and runoff collection.</w:t>
            </w:r>
          </w:p>
          <w:p w14:paraId="35EFF94A" w14:textId="77777777" w:rsidR="00D00851" w:rsidRDefault="006E756E">
            <w:pPr>
              <w:pStyle w:val="TableParagraph"/>
              <w:tabs>
                <w:tab w:val="left" w:pos="635"/>
              </w:tabs>
              <w:spacing w:before="37"/>
              <w:ind w:left="635" w:right="447" w:hanging="360"/>
              <w:rPr>
                <w:sz w:val="18"/>
              </w:rPr>
            </w:pPr>
            <w:r>
              <w:rPr>
                <w:noProof/>
              </w:rPr>
              <w:drawing>
                <wp:inline distT="0" distB="0" distL="0" distR="0" wp14:anchorId="4676E8B6" wp14:editId="5ACA6D80">
                  <wp:extent cx="94614" cy="94615"/>
                  <wp:effectExtent l="0" t="0" r="0" b="0"/>
                  <wp:docPr id="383" name="Image 3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descr="*"/>
                          <pic:cNvPicPr/>
                        </pic:nvPicPr>
                        <pic:blipFill>
                          <a:blip r:embed="rId8" cstate="print"/>
                          <a:stretch>
                            <a:fillRect/>
                          </a:stretch>
                        </pic:blipFill>
                        <pic:spPr>
                          <a:xfrm>
                            <a:off x="0" y="0"/>
                            <a:ext cx="94614" cy="94615"/>
                          </a:xfrm>
                          <a:prstGeom prst="rect">
                            <a:avLst/>
                          </a:prstGeom>
                        </pic:spPr>
                      </pic:pic>
                    </a:graphicData>
                  </a:graphic>
                </wp:inline>
              </w:drawing>
            </w:r>
            <w:r>
              <w:rPr>
                <w:rFonts w:ascii="Times New Roman"/>
                <w:sz w:val="20"/>
              </w:rPr>
              <w:tab/>
            </w:r>
            <w:r>
              <w:rPr>
                <w:color w:val="5F5F5F"/>
                <w:sz w:val="18"/>
              </w:rPr>
              <w:t>Identification of</w:t>
            </w:r>
            <w:r>
              <w:rPr>
                <w:color w:val="5F5F5F"/>
                <w:spacing w:val="-1"/>
                <w:sz w:val="18"/>
              </w:rPr>
              <w:t xml:space="preserve"> </w:t>
            </w:r>
            <w:r>
              <w:rPr>
                <w:color w:val="5F5F5F"/>
                <w:sz w:val="18"/>
              </w:rPr>
              <w:t>suitable</w:t>
            </w:r>
            <w:r>
              <w:rPr>
                <w:color w:val="5F5F5F"/>
                <w:spacing w:val="-4"/>
                <w:sz w:val="18"/>
              </w:rPr>
              <w:t xml:space="preserve"> </w:t>
            </w:r>
            <w:r>
              <w:rPr>
                <w:color w:val="5F5F5F"/>
                <w:sz w:val="18"/>
              </w:rPr>
              <w:t>sites</w:t>
            </w:r>
            <w:r>
              <w:rPr>
                <w:color w:val="5F5F5F"/>
                <w:spacing w:val="-4"/>
                <w:sz w:val="18"/>
              </w:rPr>
              <w:t xml:space="preserve"> </w:t>
            </w:r>
            <w:r>
              <w:rPr>
                <w:color w:val="5F5F5F"/>
                <w:sz w:val="18"/>
              </w:rPr>
              <w:t>for</w:t>
            </w:r>
            <w:r>
              <w:rPr>
                <w:color w:val="5F5F5F"/>
                <w:spacing w:val="-7"/>
                <w:sz w:val="18"/>
              </w:rPr>
              <w:t xml:space="preserve"> </w:t>
            </w:r>
            <w:r>
              <w:rPr>
                <w:color w:val="5F5F5F"/>
                <w:sz w:val="18"/>
              </w:rPr>
              <w:t>management,</w:t>
            </w:r>
            <w:r>
              <w:rPr>
                <w:color w:val="5F5F5F"/>
                <w:spacing w:val="-1"/>
                <w:sz w:val="18"/>
              </w:rPr>
              <w:t xml:space="preserve"> </w:t>
            </w:r>
            <w:r>
              <w:rPr>
                <w:color w:val="5F5F5F"/>
                <w:sz w:val="18"/>
              </w:rPr>
              <w:t>re-use</w:t>
            </w:r>
            <w:r>
              <w:rPr>
                <w:color w:val="5F5F5F"/>
                <w:spacing w:val="-4"/>
                <w:sz w:val="18"/>
              </w:rPr>
              <w:t xml:space="preserve"> </w:t>
            </w:r>
            <w:r>
              <w:rPr>
                <w:color w:val="5F5F5F"/>
                <w:sz w:val="18"/>
              </w:rPr>
              <w:t>or</w:t>
            </w:r>
            <w:r>
              <w:rPr>
                <w:color w:val="5F5F5F"/>
                <w:spacing w:val="-2"/>
                <w:sz w:val="18"/>
              </w:rPr>
              <w:t xml:space="preserve"> </w:t>
            </w:r>
            <w:r>
              <w:rPr>
                <w:color w:val="5F5F5F"/>
                <w:sz w:val="18"/>
              </w:rPr>
              <w:t>disposal</w:t>
            </w:r>
            <w:r>
              <w:rPr>
                <w:color w:val="5F5F5F"/>
                <w:spacing w:val="-1"/>
                <w:sz w:val="18"/>
              </w:rPr>
              <w:t xml:space="preserve"> </w:t>
            </w:r>
            <w:r>
              <w:rPr>
                <w:color w:val="5F5F5F"/>
                <w:sz w:val="18"/>
              </w:rPr>
              <w:t>of any ASS</w:t>
            </w:r>
            <w:r>
              <w:rPr>
                <w:color w:val="5F5F5F"/>
                <w:spacing w:val="-5"/>
                <w:sz w:val="18"/>
              </w:rPr>
              <w:t xml:space="preserve"> </w:t>
            </w:r>
            <w:r>
              <w:rPr>
                <w:color w:val="5F5F5F"/>
                <w:sz w:val="18"/>
              </w:rPr>
              <w:t>spoil</w:t>
            </w:r>
            <w:r>
              <w:rPr>
                <w:color w:val="5F5F5F"/>
                <w:spacing w:val="-6"/>
                <w:sz w:val="18"/>
              </w:rPr>
              <w:t xml:space="preserve"> </w:t>
            </w:r>
            <w:r>
              <w:rPr>
                <w:color w:val="5F5F5F"/>
                <w:sz w:val="18"/>
              </w:rPr>
              <w:t>that</w:t>
            </w:r>
            <w:r>
              <w:rPr>
                <w:color w:val="5F5F5F"/>
                <w:spacing w:val="-1"/>
                <w:sz w:val="18"/>
              </w:rPr>
              <w:t xml:space="preserve"> </w:t>
            </w:r>
            <w:r>
              <w:rPr>
                <w:color w:val="5F5F5F"/>
                <w:sz w:val="18"/>
              </w:rPr>
              <w:t>may</w:t>
            </w:r>
            <w:r>
              <w:rPr>
                <w:color w:val="5F5F5F"/>
                <w:spacing w:val="-3"/>
                <w:sz w:val="18"/>
              </w:rPr>
              <w:t xml:space="preserve"> </w:t>
            </w:r>
            <w:r>
              <w:rPr>
                <w:color w:val="5F5F5F"/>
                <w:sz w:val="18"/>
              </w:rPr>
              <w:t>be generated in accordance with EPA Victoria requirements.</w:t>
            </w:r>
          </w:p>
          <w:p w14:paraId="523B64E6" w14:textId="77777777" w:rsidR="00D00851" w:rsidRDefault="006E756E">
            <w:pPr>
              <w:pStyle w:val="TableParagraph"/>
              <w:spacing w:before="124"/>
              <w:ind w:left="275" w:right="167"/>
              <w:jc w:val="both"/>
              <w:rPr>
                <w:sz w:val="18"/>
              </w:rPr>
            </w:pPr>
            <w:r>
              <w:rPr>
                <w:color w:val="5F5F5F"/>
                <w:sz w:val="18"/>
              </w:rPr>
              <w:t>The ASS</w:t>
            </w:r>
            <w:r>
              <w:rPr>
                <w:color w:val="5F5F5F"/>
                <w:spacing w:val="-5"/>
                <w:sz w:val="18"/>
              </w:rPr>
              <w:t xml:space="preserve"> </w:t>
            </w:r>
            <w:r>
              <w:rPr>
                <w:color w:val="5F5F5F"/>
                <w:sz w:val="18"/>
              </w:rPr>
              <w:t>management plan</w:t>
            </w:r>
            <w:r>
              <w:rPr>
                <w:color w:val="5F5F5F"/>
                <w:spacing w:val="-9"/>
                <w:sz w:val="18"/>
              </w:rPr>
              <w:t xml:space="preserve"> </w:t>
            </w:r>
            <w:r>
              <w:rPr>
                <w:color w:val="5F5F5F"/>
                <w:sz w:val="18"/>
              </w:rPr>
              <w:t>must be informed</w:t>
            </w:r>
            <w:r>
              <w:rPr>
                <w:color w:val="5F5F5F"/>
                <w:spacing w:val="-4"/>
                <w:sz w:val="18"/>
              </w:rPr>
              <w:t xml:space="preserve"> </w:t>
            </w:r>
            <w:r>
              <w:rPr>
                <w:color w:val="5F5F5F"/>
                <w:sz w:val="18"/>
              </w:rPr>
              <w:t>by</w:t>
            </w:r>
            <w:r>
              <w:rPr>
                <w:color w:val="5F5F5F"/>
                <w:spacing w:val="-4"/>
                <w:sz w:val="18"/>
              </w:rPr>
              <w:t xml:space="preserve"> </w:t>
            </w:r>
            <w:r>
              <w:rPr>
                <w:color w:val="5F5F5F"/>
                <w:sz w:val="18"/>
              </w:rPr>
              <w:t>the</w:t>
            </w:r>
            <w:r>
              <w:rPr>
                <w:color w:val="5F5F5F"/>
                <w:spacing w:val="-4"/>
                <w:sz w:val="18"/>
              </w:rPr>
              <w:t xml:space="preserve"> </w:t>
            </w:r>
            <w:r>
              <w:rPr>
                <w:color w:val="5F5F5F"/>
                <w:sz w:val="18"/>
              </w:rPr>
              <w:t>sub</w:t>
            </w:r>
            <w:r>
              <w:rPr>
                <w:color w:val="5F5F5F"/>
                <w:spacing w:val="-4"/>
                <w:sz w:val="18"/>
              </w:rPr>
              <w:t xml:space="preserve"> </w:t>
            </w:r>
            <w:r>
              <w:rPr>
                <w:color w:val="5F5F5F"/>
                <w:sz w:val="18"/>
              </w:rPr>
              <w:t>plan developed</w:t>
            </w:r>
            <w:r>
              <w:rPr>
                <w:color w:val="5F5F5F"/>
                <w:spacing w:val="-4"/>
                <w:sz w:val="18"/>
              </w:rPr>
              <w:t xml:space="preserve"> </w:t>
            </w:r>
            <w:r>
              <w:rPr>
                <w:color w:val="5F5F5F"/>
                <w:sz w:val="18"/>
              </w:rPr>
              <w:t>for EPR</w:t>
            </w:r>
            <w:r>
              <w:rPr>
                <w:color w:val="5F5F5F"/>
                <w:spacing w:val="-6"/>
                <w:sz w:val="18"/>
              </w:rPr>
              <w:t xml:space="preserve"> </w:t>
            </w:r>
            <w:r>
              <w:rPr>
                <w:color w:val="5F5F5F"/>
                <w:sz w:val="18"/>
              </w:rPr>
              <w:t>GW07</w:t>
            </w:r>
            <w:r>
              <w:rPr>
                <w:color w:val="5F5F5F"/>
                <w:spacing w:val="-4"/>
                <w:sz w:val="18"/>
              </w:rPr>
              <w:t xml:space="preserve"> </w:t>
            </w:r>
            <w:r>
              <w:rPr>
                <w:color w:val="5F5F5F"/>
                <w:sz w:val="18"/>
              </w:rPr>
              <w:t>and</w:t>
            </w:r>
            <w:r>
              <w:rPr>
                <w:color w:val="5F5F5F"/>
                <w:spacing w:val="-4"/>
                <w:sz w:val="18"/>
              </w:rPr>
              <w:t xml:space="preserve"> </w:t>
            </w:r>
            <w:r>
              <w:rPr>
                <w:color w:val="5F5F5F"/>
                <w:sz w:val="18"/>
              </w:rPr>
              <w:t>approved by EPA Victoria.</w:t>
            </w:r>
          </w:p>
          <w:p w14:paraId="4B9A9D4D" w14:textId="77777777" w:rsidR="00D00851" w:rsidRDefault="006E756E">
            <w:pPr>
              <w:pStyle w:val="TableParagraph"/>
              <w:spacing w:before="118"/>
              <w:ind w:left="275"/>
              <w:jc w:val="both"/>
              <w:rPr>
                <w:sz w:val="18"/>
              </w:rPr>
            </w:pPr>
            <w:r>
              <w:rPr>
                <w:color w:val="5F5F5F"/>
                <w:sz w:val="18"/>
              </w:rPr>
              <w:t>The ASS</w:t>
            </w:r>
            <w:r>
              <w:rPr>
                <w:color w:val="5F5F5F"/>
                <w:spacing w:val="-5"/>
                <w:sz w:val="18"/>
              </w:rPr>
              <w:t xml:space="preserve"> </w:t>
            </w:r>
            <w:r>
              <w:rPr>
                <w:color w:val="5F5F5F"/>
                <w:sz w:val="18"/>
              </w:rPr>
              <w:t>management</w:t>
            </w:r>
            <w:r>
              <w:rPr>
                <w:color w:val="5F5F5F"/>
                <w:spacing w:val="3"/>
                <w:sz w:val="18"/>
              </w:rPr>
              <w:t xml:space="preserve"> </w:t>
            </w:r>
            <w:r>
              <w:rPr>
                <w:color w:val="5F5F5F"/>
                <w:sz w:val="18"/>
              </w:rPr>
              <w:t>plan</w:t>
            </w:r>
            <w:r>
              <w:rPr>
                <w:color w:val="5F5F5F"/>
                <w:spacing w:val="-9"/>
                <w:sz w:val="18"/>
              </w:rPr>
              <w:t xml:space="preserve"> </w:t>
            </w:r>
            <w:r>
              <w:rPr>
                <w:color w:val="5F5F5F"/>
                <w:sz w:val="18"/>
              </w:rPr>
              <w:t>must</w:t>
            </w:r>
            <w:r>
              <w:rPr>
                <w:color w:val="5F5F5F"/>
                <w:spacing w:val="2"/>
                <w:sz w:val="18"/>
              </w:rPr>
              <w:t xml:space="preserve"> </w:t>
            </w:r>
            <w:r>
              <w:rPr>
                <w:color w:val="5F5F5F"/>
                <w:sz w:val="18"/>
              </w:rPr>
              <w:t>be</w:t>
            </w:r>
            <w:r>
              <w:rPr>
                <w:color w:val="5F5F5F"/>
                <w:spacing w:val="1"/>
                <w:sz w:val="18"/>
              </w:rPr>
              <w:t xml:space="preserve"> </w:t>
            </w:r>
            <w:r>
              <w:rPr>
                <w:color w:val="5F5F5F"/>
                <w:sz w:val="18"/>
              </w:rPr>
              <w:t>a</w:t>
            </w:r>
            <w:r>
              <w:rPr>
                <w:color w:val="5F5F5F"/>
                <w:spacing w:val="-4"/>
                <w:sz w:val="18"/>
              </w:rPr>
              <w:t xml:space="preserve"> </w:t>
            </w:r>
            <w:r>
              <w:rPr>
                <w:color w:val="5F5F5F"/>
                <w:sz w:val="18"/>
              </w:rPr>
              <w:t>sub</w:t>
            </w:r>
            <w:r>
              <w:rPr>
                <w:color w:val="5F5F5F"/>
                <w:spacing w:val="-4"/>
                <w:sz w:val="18"/>
              </w:rPr>
              <w:t xml:space="preserve"> </w:t>
            </w:r>
            <w:r>
              <w:rPr>
                <w:color w:val="5F5F5F"/>
                <w:sz w:val="18"/>
              </w:rPr>
              <w:t>plan</w:t>
            </w:r>
            <w:r>
              <w:rPr>
                <w:color w:val="5F5F5F"/>
                <w:spacing w:val="-4"/>
                <w:sz w:val="18"/>
              </w:rPr>
              <w:t xml:space="preserve"> </w:t>
            </w:r>
            <w:r>
              <w:rPr>
                <w:color w:val="5F5F5F"/>
                <w:sz w:val="18"/>
              </w:rPr>
              <w:t>to</w:t>
            </w:r>
            <w:r>
              <w:rPr>
                <w:color w:val="5F5F5F"/>
                <w:spacing w:val="-9"/>
                <w:sz w:val="18"/>
              </w:rPr>
              <w:t xml:space="preserve"> </w:t>
            </w:r>
            <w:r>
              <w:rPr>
                <w:color w:val="5F5F5F"/>
                <w:sz w:val="18"/>
              </w:rPr>
              <w:t>the</w:t>
            </w:r>
            <w:r>
              <w:rPr>
                <w:color w:val="5F5F5F"/>
                <w:spacing w:val="-5"/>
                <w:sz w:val="18"/>
              </w:rPr>
              <w:t xml:space="preserve"> </w:t>
            </w:r>
            <w:r>
              <w:rPr>
                <w:color w:val="5F5F5F"/>
                <w:sz w:val="18"/>
              </w:rPr>
              <w:t>CEMP</w:t>
            </w:r>
            <w:r>
              <w:rPr>
                <w:color w:val="5F5F5F"/>
                <w:spacing w:val="-10"/>
                <w:sz w:val="18"/>
              </w:rPr>
              <w:t xml:space="preserve"> </w:t>
            </w:r>
            <w:r>
              <w:rPr>
                <w:color w:val="5F5F5F"/>
                <w:sz w:val="18"/>
              </w:rPr>
              <w:t>and</w:t>
            </w:r>
            <w:r>
              <w:rPr>
                <w:color w:val="5F5F5F"/>
                <w:spacing w:val="1"/>
                <w:sz w:val="18"/>
              </w:rPr>
              <w:t xml:space="preserve"> </w:t>
            </w:r>
            <w:r>
              <w:rPr>
                <w:color w:val="5F5F5F"/>
                <w:sz w:val="18"/>
              </w:rPr>
              <w:t>implemented</w:t>
            </w:r>
            <w:r>
              <w:rPr>
                <w:color w:val="5F5F5F"/>
                <w:spacing w:val="-4"/>
                <w:sz w:val="18"/>
              </w:rPr>
              <w:t xml:space="preserve"> </w:t>
            </w:r>
            <w:r>
              <w:rPr>
                <w:color w:val="5F5F5F"/>
                <w:sz w:val="18"/>
              </w:rPr>
              <w:t>during</w:t>
            </w:r>
            <w:r>
              <w:rPr>
                <w:color w:val="5F5F5F"/>
                <w:spacing w:val="-4"/>
                <w:sz w:val="18"/>
              </w:rPr>
              <w:t xml:space="preserve"> </w:t>
            </w:r>
            <w:r>
              <w:rPr>
                <w:color w:val="5F5F5F"/>
                <w:spacing w:val="-2"/>
                <w:sz w:val="18"/>
              </w:rPr>
              <w:t>construction.</w:t>
            </w:r>
          </w:p>
        </w:tc>
      </w:tr>
      <w:tr w:rsidR="00D00851" w14:paraId="69C8EEA6" w14:textId="77777777">
        <w:trPr>
          <w:trHeight w:val="2088"/>
        </w:trPr>
        <w:tc>
          <w:tcPr>
            <w:tcW w:w="992" w:type="dxa"/>
          </w:tcPr>
          <w:p w14:paraId="38024DFC" w14:textId="77777777" w:rsidR="00D00851" w:rsidRDefault="006E756E">
            <w:pPr>
              <w:pStyle w:val="TableParagraph"/>
              <w:spacing w:before="109"/>
              <w:rPr>
                <w:b/>
                <w:sz w:val="18"/>
              </w:rPr>
            </w:pPr>
            <w:r>
              <w:rPr>
                <w:b/>
                <w:color w:val="5F5F5F"/>
                <w:spacing w:val="-4"/>
                <w:sz w:val="18"/>
              </w:rPr>
              <w:t>CL04</w:t>
            </w:r>
          </w:p>
        </w:tc>
        <w:tc>
          <w:tcPr>
            <w:tcW w:w="8646" w:type="dxa"/>
          </w:tcPr>
          <w:p w14:paraId="4B7688AC" w14:textId="77777777" w:rsidR="00D00851" w:rsidRDefault="006E756E">
            <w:pPr>
              <w:pStyle w:val="TableParagraph"/>
              <w:spacing w:before="109"/>
              <w:ind w:left="275"/>
              <w:rPr>
                <w:b/>
                <w:sz w:val="18"/>
              </w:rPr>
            </w:pPr>
            <w:r>
              <w:rPr>
                <w:b/>
                <w:color w:val="5F5F5F"/>
                <w:sz w:val="18"/>
              </w:rPr>
              <w:t>Develop</w:t>
            </w:r>
            <w:r>
              <w:rPr>
                <w:b/>
                <w:color w:val="5F5F5F"/>
                <w:spacing w:val="-7"/>
                <w:sz w:val="18"/>
              </w:rPr>
              <w:t xml:space="preserve"> </w:t>
            </w:r>
            <w:r>
              <w:rPr>
                <w:b/>
                <w:color w:val="5F5F5F"/>
                <w:sz w:val="18"/>
              </w:rPr>
              <w:t>and</w:t>
            </w:r>
            <w:r>
              <w:rPr>
                <w:b/>
                <w:color w:val="5F5F5F"/>
                <w:spacing w:val="-7"/>
                <w:sz w:val="18"/>
              </w:rPr>
              <w:t xml:space="preserve"> </w:t>
            </w:r>
            <w:r>
              <w:rPr>
                <w:b/>
                <w:color w:val="5F5F5F"/>
                <w:sz w:val="18"/>
              </w:rPr>
              <w:t>implement</w:t>
            </w:r>
            <w:r>
              <w:rPr>
                <w:b/>
                <w:color w:val="5F5F5F"/>
                <w:spacing w:val="-5"/>
                <w:sz w:val="18"/>
              </w:rPr>
              <w:t xml:space="preserve"> </w:t>
            </w:r>
            <w:r>
              <w:rPr>
                <w:b/>
                <w:color w:val="5F5F5F"/>
                <w:sz w:val="18"/>
              </w:rPr>
              <w:t>measures</w:t>
            </w:r>
            <w:r>
              <w:rPr>
                <w:b/>
                <w:color w:val="5F5F5F"/>
                <w:spacing w:val="-6"/>
                <w:sz w:val="18"/>
              </w:rPr>
              <w:t xml:space="preserve"> </w:t>
            </w:r>
            <w:r>
              <w:rPr>
                <w:b/>
                <w:color w:val="5F5F5F"/>
                <w:sz w:val="18"/>
              </w:rPr>
              <w:t>to</w:t>
            </w:r>
            <w:r>
              <w:rPr>
                <w:b/>
                <w:color w:val="5F5F5F"/>
                <w:spacing w:val="-6"/>
                <w:sz w:val="18"/>
              </w:rPr>
              <w:t xml:space="preserve"> </w:t>
            </w:r>
            <w:r>
              <w:rPr>
                <w:b/>
                <w:color w:val="5F5F5F"/>
                <w:sz w:val="18"/>
              </w:rPr>
              <w:t>manage</w:t>
            </w:r>
            <w:r>
              <w:rPr>
                <w:b/>
                <w:color w:val="5F5F5F"/>
                <w:spacing w:val="-2"/>
                <w:sz w:val="18"/>
              </w:rPr>
              <w:t xml:space="preserve"> </w:t>
            </w:r>
            <w:r>
              <w:rPr>
                <w:b/>
                <w:color w:val="5F5F5F"/>
                <w:sz w:val="18"/>
              </w:rPr>
              <w:t>potential</w:t>
            </w:r>
            <w:r>
              <w:rPr>
                <w:b/>
                <w:color w:val="5F5F5F"/>
                <w:spacing w:val="-3"/>
                <w:sz w:val="18"/>
              </w:rPr>
              <w:t xml:space="preserve"> </w:t>
            </w:r>
            <w:r>
              <w:rPr>
                <w:b/>
                <w:color w:val="5F5F5F"/>
                <w:sz w:val="18"/>
              </w:rPr>
              <w:t>contamination</w:t>
            </w:r>
            <w:r>
              <w:rPr>
                <w:b/>
                <w:color w:val="5F5F5F"/>
                <w:spacing w:val="-7"/>
                <w:sz w:val="18"/>
              </w:rPr>
              <w:t xml:space="preserve"> </w:t>
            </w:r>
            <w:r>
              <w:rPr>
                <w:b/>
                <w:color w:val="5F5F5F"/>
                <w:sz w:val="18"/>
              </w:rPr>
              <w:t>impacts</w:t>
            </w:r>
            <w:r>
              <w:rPr>
                <w:b/>
                <w:color w:val="5F5F5F"/>
                <w:spacing w:val="-6"/>
                <w:sz w:val="18"/>
              </w:rPr>
              <w:t xml:space="preserve"> </w:t>
            </w:r>
            <w:r>
              <w:rPr>
                <w:b/>
                <w:color w:val="5F5F5F"/>
                <w:sz w:val="18"/>
              </w:rPr>
              <w:t>in</w:t>
            </w:r>
            <w:r>
              <w:rPr>
                <w:b/>
                <w:color w:val="5F5F5F"/>
                <w:spacing w:val="-2"/>
                <w:sz w:val="18"/>
              </w:rPr>
              <w:t xml:space="preserve"> </w:t>
            </w:r>
            <w:proofErr w:type="gramStart"/>
            <w:r>
              <w:rPr>
                <w:b/>
                <w:color w:val="5F5F5F"/>
                <w:spacing w:val="-2"/>
                <w:sz w:val="18"/>
              </w:rPr>
              <w:t>operation</w:t>
            </w:r>
            <w:proofErr w:type="gramEnd"/>
          </w:p>
          <w:p w14:paraId="1D661D4E" w14:textId="77777777" w:rsidR="00D00851" w:rsidRDefault="006E756E">
            <w:pPr>
              <w:pStyle w:val="TableParagraph"/>
              <w:spacing w:before="120" w:line="244" w:lineRule="auto"/>
              <w:ind w:left="275"/>
              <w:rPr>
                <w:sz w:val="18"/>
              </w:rPr>
            </w:pPr>
            <w:r>
              <w:rPr>
                <w:color w:val="5F5F5F"/>
                <w:sz w:val="18"/>
              </w:rPr>
              <w:t>As 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OEMP, develop</w:t>
            </w:r>
            <w:r>
              <w:rPr>
                <w:color w:val="5F5F5F"/>
                <w:spacing w:val="-5"/>
                <w:sz w:val="18"/>
              </w:rPr>
              <w:t xml:space="preserve"> </w:t>
            </w:r>
            <w:r>
              <w:rPr>
                <w:color w:val="5F5F5F"/>
                <w:sz w:val="18"/>
              </w:rPr>
              <w:t>and</w:t>
            </w:r>
            <w:r>
              <w:rPr>
                <w:color w:val="5F5F5F"/>
                <w:spacing w:val="-6"/>
                <w:sz w:val="18"/>
              </w:rPr>
              <w:t xml:space="preserve"> </w:t>
            </w:r>
            <w:r>
              <w:rPr>
                <w:color w:val="5F5F5F"/>
                <w:sz w:val="18"/>
              </w:rPr>
              <w:t>implement</w:t>
            </w:r>
            <w:r>
              <w:rPr>
                <w:color w:val="5F5F5F"/>
                <w:spacing w:val="-2"/>
                <w:sz w:val="18"/>
              </w:rPr>
              <w:t xml:space="preserve"> </w:t>
            </w:r>
            <w:r>
              <w:rPr>
                <w:color w:val="5F5F5F"/>
                <w:sz w:val="18"/>
              </w:rPr>
              <w:t>measures</w:t>
            </w:r>
            <w:r>
              <w:rPr>
                <w:color w:val="5F5F5F"/>
                <w:spacing w:val="-4"/>
                <w:sz w:val="18"/>
              </w:rPr>
              <w:t xml:space="preserve"> </w:t>
            </w:r>
            <w:r>
              <w:rPr>
                <w:color w:val="5F5F5F"/>
                <w:sz w:val="18"/>
              </w:rPr>
              <w:t>to</w:t>
            </w:r>
            <w:r>
              <w:rPr>
                <w:color w:val="5F5F5F"/>
                <w:spacing w:val="-5"/>
                <w:sz w:val="18"/>
              </w:rPr>
              <w:t xml:space="preserve"> </w:t>
            </w:r>
            <w:r>
              <w:rPr>
                <w:color w:val="5F5F5F"/>
                <w:sz w:val="18"/>
              </w:rPr>
              <w:t>avoid causing</w:t>
            </w:r>
            <w:r>
              <w:rPr>
                <w:color w:val="5F5F5F"/>
                <w:spacing w:val="-5"/>
                <w:sz w:val="18"/>
              </w:rPr>
              <w:t xml:space="preserve"> </w:t>
            </w:r>
            <w:r>
              <w:rPr>
                <w:color w:val="5F5F5F"/>
                <w:sz w:val="18"/>
              </w:rPr>
              <w:t>contamination</w:t>
            </w:r>
            <w:r>
              <w:rPr>
                <w:color w:val="5F5F5F"/>
                <w:spacing w:val="-5"/>
                <w:sz w:val="18"/>
              </w:rPr>
              <w:t xml:space="preserve"> </w:t>
            </w:r>
            <w:r>
              <w:rPr>
                <w:color w:val="5F5F5F"/>
                <w:sz w:val="18"/>
              </w:rPr>
              <w:t>during</w:t>
            </w:r>
            <w:r>
              <w:rPr>
                <w:color w:val="5F5F5F"/>
                <w:spacing w:val="-5"/>
                <w:sz w:val="18"/>
              </w:rPr>
              <w:t xml:space="preserve"> </w:t>
            </w:r>
            <w:r>
              <w:rPr>
                <w:color w:val="5F5F5F"/>
                <w:sz w:val="18"/>
              </w:rPr>
              <w:t>the operation of the project. The measures should:</w:t>
            </w:r>
          </w:p>
          <w:p w14:paraId="717F059C" w14:textId="77777777" w:rsidR="00D00851" w:rsidRDefault="006E756E">
            <w:pPr>
              <w:pStyle w:val="TableParagraph"/>
              <w:tabs>
                <w:tab w:val="left" w:pos="635"/>
              </w:tabs>
              <w:spacing w:before="115"/>
              <w:ind w:left="635" w:right="719" w:hanging="360"/>
              <w:rPr>
                <w:sz w:val="18"/>
              </w:rPr>
            </w:pPr>
            <w:r>
              <w:rPr>
                <w:noProof/>
              </w:rPr>
              <w:drawing>
                <wp:inline distT="0" distB="0" distL="0" distR="0" wp14:anchorId="22D7AA1C" wp14:editId="46A5A925">
                  <wp:extent cx="94614" cy="94613"/>
                  <wp:effectExtent l="0" t="0" r="0" b="0"/>
                  <wp:docPr id="384" name="Image 3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descr="*"/>
                          <pic:cNvPicPr/>
                        </pic:nvPicPr>
                        <pic:blipFill>
                          <a:blip r:embed="rId8" cstate="print"/>
                          <a:stretch>
                            <a:fillRect/>
                          </a:stretch>
                        </pic:blipFill>
                        <pic:spPr>
                          <a:xfrm>
                            <a:off x="0" y="0"/>
                            <a:ext cx="94614" cy="94613"/>
                          </a:xfrm>
                          <a:prstGeom prst="rect">
                            <a:avLst/>
                          </a:prstGeom>
                        </pic:spPr>
                      </pic:pic>
                    </a:graphicData>
                  </a:graphic>
                </wp:inline>
              </w:drawing>
            </w:r>
            <w:r>
              <w:rPr>
                <w:rFonts w:ascii="Times New Roman"/>
                <w:sz w:val="20"/>
              </w:rPr>
              <w:tab/>
            </w:r>
            <w:r>
              <w:rPr>
                <w:color w:val="5F5F5F"/>
                <w:sz w:val="18"/>
              </w:rPr>
              <w:t>Comply</w:t>
            </w:r>
            <w:r>
              <w:rPr>
                <w:color w:val="5F5F5F"/>
                <w:spacing w:val="-2"/>
                <w:sz w:val="18"/>
              </w:rPr>
              <w:t xml:space="preserve"> </w:t>
            </w:r>
            <w:r>
              <w:rPr>
                <w:color w:val="5F5F5F"/>
                <w:sz w:val="18"/>
              </w:rPr>
              <w:t>with</w:t>
            </w:r>
            <w:r>
              <w:rPr>
                <w:color w:val="5F5F5F"/>
                <w:spacing w:val="-2"/>
                <w:sz w:val="18"/>
              </w:rPr>
              <w:t xml:space="preserve"> </w:t>
            </w:r>
            <w:r>
              <w:rPr>
                <w:color w:val="5F5F5F"/>
                <w:sz w:val="18"/>
              </w:rPr>
              <w:t>Australian</w:t>
            </w:r>
            <w:r>
              <w:rPr>
                <w:color w:val="5F5F5F"/>
                <w:spacing w:val="-2"/>
                <w:sz w:val="18"/>
              </w:rPr>
              <w:t xml:space="preserve"> </w:t>
            </w:r>
            <w:r>
              <w:rPr>
                <w:color w:val="5F5F5F"/>
                <w:sz w:val="18"/>
              </w:rPr>
              <w:t>Standard</w:t>
            </w:r>
            <w:r>
              <w:rPr>
                <w:color w:val="5F5F5F"/>
                <w:spacing w:val="-7"/>
                <w:sz w:val="18"/>
              </w:rPr>
              <w:t xml:space="preserve"> </w:t>
            </w:r>
            <w:r>
              <w:rPr>
                <w:color w:val="5F5F5F"/>
                <w:sz w:val="18"/>
              </w:rPr>
              <w:t>AS1940</w:t>
            </w:r>
            <w:r>
              <w:rPr>
                <w:color w:val="5F5F5F"/>
                <w:spacing w:val="-7"/>
                <w:sz w:val="18"/>
              </w:rPr>
              <w:t xml:space="preserve"> </w:t>
            </w:r>
            <w:r>
              <w:rPr>
                <w:color w:val="5F5F5F"/>
                <w:sz w:val="18"/>
              </w:rPr>
              <w:t>Storage</w:t>
            </w:r>
            <w:r>
              <w:rPr>
                <w:color w:val="5F5F5F"/>
                <w:spacing w:val="-7"/>
                <w:sz w:val="18"/>
              </w:rPr>
              <w:t xml:space="preserve"> </w:t>
            </w:r>
            <w:r>
              <w:rPr>
                <w:color w:val="5F5F5F"/>
                <w:sz w:val="18"/>
              </w:rPr>
              <w:t>Handling</w:t>
            </w:r>
            <w:r>
              <w:rPr>
                <w:color w:val="5F5F5F"/>
                <w:spacing w:val="-7"/>
                <w:sz w:val="18"/>
              </w:rPr>
              <w:t xml:space="preserve"> </w:t>
            </w:r>
            <w:r>
              <w:rPr>
                <w:color w:val="5F5F5F"/>
                <w:sz w:val="18"/>
              </w:rPr>
              <w:t>of Flammable</w:t>
            </w:r>
            <w:r>
              <w:rPr>
                <w:color w:val="5F5F5F"/>
                <w:spacing w:val="-2"/>
                <w:sz w:val="18"/>
              </w:rPr>
              <w:t xml:space="preserve"> </w:t>
            </w:r>
            <w:r>
              <w:rPr>
                <w:color w:val="5F5F5F"/>
                <w:sz w:val="18"/>
              </w:rPr>
              <w:t>and</w:t>
            </w:r>
            <w:r>
              <w:rPr>
                <w:color w:val="5F5F5F"/>
                <w:spacing w:val="-2"/>
                <w:sz w:val="18"/>
              </w:rPr>
              <w:t xml:space="preserve"> </w:t>
            </w:r>
            <w:r>
              <w:rPr>
                <w:color w:val="5F5F5F"/>
                <w:sz w:val="18"/>
              </w:rPr>
              <w:t xml:space="preserve">Combustible </w:t>
            </w:r>
            <w:r>
              <w:rPr>
                <w:color w:val="5F5F5F"/>
                <w:spacing w:val="-2"/>
                <w:sz w:val="18"/>
              </w:rPr>
              <w:t>Liquids.</w:t>
            </w:r>
          </w:p>
          <w:p w14:paraId="31072E6E" w14:textId="77777777" w:rsidR="00D00851" w:rsidRDefault="006E756E">
            <w:pPr>
              <w:pStyle w:val="TableParagraph"/>
              <w:tabs>
                <w:tab w:val="left" w:pos="635"/>
              </w:tabs>
              <w:spacing w:before="37"/>
              <w:ind w:left="635" w:right="970" w:hanging="360"/>
              <w:rPr>
                <w:sz w:val="18"/>
              </w:rPr>
            </w:pPr>
            <w:r>
              <w:rPr>
                <w:noProof/>
              </w:rPr>
              <w:drawing>
                <wp:inline distT="0" distB="0" distL="0" distR="0" wp14:anchorId="5C56DA63" wp14:editId="0B050207">
                  <wp:extent cx="94614" cy="94613"/>
                  <wp:effectExtent l="0" t="0" r="0" b="0"/>
                  <wp:docPr id="385" name="Image 3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descr="*"/>
                          <pic:cNvPicPr/>
                        </pic:nvPicPr>
                        <pic:blipFill>
                          <a:blip r:embed="rId8" cstate="print"/>
                          <a:stretch>
                            <a:fillRect/>
                          </a:stretch>
                        </pic:blipFill>
                        <pic:spPr>
                          <a:xfrm>
                            <a:off x="0" y="0"/>
                            <a:ext cx="94614" cy="94613"/>
                          </a:xfrm>
                          <a:prstGeom prst="rect">
                            <a:avLst/>
                          </a:prstGeom>
                        </pic:spPr>
                      </pic:pic>
                    </a:graphicData>
                  </a:graphic>
                </wp:inline>
              </w:drawing>
            </w:r>
            <w:r>
              <w:rPr>
                <w:rFonts w:ascii="Times New Roman"/>
                <w:sz w:val="20"/>
              </w:rPr>
              <w:tab/>
            </w:r>
            <w:r>
              <w:rPr>
                <w:color w:val="5F5F5F"/>
                <w:sz w:val="18"/>
              </w:rPr>
              <w:t>Address</w:t>
            </w:r>
            <w:r>
              <w:rPr>
                <w:color w:val="5F5F5F"/>
                <w:spacing w:val="-10"/>
                <w:sz w:val="18"/>
              </w:rPr>
              <w:t xml:space="preserve"> </w:t>
            </w:r>
            <w:r>
              <w:rPr>
                <w:color w:val="5F5F5F"/>
                <w:sz w:val="18"/>
              </w:rPr>
              <w:t>requirements</w:t>
            </w:r>
            <w:r>
              <w:rPr>
                <w:color w:val="5F5F5F"/>
                <w:spacing w:val="-5"/>
                <w:sz w:val="18"/>
              </w:rPr>
              <w:t xml:space="preserve"> </w:t>
            </w:r>
            <w:r>
              <w:rPr>
                <w:color w:val="5F5F5F"/>
                <w:sz w:val="18"/>
              </w:rPr>
              <w:t xml:space="preserve">of </w:t>
            </w:r>
            <w:r>
              <w:rPr>
                <w:i/>
                <w:color w:val="5F5F5F"/>
                <w:sz w:val="18"/>
              </w:rPr>
              <w:t>EPA</w:t>
            </w:r>
            <w:r>
              <w:rPr>
                <w:i/>
                <w:color w:val="5F5F5F"/>
                <w:spacing w:val="-7"/>
                <w:sz w:val="18"/>
              </w:rPr>
              <w:t xml:space="preserve"> </w:t>
            </w:r>
            <w:r>
              <w:rPr>
                <w:i/>
                <w:color w:val="5F5F5F"/>
                <w:sz w:val="18"/>
              </w:rPr>
              <w:t>Victoria</w:t>
            </w:r>
            <w:r>
              <w:rPr>
                <w:i/>
                <w:color w:val="5F5F5F"/>
                <w:spacing w:val="-2"/>
                <w:sz w:val="18"/>
              </w:rPr>
              <w:t xml:space="preserve"> </w:t>
            </w:r>
            <w:r>
              <w:rPr>
                <w:i/>
                <w:color w:val="5F5F5F"/>
                <w:sz w:val="18"/>
              </w:rPr>
              <w:t>Publication</w:t>
            </w:r>
            <w:r>
              <w:rPr>
                <w:i/>
                <w:color w:val="5F5F5F"/>
                <w:spacing w:val="-6"/>
                <w:sz w:val="18"/>
              </w:rPr>
              <w:t xml:space="preserve"> </w:t>
            </w:r>
            <w:r>
              <w:rPr>
                <w:i/>
                <w:color w:val="5F5F5F"/>
                <w:sz w:val="18"/>
              </w:rPr>
              <w:t>1834.1</w:t>
            </w:r>
            <w:r>
              <w:rPr>
                <w:i/>
                <w:color w:val="5F5F5F"/>
                <w:spacing w:val="-2"/>
                <w:sz w:val="18"/>
              </w:rPr>
              <w:t xml:space="preserve"> </w:t>
            </w:r>
            <w:r>
              <w:rPr>
                <w:i/>
                <w:color w:val="5F5F5F"/>
                <w:sz w:val="18"/>
              </w:rPr>
              <w:t>Civil</w:t>
            </w:r>
            <w:r>
              <w:rPr>
                <w:i/>
                <w:color w:val="5F5F5F"/>
                <w:spacing w:val="-4"/>
                <w:sz w:val="18"/>
              </w:rPr>
              <w:t xml:space="preserve"> </w:t>
            </w:r>
            <w:r>
              <w:rPr>
                <w:i/>
                <w:color w:val="5F5F5F"/>
                <w:sz w:val="18"/>
              </w:rPr>
              <w:t>construction, building</w:t>
            </w:r>
            <w:r>
              <w:rPr>
                <w:i/>
                <w:color w:val="5F5F5F"/>
                <w:spacing w:val="-2"/>
                <w:sz w:val="18"/>
              </w:rPr>
              <w:t xml:space="preserve"> </w:t>
            </w:r>
            <w:r>
              <w:rPr>
                <w:i/>
                <w:color w:val="5F5F5F"/>
                <w:sz w:val="18"/>
              </w:rPr>
              <w:t>and</w:t>
            </w:r>
            <w:r>
              <w:rPr>
                <w:i/>
                <w:color w:val="5F5F5F"/>
                <w:sz w:val="18"/>
              </w:rPr>
              <w:t xml:space="preserve"> demolition guide</w:t>
            </w:r>
            <w:r>
              <w:rPr>
                <w:color w:val="5F5F5F"/>
                <w:sz w:val="18"/>
              </w:rPr>
              <w:t>.</w:t>
            </w:r>
          </w:p>
          <w:p w14:paraId="7B8CF611" w14:textId="77777777" w:rsidR="00D00851" w:rsidRDefault="006E756E">
            <w:pPr>
              <w:pStyle w:val="TableParagraph"/>
              <w:tabs>
                <w:tab w:val="left" w:pos="635"/>
              </w:tabs>
              <w:spacing w:before="42" w:line="188" w:lineRule="exact"/>
              <w:ind w:left="275"/>
              <w:rPr>
                <w:sz w:val="18"/>
              </w:rPr>
            </w:pPr>
            <w:r>
              <w:rPr>
                <w:noProof/>
              </w:rPr>
              <w:drawing>
                <wp:inline distT="0" distB="0" distL="0" distR="0" wp14:anchorId="5A2B75E5" wp14:editId="5056CA9A">
                  <wp:extent cx="94614" cy="94602"/>
                  <wp:effectExtent l="0" t="0" r="0" b="0"/>
                  <wp:docPr id="386" name="Image 3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descr="*"/>
                          <pic:cNvPicPr/>
                        </pic:nvPicPr>
                        <pic:blipFill>
                          <a:blip r:embed="rId8" cstate="print"/>
                          <a:stretch>
                            <a:fillRect/>
                          </a:stretch>
                        </pic:blipFill>
                        <pic:spPr>
                          <a:xfrm>
                            <a:off x="0" y="0"/>
                            <a:ext cx="94614" cy="94602"/>
                          </a:xfrm>
                          <a:prstGeom prst="rect">
                            <a:avLst/>
                          </a:prstGeom>
                        </pic:spPr>
                      </pic:pic>
                    </a:graphicData>
                  </a:graphic>
                </wp:inline>
              </w:drawing>
            </w:r>
            <w:r>
              <w:rPr>
                <w:rFonts w:ascii="Times New Roman"/>
                <w:sz w:val="20"/>
              </w:rPr>
              <w:tab/>
            </w:r>
            <w:r>
              <w:rPr>
                <w:color w:val="5F5F5F"/>
                <w:sz w:val="18"/>
              </w:rPr>
              <w:t>Address</w:t>
            </w:r>
            <w:r>
              <w:rPr>
                <w:color w:val="5F5F5F"/>
                <w:spacing w:val="-10"/>
                <w:sz w:val="18"/>
              </w:rPr>
              <w:t xml:space="preserve"> </w:t>
            </w:r>
            <w:r>
              <w:rPr>
                <w:color w:val="5F5F5F"/>
                <w:sz w:val="18"/>
              </w:rPr>
              <w:t>requirements</w:t>
            </w:r>
            <w:r>
              <w:rPr>
                <w:color w:val="5F5F5F"/>
                <w:spacing w:val="-4"/>
                <w:sz w:val="18"/>
              </w:rPr>
              <w:t xml:space="preserve"> </w:t>
            </w:r>
            <w:r>
              <w:rPr>
                <w:color w:val="5F5F5F"/>
                <w:sz w:val="18"/>
              </w:rPr>
              <w:t>of</w:t>
            </w:r>
            <w:r>
              <w:rPr>
                <w:color w:val="5F5F5F"/>
                <w:spacing w:val="1"/>
                <w:sz w:val="18"/>
              </w:rPr>
              <w:t xml:space="preserve"> </w:t>
            </w:r>
            <w:r>
              <w:rPr>
                <w:i/>
                <w:color w:val="5F5F5F"/>
                <w:sz w:val="18"/>
              </w:rPr>
              <w:t>EPA</w:t>
            </w:r>
            <w:r>
              <w:rPr>
                <w:i/>
                <w:color w:val="5F5F5F"/>
                <w:spacing w:val="-7"/>
                <w:sz w:val="18"/>
              </w:rPr>
              <w:t xml:space="preserve"> </w:t>
            </w:r>
            <w:r>
              <w:rPr>
                <w:i/>
                <w:color w:val="5F5F5F"/>
                <w:sz w:val="18"/>
              </w:rPr>
              <w:t>Victoria</w:t>
            </w:r>
            <w:r>
              <w:rPr>
                <w:i/>
                <w:color w:val="5F5F5F"/>
                <w:spacing w:val="-1"/>
                <w:sz w:val="18"/>
              </w:rPr>
              <w:t xml:space="preserve"> </w:t>
            </w:r>
            <w:r>
              <w:rPr>
                <w:i/>
                <w:color w:val="5F5F5F"/>
                <w:sz w:val="18"/>
              </w:rPr>
              <w:t>Publication</w:t>
            </w:r>
            <w:r>
              <w:rPr>
                <w:i/>
                <w:color w:val="5F5F5F"/>
                <w:spacing w:val="-5"/>
                <w:sz w:val="18"/>
              </w:rPr>
              <w:t xml:space="preserve"> </w:t>
            </w:r>
            <w:r>
              <w:rPr>
                <w:i/>
                <w:color w:val="5F5F5F"/>
                <w:sz w:val="18"/>
              </w:rPr>
              <w:t>1698</w:t>
            </w:r>
            <w:r>
              <w:rPr>
                <w:i/>
                <w:color w:val="5F5F5F"/>
                <w:spacing w:val="-6"/>
                <w:sz w:val="18"/>
              </w:rPr>
              <w:t xml:space="preserve"> </w:t>
            </w:r>
            <w:r>
              <w:rPr>
                <w:i/>
                <w:color w:val="5F5F5F"/>
                <w:sz w:val="18"/>
              </w:rPr>
              <w:t>Liquid</w:t>
            </w:r>
            <w:r>
              <w:rPr>
                <w:i/>
                <w:color w:val="5F5F5F"/>
                <w:spacing w:val="-1"/>
                <w:sz w:val="18"/>
              </w:rPr>
              <w:t xml:space="preserve"> </w:t>
            </w:r>
            <w:r>
              <w:rPr>
                <w:i/>
                <w:color w:val="5F5F5F"/>
                <w:sz w:val="18"/>
              </w:rPr>
              <w:t>Storage</w:t>
            </w:r>
            <w:r>
              <w:rPr>
                <w:i/>
                <w:color w:val="5F5F5F"/>
                <w:spacing w:val="-5"/>
                <w:sz w:val="18"/>
              </w:rPr>
              <w:t xml:space="preserve"> </w:t>
            </w:r>
            <w:r>
              <w:rPr>
                <w:i/>
                <w:color w:val="5F5F5F"/>
                <w:sz w:val="18"/>
              </w:rPr>
              <w:t>and</w:t>
            </w:r>
            <w:r>
              <w:rPr>
                <w:i/>
                <w:color w:val="5F5F5F"/>
                <w:spacing w:val="-6"/>
                <w:sz w:val="18"/>
              </w:rPr>
              <w:t xml:space="preserve"> </w:t>
            </w:r>
            <w:r>
              <w:rPr>
                <w:i/>
                <w:color w:val="5F5F5F"/>
                <w:sz w:val="18"/>
              </w:rPr>
              <w:t>Handling</w:t>
            </w:r>
            <w:r>
              <w:rPr>
                <w:i/>
                <w:color w:val="5F5F5F"/>
                <w:spacing w:val="-5"/>
                <w:sz w:val="18"/>
              </w:rPr>
              <w:t xml:space="preserve"> </w:t>
            </w:r>
            <w:r>
              <w:rPr>
                <w:i/>
                <w:color w:val="5F5F5F"/>
                <w:spacing w:val="-2"/>
                <w:sz w:val="18"/>
              </w:rPr>
              <w:t>Guidelines</w:t>
            </w:r>
            <w:r>
              <w:rPr>
                <w:color w:val="5F5F5F"/>
                <w:spacing w:val="-2"/>
                <w:sz w:val="18"/>
              </w:rPr>
              <w:t>.</w:t>
            </w:r>
          </w:p>
        </w:tc>
      </w:tr>
    </w:tbl>
    <w:p w14:paraId="5C78358A" w14:textId="77777777" w:rsidR="00D00851" w:rsidRDefault="00D00851">
      <w:pPr>
        <w:pStyle w:val="BodyText"/>
        <w:spacing w:before="163"/>
      </w:pPr>
    </w:p>
    <w:p w14:paraId="0AAAC3CE" w14:textId="77777777" w:rsidR="00D00851" w:rsidRDefault="006E756E">
      <w:pPr>
        <w:pStyle w:val="BodyText"/>
        <w:spacing w:before="1" w:line="360" w:lineRule="auto"/>
        <w:ind w:left="113" w:right="261" w:hanging="1"/>
      </w:pPr>
      <w:r>
        <w:rPr>
          <w:color w:val="585858"/>
        </w:rPr>
        <w:t>In</w:t>
      </w:r>
      <w:r>
        <w:rPr>
          <w:color w:val="585858"/>
          <w:spacing w:val="-2"/>
        </w:rPr>
        <w:t xml:space="preserve"> </w:t>
      </w:r>
      <w:r>
        <w:rPr>
          <w:color w:val="585858"/>
        </w:rPr>
        <w:t>addition</w:t>
      </w:r>
      <w:r>
        <w:rPr>
          <w:color w:val="585858"/>
          <w:spacing w:val="-2"/>
        </w:rPr>
        <w:t xml:space="preserve"> </w:t>
      </w:r>
      <w:r>
        <w:rPr>
          <w:color w:val="585858"/>
        </w:rPr>
        <w:t>to</w:t>
      </w:r>
      <w:r>
        <w:rPr>
          <w:color w:val="585858"/>
          <w:spacing w:val="-2"/>
        </w:rPr>
        <w:t xml:space="preserve"> </w:t>
      </w:r>
      <w:r>
        <w:rPr>
          <w:color w:val="585858"/>
        </w:rPr>
        <w:t>the</w:t>
      </w:r>
      <w:r>
        <w:rPr>
          <w:color w:val="585858"/>
          <w:spacing w:val="-8"/>
        </w:rPr>
        <w:t xml:space="preserve"> </w:t>
      </w:r>
      <w:r>
        <w:rPr>
          <w:color w:val="585858"/>
        </w:rPr>
        <w:t>contaminated</w:t>
      </w:r>
      <w:r>
        <w:rPr>
          <w:color w:val="585858"/>
          <w:spacing w:val="-2"/>
        </w:rPr>
        <w:t xml:space="preserve"> </w:t>
      </w:r>
      <w:r>
        <w:rPr>
          <w:color w:val="585858"/>
        </w:rPr>
        <w:t>land</w:t>
      </w:r>
      <w:r>
        <w:rPr>
          <w:color w:val="585858"/>
          <w:spacing w:val="-2"/>
        </w:rPr>
        <w:t xml:space="preserve"> </w:t>
      </w:r>
      <w:r>
        <w:rPr>
          <w:color w:val="585858"/>
        </w:rPr>
        <w:t>and</w:t>
      </w:r>
      <w:r>
        <w:rPr>
          <w:color w:val="585858"/>
          <w:spacing w:val="-2"/>
        </w:rPr>
        <w:t xml:space="preserve"> </w:t>
      </w:r>
      <w:r>
        <w:rPr>
          <w:color w:val="585858"/>
        </w:rPr>
        <w:t>ASS</w:t>
      </w:r>
      <w:r>
        <w:rPr>
          <w:color w:val="585858"/>
          <w:spacing w:val="-7"/>
        </w:rPr>
        <w:t xml:space="preserve"> </w:t>
      </w:r>
      <w:r>
        <w:rPr>
          <w:color w:val="585858"/>
        </w:rPr>
        <w:t>EPRs above, a</w:t>
      </w:r>
      <w:r>
        <w:rPr>
          <w:color w:val="585858"/>
          <w:spacing w:val="-2"/>
        </w:rPr>
        <w:t xml:space="preserve"> </w:t>
      </w:r>
      <w:r>
        <w:rPr>
          <w:color w:val="585858"/>
        </w:rPr>
        <w:t>range</w:t>
      </w:r>
      <w:r>
        <w:rPr>
          <w:color w:val="585858"/>
          <w:spacing w:val="-2"/>
        </w:rPr>
        <w:t xml:space="preserve"> </w:t>
      </w:r>
      <w:r>
        <w:rPr>
          <w:color w:val="585858"/>
        </w:rPr>
        <w:t>of other EPRs</w:t>
      </w:r>
      <w:r>
        <w:rPr>
          <w:color w:val="585858"/>
          <w:spacing w:val="-5"/>
        </w:rPr>
        <w:t xml:space="preserve"> </w:t>
      </w:r>
      <w:r>
        <w:rPr>
          <w:color w:val="585858"/>
        </w:rPr>
        <w:t>will</w:t>
      </w:r>
      <w:r>
        <w:rPr>
          <w:color w:val="585858"/>
          <w:spacing w:val="-2"/>
        </w:rPr>
        <w:t xml:space="preserve"> </w:t>
      </w:r>
      <w:r>
        <w:rPr>
          <w:color w:val="585858"/>
        </w:rPr>
        <w:t>reduce</w:t>
      </w:r>
      <w:r>
        <w:rPr>
          <w:color w:val="585858"/>
          <w:spacing w:val="-2"/>
        </w:rPr>
        <w:t xml:space="preserve"> </w:t>
      </w:r>
      <w:r>
        <w:rPr>
          <w:color w:val="585858"/>
        </w:rPr>
        <w:t>the</w:t>
      </w:r>
      <w:r>
        <w:rPr>
          <w:color w:val="585858"/>
          <w:spacing w:val="-2"/>
        </w:rPr>
        <w:t xml:space="preserve"> </w:t>
      </w:r>
      <w:r>
        <w:rPr>
          <w:color w:val="585858"/>
        </w:rPr>
        <w:t>potential for contaminated land and ASS impacts and associated risks caused by the project, including:</w:t>
      </w:r>
    </w:p>
    <w:p w14:paraId="5426730D" w14:textId="77777777" w:rsidR="00D00851" w:rsidRDefault="006E756E">
      <w:pPr>
        <w:pStyle w:val="BodyText"/>
        <w:spacing w:before="121" w:line="420" w:lineRule="auto"/>
        <w:ind w:left="112" w:right="4699"/>
      </w:pPr>
      <w:r>
        <w:rPr>
          <w:noProof/>
        </w:rPr>
        <w:drawing>
          <wp:inline distT="0" distB="0" distL="0" distR="0" wp14:anchorId="2CA74BD1" wp14:editId="29144A8C">
            <wp:extent cx="109854" cy="109220"/>
            <wp:effectExtent l="0" t="0" r="0" b="0"/>
            <wp:docPr id="387" name="Image 3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descr="*"/>
                    <pic:cNvPicPr/>
                  </pic:nvPicPr>
                  <pic:blipFill>
                    <a:blip r:embed="rId8" cstate="print"/>
                    <a:stretch>
                      <a:fillRect/>
                    </a:stretch>
                  </pic:blipFill>
                  <pic:spPr>
                    <a:xfrm>
                      <a:off x="0" y="0"/>
                      <a:ext cx="109854" cy="109220"/>
                    </a:xfrm>
                    <a:prstGeom prst="rect">
                      <a:avLst/>
                    </a:prstGeom>
                  </pic:spPr>
                </pic:pic>
              </a:graphicData>
            </a:graphic>
          </wp:inline>
        </w:drawing>
      </w:r>
      <w:r>
        <w:rPr>
          <w:rFonts w:ascii="Times New Roman" w:hAnsi="Times New Roman"/>
          <w:spacing w:val="80"/>
          <w:w w:val="150"/>
        </w:rPr>
        <w:t xml:space="preserve"> </w:t>
      </w:r>
      <w:r>
        <w:rPr>
          <w:color w:val="5F5F5F"/>
        </w:rPr>
        <w:t>Groundwater (Volume 4, Chapter 4 – Groundwater)</w:t>
      </w:r>
      <w:r>
        <w:rPr>
          <w:color w:val="5F5F5F"/>
          <w:spacing w:val="40"/>
        </w:rPr>
        <w:t xml:space="preserve"> </w:t>
      </w:r>
      <w:r>
        <w:rPr>
          <w:noProof/>
          <w:color w:val="5F5F5F"/>
        </w:rPr>
        <w:drawing>
          <wp:inline distT="0" distB="0" distL="0" distR="0" wp14:anchorId="0A7CAA7D" wp14:editId="6BA537C7">
            <wp:extent cx="109854" cy="109853"/>
            <wp:effectExtent l="0" t="0" r="0" b="0"/>
            <wp:docPr id="388" name="Image 3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descr="*"/>
                    <pic:cNvPicPr/>
                  </pic:nvPicPr>
                  <pic:blipFill>
                    <a:blip r:embed="rId8" cstate="print"/>
                    <a:stretch>
                      <a:fillRect/>
                    </a:stretch>
                  </pic:blipFill>
                  <pic:spPr>
                    <a:xfrm>
                      <a:off x="0" y="0"/>
                      <a:ext cx="109854" cy="109853"/>
                    </a:xfrm>
                    <a:prstGeom prst="rect">
                      <a:avLst/>
                    </a:prstGeom>
                  </pic:spPr>
                </pic:pic>
              </a:graphicData>
            </a:graphic>
          </wp:inline>
        </w:drawing>
      </w:r>
      <w:r>
        <w:rPr>
          <w:rFonts w:ascii="Times New Roman" w:hAnsi="Times New Roman"/>
          <w:color w:val="5F5F5F"/>
          <w:spacing w:val="80"/>
          <w:w w:val="150"/>
        </w:rPr>
        <w:t xml:space="preserve"> </w:t>
      </w:r>
      <w:r>
        <w:rPr>
          <w:color w:val="5F5F5F"/>
        </w:rPr>
        <w:t>Surface</w:t>
      </w:r>
      <w:r>
        <w:rPr>
          <w:color w:val="5F5F5F"/>
          <w:spacing w:val="-3"/>
        </w:rPr>
        <w:t xml:space="preserve"> </w:t>
      </w:r>
      <w:r>
        <w:rPr>
          <w:color w:val="5F5F5F"/>
        </w:rPr>
        <w:t>water</w:t>
      </w:r>
      <w:r>
        <w:rPr>
          <w:color w:val="5F5F5F"/>
          <w:spacing w:val="-6"/>
        </w:rPr>
        <w:t xml:space="preserve"> </w:t>
      </w:r>
      <w:r>
        <w:rPr>
          <w:color w:val="5F5F5F"/>
        </w:rPr>
        <w:t>(Volume</w:t>
      </w:r>
      <w:r>
        <w:rPr>
          <w:color w:val="5F5F5F"/>
          <w:spacing w:val="-3"/>
        </w:rPr>
        <w:t xml:space="preserve"> </w:t>
      </w:r>
      <w:r>
        <w:rPr>
          <w:color w:val="5F5F5F"/>
        </w:rPr>
        <w:t>4, Chapter</w:t>
      </w:r>
      <w:r>
        <w:rPr>
          <w:color w:val="5F5F5F"/>
          <w:spacing w:val="-5"/>
        </w:rPr>
        <w:t xml:space="preserve"> </w:t>
      </w:r>
      <w:r>
        <w:rPr>
          <w:color w:val="5F5F5F"/>
        </w:rPr>
        <w:t>5</w:t>
      </w:r>
      <w:r>
        <w:rPr>
          <w:color w:val="5F5F5F"/>
          <w:spacing w:val="-3"/>
        </w:rPr>
        <w:t xml:space="preserve"> </w:t>
      </w:r>
      <w:r>
        <w:rPr>
          <w:color w:val="5F5F5F"/>
        </w:rPr>
        <w:t>–</w:t>
      </w:r>
      <w:r>
        <w:rPr>
          <w:color w:val="5F5F5F"/>
          <w:spacing w:val="-4"/>
        </w:rPr>
        <w:t xml:space="preserve"> </w:t>
      </w:r>
      <w:r>
        <w:rPr>
          <w:color w:val="5F5F5F"/>
        </w:rPr>
        <w:t>Surface</w:t>
      </w:r>
      <w:r>
        <w:rPr>
          <w:color w:val="5F5F5F"/>
          <w:spacing w:val="-3"/>
        </w:rPr>
        <w:t xml:space="preserve"> </w:t>
      </w:r>
      <w:r>
        <w:rPr>
          <w:color w:val="5F5F5F"/>
        </w:rPr>
        <w:t>water)</w:t>
      </w:r>
    </w:p>
    <w:p w14:paraId="6218A2EC" w14:textId="77777777" w:rsidR="00D00851" w:rsidRDefault="006E756E">
      <w:pPr>
        <w:pStyle w:val="BodyText"/>
        <w:spacing w:before="121" w:line="360" w:lineRule="auto"/>
        <w:ind w:left="113" w:right="261" w:hanging="1"/>
      </w:pPr>
      <w:r>
        <w:rPr>
          <w:color w:val="5F5F5F"/>
        </w:rPr>
        <w:t>The</w:t>
      </w:r>
      <w:r>
        <w:rPr>
          <w:color w:val="5F5F5F"/>
          <w:spacing w:val="-2"/>
        </w:rPr>
        <w:t xml:space="preserve"> </w:t>
      </w:r>
      <w:r>
        <w:rPr>
          <w:color w:val="5F5F5F"/>
        </w:rPr>
        <w:t>complete</w:t>
      </w:r>
      <w:r>
        <w:rPr>
          <w:color w:val="5F5F5F"/>
          <w:spacing w:val="-2"/>
        </w:rPr>
        <w:t xml:space="preserve"> </w:t>
      </w:r>
      <w:r>
        <w:rPr>
          <w:color w:val="5F5F5F"/>
        </w:rPr>
        <w:t>list</w:t>
      </w:r>
      <w:r>
        <w:rPr>
          <w:color w:val="5F5F5F"/>
          <w:spacing w:val="-4"/>
        </w:rPr>
        <w:t xml:space="preserve"> </w:t>
      </w:r>
      <w:r>
        <w:rPr>
          <w:color w:val="5F5F5F"/>
        </w:rPr>
        <w:t>of EPRs</w:t>
      </w:r>
      <w:r>
        <w:rPr>
          <w:color w:val="5F5F5F"/>
          <w:spacing w:val="-5"/>
        </w:rPr>
        <w:t xml:space="preserve"> </w:t>
      </w:r>
      <w:r>
        <w:rPr>
          <w:color w:val="5F5F5F"/>
        </w:rPr>
        <w:t>for the</w:t>
      </w:r>
      <w:r>
        <w:rPr>
          <w:color w:val="5F5F5F"/>
          <w:spacing w:val="-2"/>
        </w:rPr>
        <w:t xml:space="preserve"> </w:t>
      </w:r>
      <w:r>
        <w:rPr>
          <w:color w:val="5F5F5F"/>
        </w:rPr>
        <w:t>project</w:t>
      </w:r>
      <w:r>
        <w:rPr>
          <w:color w:val="5F5F5F"/>
          <w:spacing w:val="-4"/>
        </w:rPr>
        <w:t xml:space="preserve"> </w:t>
      </w:r>
      <w:r>
        <w:rPr>
          <w:color w:val="5F5F5F"/>
        </w:rPr>
        <w:t>is provided</w:t>
      </w:r>
      <w:r>
        <w:rPr>
          <w:color w:val="5F5F5F"/>
          <w:spacing w:val="-2"/>
        </w:rPr>
        <w:t xml:space="preserve"> </w:t>
      </w:r>
      <w:r>
        <w:rPr>
          <w:color w:val="5F5F5F"/>
        </w:rPr>
        <w:t>in</w:t>
      </w:r>
      <w:r>
        <w:rPr>
          <w:color w:val="5F5F5F"/>
          <w:spacing w:val="-9"/>
        </w:rPr>
        <w:t xml:space="preserve"> </w:t>
      </w:r>
      <w:r>
        <w:rPr>
          <w:color w:val="5F5F5F"/>
        </w:rPr>
        <w:t>Volume</w:t>
      </w:r>
      <w:r>
        <w:rPr>
          <w:color w:val="5F5F5F"/>
          <w:spacing w:val="-2"/>
        </w:rPr>
        <w:t xml:space="preserve"> </w:t>
      </w:r>
      <w:r>
        <w:rPr>
          <w:color w:val="5F5F5F"/>
        </w:rPr>
        <w:t>5, Chapter</w:t>
      </w:r>
      <w:r>
        <w:rPr>
          <w:color w:val="5F5F5F"/>
          <w:spacing w:val="-1"/>
        </w:rPr>
        <w:t xml:space="preserve"> </w:t>
      </w:r>
      <w:r>
        <w:rPr>
          <w:color w:val="5F5F5F"/>
        </w:rPr>
        <w:t>2</w:t>
      </w:r>
      <w:r>
        <w:rPr>
          <w:color w:val="5F5F5F"/>
          <w:spacing w:val="-2"/>
        </w:rPr>
        <w:t xml:space="preserve"> </w:t>
      </w:r>
      <w:r>
        <w:rPr>
          <w:color w:val="5F5F5F"/>
        </w:rPr>
        <w:t>–</w:t>
      </w:r>
      <w:r>
        <w:rPr>
          <w:color w:val="5F5F5F"/>
          <w:spacing w:val="-7"/>
        </w:rPr>
        <w:t xml:space="preserve"> </w:t>
      </w:r>
      <w:r>
        <w:rPr>
          <w:color w:val="5F5F5F"/>
        </w:rPr>
        <w:t>Environmental</w:t>
      </w:r>
      <w:r>
        <w:rPr>
          <w:color w:val="5F5F5F"/>
          <w:spacing w:val="-3"/>
        </w:rPr>
        <w:t xml:space="preserve"> </w:t>
      </w:r>
      <w:r>
        <w:rPr>
          <w:color w:val="5F5F5F"/>
        </w:rPr>
        <w:t xml:space="preserve">Management </w:t>
      </w:r>
      <w:r>
        <w:rPr>
          <w:color w:val="5F5F5F"/>
          <w:spacing w:val="-2"/>
        </w:rPr>
        <w:t>Framework.</w:t>
      </w:r>
    </w:p>
    <w:p w14:paraId="662F1278" w14:textId="77777777" w:rsidR="00D00851" w:rsidRDefault="00D00851">
      <w:pPr>
        <w:spacing w:line="360" w:lineRule="auto"/>
        <w:sectPr w:rsidR="00D00851">
          <w:pgSz w:w="11910" w:h="16840"/>
          <w:pgMar w:top="1500" w:right="1020" w:bottom="820" w:left="1020" w:header="467" w:footer="636" w:gutter="0"/>
          <w:cols w:space="720"/>
        </w:sectPr>
      </w:pPr>
    </w:p>
    <w:p w14:paraId="36E48486" w14:textId="77777777" w:rsidR="00D00851" w:rsidRDefault="006E756E">
      <w:pPr>
        <w:pStyle w:val="Heading1"/>
        <w:numPr>
          <w:ilvl w:val="1"/>
          <w:numId w:val="3"/>
        </w:numPr>
        <w:tabs>
          <w:tab w:val="left" w:pos="960"/>
        </w:tabs>
        <w:spacing w:before="91"/>
        <w:ind w:left="960" w:hanging="848"/>
        <w:jc w:val="left"/>
      </w:pPr>
      <w:bookmarkStart w:id="25" w:name="3.7_Residual_impacts"/>
      <w:bookmarkEnd w:id="25"/>
      <w:r>
        <w:rPr>
          <w:color w:val="18314A"/>
        </w:rPr>
        <w:lastRenderedPageBreak/>
        <w:t>Residual</w:t>
      </w:r>
      <w:r>
        <w:rPr>
          <w:color w:val="18314A"/>
          <w:spacing w:val="-7"/>
        </w:rPr>
        <w:t xml:space="preserve"> </w:t>
      </w:r>
      <w:r>
        <w:rPr>
          <w:color w:val="18314A"/>
          <w:spacing w:val="-2"/>
        </w:rPr>
        <w:t>impacts</w:t>
      </w:r>
    </w:p>
    <w:p w14:paraId="77BCD6FA" w14:textId="77777777" w:rsidR="00D00851" w:rsidRDefault="006E756E">
      <w:pPr>
        <w:pStyle w:val="BodyText"/>
        <w:spacing w:before="321" w:line="357" w:lineRule="auto"/>
        <w:ind w:left="112" w:right="213"/>
      </w:pPr>
      <w:r>
        <w:rPr>
          <w:color w:val="585858"/>
        </w:rPr>
        <w:t>Where micro-realignments of the project to avoid existing waste areas are not possible, waste may be removed, and</w:t>
      </w:r>
      <w:r>
        <w:rPr>
          <w:color w:val="585858"/>
          <w:spacing w:val="-3"/>
        </w:rPr>
        <w:t xml:space="preserve"> </w:t>
      </w:r>
      <w:r>
        <w:rPr>
          <w:color w:val="585858"/>
        </w:rPr>
        <w:t>the</w:t>
      </w:r>
      <w:r>
        <w:rPr>
          <w:color w:val="585858"/>
          <w:spacing w:val="-3"/>
        </w:rPr>
        <w:t xml:space="preserve"> </w:t>
      </w:r>
      <w:r>
        <w:rPr>
          <w:color w:val="585858"/>
        </w:rPr>
        <w:t>area</w:t>
      </w:r>
      <w:r>
        <w:rPr>
          <w:color w:val="585858"/>
          <w:spacing w:val="-3"/>
        </w:rPr>
        <w:t xml:space="preserve"> </w:t>
      </w:r>
      <w:r>
        <w:rPr>
          <w:color w:val="585858"/>
        </w:rPr>
        <w:t>validated</w:t>
      </w:r>
      <w:r>
        <w:rPr>
          <w:color w:val="585858"/>
          <w:spacing w:val="-3"/>
        </w:rPr>
        <w:t xml:space="preserve"> </w:t>
      </w:r>
      <w:r>
        <w:rPr>
          <w:color w:val="585858"/>
        </w:rPr>
        <w:t>post-removal, in</w:t>
      </w:r>
      <w:r>
        <w:rPr>
          <w:color w:val="585858"/>
          <w:spacing w:val="-3"/>
        </w:rPr>
        <w:t xml:space="preserve"> </w:t>
      </w:r>
      <w:r>
        <w:rPr>
          <w:color w:val="585858"/>
        </w:rPr>
        <w:t>accordance</w:t>
      </w:r>
      <w:r>
        <w:rPr>
          <w:color w:val="585858"/>
          <w:spacing w:val="-3"/>
        </w:rPr>
        <w:t xml:space="preserve"> </w:t>
      </w:r>
      <w:r>
        <w:rPr>
          <w:color w:val="585858"/>
        </w:rPr>
        <w:t>with</w:t>
      </w:r>
      <w:r>
        <w:rPr>
          <w:color w:val="585858"/>
          <w:spacing w:val="-3"/>
        </w:rPr>
        <w:t xml:space="preserve"> </w:t>
      </w:r>
      <w:r>
        <w:rPr>
          <w:color w:val="585858"/>
        </w:rPr>
        <w:t>EPRs</w:t>
      </w:r>
      <w:r>
        <w:rPr>
          <w:color w:val="585858"/>
          <w:spacing w:val="-3"/>
        </w:rPr>
        <w:t xml:space="preserve"> </w:t>
      </w:r>
      <w:r>
        <w:rPr>
          <w:color w:val="585858"/>
        </w:rPr>
        <w:t>CL01</w:t>
      </w:r>
      <w:r>
        <w:rPr>
          <w:color w:val="585858"/>
          <w:spacing w:val="-3"/>
        </w:rPr>
        <w:t xml:space="preserve"> </w:t>
      </w:r>
      <w:r>
        <w:rPr>
          <w:color w:val="585858"/>
        </w:rPr>
        <w:t>and</w:t>
      </w:r>
      <w:r>
        <w:rPr>
          <w:color w:val="585858"/>
          <w:spacing w:val="-3"/>
        </w:rPr>
        <w:t xml:space="preserve"> </w:t>
      </w:r>
      <w:r>
        <w:rPr>
          <w:color w:val="585858"/>
        </w:rPr>
        <w:t>CL02,</w:t>
      </w:r>
      <w:r>
        <w:rPr>
          <w:color w:val="585858"/>
          <w:spacing w:val="-5"/>
        </w:rPr>
        <w:t xml:space="preserve"> </w:t>
      </w:r>
      <w:r>
        <w:rPr>
          <w:color w:val="585858"/>
        </w:rPr>
        <w:t>to</w:t>
      </w:r>
      <w:r>
        <w:rPr>
          <w:color w:val="585858"/>
          <w:spacing w:val="-3"/>
        </w:rPr>
        <w:t xml:space="preserve"> </w:t>
      </w:r>
      <w:r>
        <w:rPr>
          <w:color w:val="585858"/>
        </w:rPr>
        <w:t>reduce</w:t>
      </w:r>
      <w:r>
        <w:rPr>
          <w:color w:val="585858"/>
          <w:spacing w:val="-3"/>
        </w:rPr>
        <w:t xml:space="preserve"> </w:t>
      </w:r>
      <w:r>
        <w:rPr>
          <w:color w:val="585858"/>
        </w:rPr>
        <w:t>the associated risk from low to very low.</w:t>
      </w:r>
    </w:p>
    <w:p w14:paraId="22902DE8" w14:textId="77777777" w:rsidR="00D00851" w:rsidRDefault="006E756E">
      <w:pPr>
        <w:pStyle w:val="BodyText"/>
        <w:spacing w:before="124" w:line="360" w:lineRule="auto"/>
        <w:ind w:left="112" w:right="213"/>
      </w:pPr>
      <w:r>
        <w:rPr>
          <w:color w:val="585858"/>
        </w:rPr>
        <w:t>Measures to manage excavated soil and contaminated soils will be developed in consultation with EPA Victoria</w:t>
      </w:r>
      <w:r>
        <w:rPr>
          <w:color w:val="585858"/>
          <w:spacing w:val="-3"/>
        </w:rPr>
        <w:t xml:space="preserve"> </w:t>
      </w:r>
      <w:r>
        <w:rPr>
          <w:color w:val="585858"/>
        </w:rPr>
        <w:t>and</w:t>
      </w:r>
      <w:r>
        <w:rPr>
          <w:color w:val="585858"/>
          <w:spacing w:val="-3"/>
        </w:rPr>
        <w:t xml:space="preserve"> </w:t>
      </w:r>
      <w:r>
        <w:rPr>
          <w:color w:val="585858"/>
        </w:rPr>
        <w:t>documented</w:t>
      </w:r>
      <w:r>
        <w:rPr>
          <w:color w:val="585858"/>
          <w:spacing w:val="-3"/>
        </w:rPr>
        <w:t xml:space="preserve"> </w:t>
      </w:r>
      <w:r>
        <w:rPr>
          <w:color w:val="585858"/>
        </w:rPr>
        <w:t>in</w:t>
      </w:r>
      <w:r>
        <w:rPr>
          <w:color w:val="585858"/>
          <w:spacing w:val="-3"/>
        </w:rPr>
        <w:t xml:space="preserve"> </w:t>
      </w:r>
      <w:r>
        <w:rPr>
          <w:color w:val="585858"/>
        </w:rPr>
        <w:t>a</w:t>
      </w:r>
      <w:r>
        <w:rPr>
          <w:color w:val="585858"/>
          <w:spacing w:val="-3"/>
        </w:rPr>
        <w:t xml:space="preserve"> </w:t>
      </w:r>
      <w:r>
        <w:rPr>
          <w:color w:val="585858"/>
        </w:rPr>
        <w:t>contaminated</w:t>
      </w:r>
      <w:r>
        <w:rPr>
          <w:color w:val="585858"/>
          <w:spacing w:val="-3"/>
        </w:rPr>
        <w:t xml:space="preserve"> </w:t>
      </w:r>
      <w:r>
        <w:rPr>
          <w:color w:val="585858"/>
        </w:rPr>
        <w:t>land</w:t>
      </w:r>
      <w:r>
        <w:rPr>
          <w:color w:val="585858"/>
          <w:spacing w:val="-3"/>
        </w:rPr>
        <w:t xml:space="preserve"> </w:t>
      </w:r>
      <w:r>
        <w:rPr>
          <w:color w:val="585858"/>
        </w:rPr>
        <w:t>management plan</w:t>
      </w:r>
      <w:r>
        <w:rPr>
          <w:color w:val="585858"/>
          <w:spacing w:val="-7"/>
        </w:rPr>
        <w:t xml:space="preserve"> </w:t>
      </w:r>
      <w:r>
        <w:rPr>
          <w:color w:val="585858"/>
        </w:rPr>
        <w:t>(EPR</w:t>
      </w:r>
      <w:r>
        <w:rPr>
          <w:color w:val="585858"/>
          <w:spacing w:val="-3"/>
        </w:rPr>
        <w:t xml:space="preserve"> </w:t>
      </w:r>
      <w:r>
        <w:rPr>
          <w:color w:val="585858"/>
        </w:rPr>
        <w:t>CL02),</w:t>
      </w:r>
      <w:r>
        <w:rPr>
          <w:color w:val="585858"/>
          <w:spacing w:val="-5"/>
        </w:rPr>
        <w:t xml:space="preserve"> </w:t>
      </w:r>
      <w:r>
        <w:rPr>
          <w:color w:val="585858"/>
        </w:rPr>
        <w:t>reducing</w:t>
      </w:r>
      <w:r>
        <w:rPr>
          <w:color w:val="585858"/>
          <w:spacing w:val="-3"/>
        </w:rPr>
        <w:t xml:space="preserve"> </w:t>
      </w:r>
      <w:r>
        <w:rPr>
          <w:color w:val="585858"/>
        </w:rPr>
        <w:t>the</w:t>
      </w:r>
      <w:r>
        <w:rPr>
          <w:color w:val="585858"/>
          <w:spacing w:val="-3"/>
        </w:rPr>
        <w:t xml:space="preserve"> </w:t>
      </w:r>
      <w:r>
        <w:rPr>
          <w:color w:val="585858"/>
        </w:rPr>
        <w:t>potential</w:t>
      </w:r>
      <w:r>
        <w:rPr>
          <w:color w:val="585858"/>
          <w:spacing w:val="-5"/>
        </w:rPr>
        <w:t xml:space="preserve"> </w:t>
      </w:r>
      <w:r>
        <w:rPr>
          <w:color w:val="585858"/>
        </w:rPr>
        <w:t>risk from moderate to low.</w:t>
      </w:r>
    </w:p>
    <w:p w14:paraId="103DE524" w14:textId="77777777" w:rsidR="00D00851" w:rsidRDefault="006E756E">
      <w:pPr>
        <w:pStyle w:val="BodyText"/>
        <w:spacing w:before="121" w:line="360" w:lineRule="auto"/>
        <w:ind w:left="112" w:right="122"/>
      </w:pPr>
      <w:r>
        <w:rPr>
          <w:color w:val="585858"/>
        </w:rPr>
        <w:t>The</w:t>
      </w:r>
      <w:r>
        <w:rPr>
          <w:color w:val="585858"/>
          <w:spacing w:val="-2"/>
        </w:rPr>
        <w:t xml:space="preserve"> </w:t>
      </w:r>
      <w:r>
        <w:rPr>
          <w:color w:val="585858"/>
        </w:rPr>
        <w:t>implementation</w:t>
      </w:r>
      <w:r>
        <w:rPr>
          <w:color w:val="585858"/>
          <w:spacing w:val="-2"/>
        </w:rPr>
        <w:t xml:space="preserve"> </w:t>
      </w:r>
      <w:r>
        <w:rPr>
          <w:color w:val="585858"/>
        </w:rPr>
        <w:t>of</w:t>
      </w:r>
      <w:r>
        <w:rPr>
          <w:color w:val="585858"/>
          <w:spacing w:val="-4"/>
        </w:rPr>
        <w:t xml:space="preserve"> </w:t>
      </w:r>
      <w:r>
        <w:rPr>
          <w:color w:val="585858"/>
        </w:rPr>
        <w:t>measures</w:t>
      </w:r>
      <w:r>
        <w:rPr>
          <w:color w:val="585858"/>
          <w:spacing w:val="-1"/>
        </w:rPr>
        <w:t xml:space="preserve"> </w:t>
      </w:r>
      <w:r>
        <w:rPr>
          <w:color w:val="585858"/>
        </w:rPr>
        <w:t>to</w:t>
      </w:r>
      <w:r>
        <w:rPr>
          <w:color w:val="585858"/>
          <w:spacing w:val="-7"/>
        </w:rPr>
        <w:t xml:space="preserve"> </w:t>
      </w:r>
      <w:r>
        <w:rPr>
          <w:color w:val="585858"/>
        </w:rPr>
        <w:t>comply</w:t>
      </w:r>
      <w:r>
        <w:rPr>
          <w:color w:val="585858"/>
          <w:spacing w:val="-1"/>
        </w:rPr>
        <w:t xml:space="preserve"> </w:t>
      </w:r>
      <w:r>
        <w:rPr>
          <w:color w:val="585858"/>
        </w:rPr>
        <w:t>with</w:t>
      </w:r>
      <w:r>
        <w:rPr>
          <w:color w:val="585858"/>
          <w:spacing w:val="-2"/>
        </w:rPr>
        <w:t xml:space="preserve"> </w:t>
      </w:r>
      <w:r>
        <w:rPr>
          <w:color w:val="585858"/>
        </w:rPr>
        <w:t>EPR</w:t>
      </w:r>
      <w:r>
        <w:rPr>
          <w:color w:val="585858"/>
          <w:spacing w:val="-2"/>
        </w:rPr>
        <w:t xml:space="preserve"> </w:t>
      </w:r>
      <w:r>
        <w:rPr>
          <w:color w:val="585858"/>
        </w:rPr>
        <w:t>CL03</w:t>
      </w:r>
      <w:r>
        <w:rPr>
          <w:color w:val="585858"/>
          <w:spacing w:val="-2"/>
        </w:rPr>
        <w:t xml:space="preserve"> </w:t>
      </w:r>
      <w:r>
        <w:rPr>
          <w:color w:val="585858"/>
        </w:rPr>
        <w:t>will</w:t>
      </w:r>
      <w:r>
        <w:rPr>
          <w:color w:val="585858"/>
          <w:spacing w:val="-2"/>
        </w:rPr>
        <w:t xml:space="preserve"> </w:t>
      </w:r>
      <w:r>
        <w:rPr>
          <w:color w:val="585858"/>
        </w:rPr>
        <w:t>minimise</w:t>
      </w:r>
      <w:r>
        <w:rPr>
          <w:color w:val="585858"/>
          <w:spacing w:val="-2"/>
        </w:rPr>
        <w:t xml:space="preserve"> </w:t>
      </w:r>
      <w:r>
        <w:rPr>
          <w:color w:val="585858"/>
        </w:rPr>
        <w:t>the</w:t>
      </w:r>
      <w:r>
        <w:rPr>
          <w:color w:val="585858"/>
          <w:spacing w:val="-2"/>
        </w:rPr>
        <w:t xml:space="preserve"> </w:t>
      </w:r>
      <w:r>
        <w:rPr>
          <w:color w:val="585858"/>
        </w:rPr>
        <w:t>disturbance</w:t>
      </w:r>
      <w:r>
        <w:rPr>
          <w:color w:val="585858"/>
          <w:spacing w:val="-2"/>
        </w:rPr>
        <w:t xml:space="preserve"> </w:t>
      </w:r>
      <w:r>
        <w:rPr>
          <w:color w:val="585858"/>
        </w:rPr>
        <w:t>of ASS</w:t>
      </w:r>
      <w:r>
        <w:rPr>
          <w:color w:val="585858"/>
          <w:spacing w:val="-5"/>
        </w:rPr>
        <w:t xml:space="preserve"> </w:t>
      </w:r>
      <w:r>
        <w:rPr>
          <w:color w:val="585858"/>
        </w:rPr>
        <w:t>and</w:t>
      </w:r>
      <w:r>
        <w:rPr>
          <w:color w:val="585858"/>
          <w:spacing w:val="-2"/>
        </w:rPr>
        <w:t xml:space="preserve"> </w:t>
      </w:r>
      <w:r>
        <w:rPr>
          <w:color w:val="585858"/>
        </w:rPr>
        <w:t>prevent oxidation of ASS, wherever possible, reducing the residual risk from low to very low.</w:t>
      </w:r>
    </w:p>
    <w:p w14:paraId="318C50F9" w14:textId="77777777" w:rsidR="00D00851" w:rsidRDefault="006E756E">
      <w:pPr>
        <w:pStyle w:val="BodyText"/>
        <w:spacing w:before="122" w:line="360" w:lineRule="auto"/>
        <w:ind w:left="112" w:right="122"/>
      </w:pPr>
      <w:r>
        <w:rPr>
          <w:color w:val="585858"/>
        </w:rPr>
        <w:t>The development and implementation of an unexpected finds protocol for potential contamination (as per EPR</w:t>
      </w:r>
      <w:r>
        <w:rPr>
          <w:color w:val="585858"/>
          <w:spacing w:val="-2"/>
        </w:rPr>
        <w:t xml:space="preserve"> </w:t>
      </w:r>
      <w:r>
        <w:rPr>
          <w:color w:val="585858"/>
        </w:rPr>
        <w:t>CL02) reduces the</w:t>
      </w:r>
      <w:r>
        <w:rPr>
          <w:color w:val="585858"/>
          <w:spacing w:val="-2"/>
        </w:rPr>
        <w:t xml:space="preserve"> </w:t>
      </w:r>
      <w:r>
        <w:rPr>
          <w:color w:val="585858"/>
        </w:rPr>
        <w:t>associated</w:t>
      </w:r>
      <w:r>
        <w:rPr>
          <w:color w:val="585858"/>
          <w:spacing w:val="-2"/>
        </w:rPr>
        <w:t xml:space="preserve"> </w:t>
      </w:r>
      <w:r>
        <w:rPr>
          <w:color w:val="585858"/>
        </w:rPr>
        <w:t>risk</w:t>
      </w:r>
      <w:r>
        <w:rPr>
          <w:color w:val="585858"/>
          <w:spacing w:val="-5"/>
        </w:rPr>
        <w:t xml:space="preserve"> </w:t>
      </w:r>
      <w:r>
        <w:rPr>
          <w:color w:val="585858"/>
        </w:rPr>
        <w:t>from</w:t>
      </w:r>
      <w:r>
        <w:rPr>
          <w:color w:val="585858"/>
          <w:spacing w:val="-5"/>
        </w:rPr>
        <w:t xml:space="preserve"> </w:t>
      </w:r>
      <w:r>
        <w:rPr>
          <w:color w:val="585858"/>
        </w:rPr>
        <w:t>moderate</w:t>
      </w:r>
      <w:r>
        <w:rPr>
          <w:color w:val="585858"/>
          <w:spacing w:val="-7"/>
        </w:rPr>
        <w:t xml:space="preserve"> </w:t>
      </w:r>
      <w:r>
        <w:rPr>
          <w:color w:val="585858"/>
        </w:rPr>
        <w:t>to</w:t>
      </w:r>
      <w:r>
        <w:rPr>
          <w:color w:val="585858"/>
          <w:spacing w:val="-2"/>
        </w:rPr>
        <w:t xml:space="preserve"> </w:t>
      </w:r>
      <w:r>
        <w:rPr>
          <w:color w:val="585858"/>
        </w:rPr>
        <w:t>low. In</w:t>
      </w:r>
      <w:r>
        <w:rPr>
          <w:color w:val="585858"/>
          <w:spacing w:val="-7"/>
        </w:rPr>
        <w:t xml:space="preserve"> </w:t>
      </w:r>
      <w:r>
        <w:rPr>
          <w:color w:val="585858"/>
        </w:rPr>
        <w:t>addition</w:t>
      </w:r>
      <w:r>
        <w:rPr>
          <w:color w:val="585858"/>
          <w:spacing w:val="-2"/>
        </w:rPr>
        <w:t xml:space="preserve"> </w:t>
      </w:r>
      <w:r>
        <w:rPr>
          <w:color w:val="585858"/>
        </w:rPr>
        <w:t>to</w:t>
      </w:r>
      <w:r>
        <w:rPr>
          <w:color w:val="585858"/>
          <w:spacing w:val="-2"/>
        </w:rPr>
        <w:t xml:space="preserve"> </w:t>
      </w:r>
      <w:r>
        <w:rPr>
          <w:color w:val="585858"/>
        </w:rPr>
        <w:t>EPR</w:t>
      </w:r>
      <w:r>
        <w:rPr>
          <w:color w:val="585858"/>
          <w:spacing w:val="-7"/>
        </w:rPr>
        <w:t xml:space="preserve"> </w:t>
      </w:r>
      <w:r>
        <w:rPr>
          <w:color w:val="585858"/>
        </w:rPr>
        <w:t>CL02, an</w:t>
      </w:r>
      <w:r>
        <w:rPr>
          <w:color w:val="585858"/>
          <w:spacing w:val="-2"/>
        </w:rPr>
        <w:t xml:space="preserve"> </w:t>
      </w:r>
      <w:r>
        <w:rPr>
          <w:color w:val="585858"/>
        </w:rPr>
        <w:t>unexpected</w:t>
      </w:r>
      <w:r>
        <w:rPr>
          <w:color w:val="585858"/>
          <w:spacing w:val="-2"/>
        </w:rPr>
        <w:t xml:space="preserve"> </w:t>
      </w:r>
      <w:r>
        <w:rPr>
          <w:color w:val="585858"/>
        </w:rPr>
        <w:t>finds protocol should be included in the environmental management plans of future investigations to manage the risk of uncovering unexpected contamination during investigation and prior to construction activities.</w:t>
      </w:r>
    </w:p>
    <w:p w14:paraId="6F0B3174" w14:textId="77777777" w:rsidR="00D00851" w:rsidRDefault="006E756E">
      <w:pPr>
        <w:pStyle w:val="BodyText"/>
        <w:spacing w:before="117" w:line="360" w:lineRule="auto"/>
        <w:ind w:left="112" w:right="201"/>
        <w:jc w:val="both"/>
      </w:pPr>
      <w:r>
        <w:rPr>
          <w:color w:val="585858"/>
        </w:rPr>
        <w:t>Prior</w:t>
      </w:r>
      <w:r>
        <w:rPr>
          <w:color w:val="585858"/>
          <w:spacing w:val="-1"/>
        </w:rPr>
        <w:t xml:space="preserve"> </w:t>
      </w:r>
      <w:r>
        <w:rPr>
          <w:color w:val="585858"/>
        </w:rPr>
        <w:t>to</w:t>
      </w:r>
      <w:r>
        <w:rPr>
          <w:color w:val="585858"/>
          <w:spacing w:val="-3"/>
        </w:rPr>
        <w:t xml:space="preserve"> </w:t>
      </w:r>
      <w:r>
        <w:rPr>
          <w:color w:val="585858"/>
        </w:rPr>
        <w:t>construction,</w:t>
      </w:r>
      <w:r>
        <w:rPr>
          <w:color w:val="585858"/>
          <w:spacing w:val="-5"/>
        </w:rPr>
        <w:t xml:space="preserve"> </w:t>
      </w:r>
      <w:r>
        <w:rPr>
          <w:color w:val="585858"/>
        </w:rPr>
        <w:t>further</w:t>
      </w:r>
      <w:r>
        <w:rPr>
          <w:color w:val="585858"/>
          <w:spacing w:val="-1"/>
        </w:rPr>
        <w:t xml:space="preserve"> </w:t>
      </w:r>
      <w:r>
        <w:rPr>
          <w:color w:val="585858"/>
        </w:rPr>
        <w:t>investigation</w:t>
      </w:r>
      <w:r>
        <w:rPr>
          <w:color w:val="585858"/>
          <w:spacing w:val="-3"/>
        </w:rPr>
        <w:t xml:space="preserve"> </w:t>
      </w:r>
      <w:r>
        <w:rPr>
          <w:color w:val="585858"/>
        </w:rPr>
        <w:t>should</w:t>
      </w:r>
      <w:r>
        <w:rPr>
          <w:color w:val="585858"/>
          <w:spacing w:val="-3"/>
        </w:rPr>
        <w:t xml:space="preserve"> </w:t>
      </w:r>
      <w:r>
        <w:rPr>
          <w:color w:val="585858"/>
        </w:rPr>
        <w:t>be</w:t>
      </w:r>
      <w:r>
        <w:rPr>
          <w:color w:val="585858"/>
          <w:spacing w:val="-3"/>
        </w:rPr>
        <w:t xml:space="preserve"> </w:t>
      </w:r>
      <w:r>
        <w:rPr>
          <w:color w:val="585858"/>
        </w:rPr>
        <w:t>undertaken</w:t>
      </w:r>
      <w:r>
        <w:rPr>
          <w:color w:val="585858"/>
          <w:spacing w:val="-3"/>
        </w:rPr>
        <w:t xml:space="preserve"> </w:t>
      </w:r>
      <w:r>
        <w:rPr>
          <w:color w:val="585858"/>
        </w:rPr>
        <w:t>in</w:t>
      </w:r>
      <w:r>
        <w:rPr>
          <w:color w:val="585858"/>
          <w:spacing w:val="-3"/>
        </w:rPr>
        <w:t xml:space="preserve"> </w:t>
      </w:r>
      <w:r>
        <w:rPr>
          <w:color w:val="585858"/>
        </w:rPr>
        <w:t>areas</w:t>
      </w:r>
      <w:r>
        <w:rPr>
          <w:color w:val="585858"/>
          <w:spacing w:val="-1"/>
        </w:rPr>
        <w:t xml:space="preserve"> </w:t>
      </w:r>
      <w:r>
        <w:rPr>
          <w:color w:val="585858"/>
        </w:rPr>
        <w:t>with</w:t>
      </w:r>
      <w:r>
        <w:rPr>
          <w:color w:val="585858"/>
          <w:spacing w:val="-3"/>
        </w:rPr>
        <w:t xml:space="preserve"> </w:t>
      </w:r>
      <w:r>
        <w:rPr>
          <w:color w:val="585858"/>
        </w:rPr>
        <w:t>a</w:t>
      </w:r>
      <w:r>
        <w:rPr>
          <w:color w:val="585858"/>
          <w:spacing w:val="-3"/>
        </w:rPr>
        <w:t xml:space="preserve"> </w:t>
      </w:r>
      <w:r>
        <w:rPr>
          <w:color w:val="585858"/>
        </w:rPr>
        <w:t>high</w:t>
      </w:r>
      <w:r>
        <w:rPr>
          <w:color w:val="585858"/>
          <w:spacing w:val="-3"/>
        </w:rPr>
        <w:t xml:space="preserve"> </w:t>
      </w:r>
      <w:r>
        <w:rPr>
          <w:color w:val="585858"/>
        </w:rPr>
        <w:t>probability</w:t>
      </w:r>
      <w:r>
        <w:rPr>
          <w:color w:val="585858"/>
          <w:spacing w:val="-1"/>
        </w:rPr>
        <w:t xml:space="preserve"> </w:t>
      </w:r>
      <w:r>
        <w:rPr>
          <w:color w:val="585858"/>
        </w:rPr>
        <w:t>of containing ASS, and</w:t>
      </w:r>
      <w:r>
        <w:rPr>
          <w:color w:val="585858"/>
          <w:spacing w:val="-2"/>
        </w:rPr>
        <w:t xml:space="preserve"> </w:t>
      </w:r>
      <w:r>
        <w:rPr>
          <w:color w:val="585858"/>
        </w:rPr>
        <w:t>other locations with</w:t>
      </w:r>
      <w:r>
        <w:rPr>
          <w:color w:val="585858"/>
          <w:spacing w:val="-2"/>
        </w:rPr>
        <w:t xml:space="preserve"> </w:t>
      </w:r>
      <w:r>
        <w:rPr>
          <w:color w:val="585858"/>
        </w:rPr>
        <w:t>water-logged</w:t>
      </w:r>
      <w:r>
        <w:rPr>
          <w:color w:val="585858"/>
          <w:spacing w:val="-2"/>
        </w:rPr>
        <w:t xml:space="preserve"> </w:t>
      </w:r>
      <w:r>
        <w:rPr>
          <w:color w:val="585858"/>
        </w:rPr>
        <w:t>soil, in</w:t>
      </w:r>
      <w:r>
        <w:rPr>
          <w:color w:val="585858"/>
          <w:spacing w:val="-2"/>
        </w:rPr>
        <w:t xml:space="preserve"> </w:t>
      </w:r>
      <w:r>
        <w:rPr>
          <w:color w:val="585858"/>
        </w:rPr>
        <w:t>accordance</w:t>
      </w:r>
      <w:r>
        <w:rPr>
          <w:color w:val="585858"/>
          <w:spacing w:val="-2"/>
        </w:rPr>
        <w:t xml:space="preserve"> </w:t>
      </w:r>
      <w:r>
        <w:rPr>
          <w:color w:val="585858"/>
        </w:rPr>
        <w:t>with</w:t>
      </w:r>
      <w:r>
        <w:rPr>
          <w:color w:val="585858"/>
          <w:spacing w:val="-2"/>
        </w:rPr>
        <w:t xml:space="preserve"> </w:t>
      </w:r>
      <w:r>
        <w:rPr>
          <w:color w:val="585858"/>
        </w:rPr>
        <w:t>the</w:t>
      </w:r>
      <w:r>
        <w:rPr>
          <w:color w:val="585858"/>
          <w:spacing w:val="-2"/>
        </w:rPr>
        <w:t xml:space="preserve"> </w:t>
      </w:r>
      <w:r>
        <w:rPr>
          <w:color w:val="585858"/>
        </w:rPr>
        <w:t>ASS</w:t>
      </w:r>
      <w:r>
        <w:rPr>
          <w:color w:val="585858"/>
          <w:spacing w:val="-4"/>
        </w:rPr>
        <w:t xml:space="preserve"> </w:t>
      </w:r>
      <w:r>
        <w:rPr>
          <w:color w:val="585858"/>
        </w:rPr>
        <w:t>management plan</w:t>
      </w:r>
      <w:r>
        <w:rPr>
          <w:color w:val="585858"/>
          <w:spacing w:val="-2"/>
        </w:rPr>
        <w:t xml:space="preserve"> </w:t>
      </w:r>
      <w:r>
        <w:rPr>
          <w:color w:val="585858"/>
        </w:rPr>
        <w:t>(EPR</w:t>
      </w:r>
      <w:r>
        <w:rPr>
          <w:color w:val="585858"/>
          <w:spacing w:val="-6"/>
        </w:rPr>
        <w:t xml:space="preserve"> </w:t>
      </w:r>
      <w:r>
        <w:rPr>
          <w:color w:val="585858"/>
        </w:rPr>
        <w:t>CL03) to inform any design measures and reduce the associated risk of ASS from low to very low.</w:t>
      </w:r>
    </w:p>
    <w:p w14:paraId="1B75168B" w14:textId="77777777" w:rsidR="00D00851" w:rsidRDefault="006E756E">
      <w:pPr>
        <w:pStyle w:val="BodyText"/>
        <w:spacing w:before="122" w:line="357" w:lineRule="auto"/>
        <w:ind w:left="112" w:right="122"/>
      </w:pPr>
      <w:r>
        <w:rPr>
          <w:color w:val="585858"/>
        </w:rPr>
        <w:t>Development</w:t>
      </w:r>
      <w:r>
        <w:rPr>
          <w:color w:val="585858"/>
          <w:spacing w:val="-1"/>
        </w:rPr>
        <w:t xml:space="preserve"> </w:t>
      </w:r>
      <w:r>
        <w:rPr>
          <w:color w:val="585858"/>
        </w:rPr>
        <w:t>and</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1"/>
        </w:rPr>
        <w:t xml:space="preserve"> </w:t>
      </w:r>
      <w:r>
        <w:rPr>
          <w:color w:val="585858"/>
        </w:rPr>
        <w:t>measures</w:t>
      </w:r>
      <w:r>
        <w:rPr>
          <w:color w:val="585858"/>
          <w:spacing w:val="-1"/>
        </w:rPr>
        <w:t xml:space="preserve"> </w:t>
      </w:r>
      <w:r>
        <w:rPr>
          <w:color w:val="585858"/>
        </w:rPr>
        <w:t>to</w:t>
      </w:r>
      <w:r>
        <w:rPr>
          <w:color w:val="585858"/>
          <w:spacing w:val="-8"/>
        </w:rPr>
        <w:t xml:space="preserve"> </w:t>
      </w:r>
      <w:r>
        <w:rPr>
          <w:color w:val="585858"/>
        </w:rPr>
        <w:t>manage</w:t>
      </w:r>
      <w:r>
        <w:rPr>
          <w:color w:val="585858"/>
          <w:spacing w:val="-3"/>
        </w:rPr>
        <w:t xml:space="preserve"> </w:t>
      </w:r>
      <w:r>
        <w:rPr>
          <w:color w:val="585858"/>
        </w:rPr>
        <w:t>potential</w:t>
      </w:r>
      <w:r>
        <w:rPr>
          <w:color w:val="585858"/>
          <w:spacing w:val="-3"/>
        </w:rPr>
        <w:t xml:space="preserve"> </w:t>
      </w:r>
      <w:r>
        <w:rPr>
          <w:color w:val="585858"/>
        </w:rPr>
        <w:t>contamination</w:t>
      </w:r>
      <w:r>
        <w:rPr>
          <w:color w:val="585858"/>
          <w:spacing w:val="-3"/>
        </w:rPr>
        <w:t xml:space="preserve"> </w:t>
      </w:r>
      <w:r>
        <w:rPr>
          <w:color w:val="585858"/>
        </w:rPr>
        <w:t>impacts</w:t>
      </w:r>
      <w:r>
        <w:rPr>
          <w:color w:val="585858"/>
          <w:spacing w:val="-1"/>
        </w:rPr>
        <w:t xml:space="preserve"> </w:t>
      </w:r>
      <w:r>
        <w:rPr>
          <w:color w:val="585858"/>
        </w:rPr>
        <w:t>in</w:t>
      </w:r>
      <w:r>
        <w:rPr>
          <w:color w:val="585858"/>
          <w:spacing w:val="-3"/>
        </w:rPr>
        <w:t xml:space="preserve"> </w:t>
      </w:r>
      <w:r>
        <w:rPr>
          <w:color w:val="585858"/>
        </w:rPr>
        <w:t>operation</w:t>
      </w:r>
      <w:r>
        <w:rPr>
          <w:color w:val="585858"/>
          <w:spacing w:val="-6"/>
        </w:rPr>
        <w:t xml:space="preserve"> </w:t>
      </w:r>
      <w:r>
        <w:rPr>
          <w:color w:val="585858"/>
        </w:rPr>
        <w:t>(EPR CL04) will effectively manage risk associated with general operational impacts, reducing the risk from low to very low.</w:t>
      </w:r>
    </w:p>
    <w:p w14:paraId="75EE9F72" w14:textId="77777777" w:rsidR="00D00851" w:rsidRDefault="006E756E">
      <w:pPr>
        <w:pStyle w:val="BodyText"/>
        <w:spacing w:before="124"/>
        <w:ind w:left="112"/>
      </w:pPr>
      <w:r>
        <w:rPr>
          <w:color w:val="585858"/>
        </w:rPr>
        <w:t>Residual</w:t>
      </w:r>
      <w:r>
        <w:rPr>
          <w:color w:val="585858"/>
          <w:spacing w:val="-7"/>
        </w:rPr>
        <w:t xml:space="preserve"> </w:t>
      </w:r>
      <w:r>
        <w:rPr>
          <w:color w:val="585858"/>
        </w:rPr>
        <w:t>impacts</w:t>
      </w:r>
      <w:r>
        <w:rPr>
          <w:color w:val="585858"/>
          <w:spacing w:val="-4"/>
        </w:rPr>
        <w:t xml:space="preserve"> </w:t>
      </w:r>
      <w:r>
        <w:rPr>
          <w:color w:val="585858"/>
        </w:rPr>
        <w:t>are</w:t>
      </w:r>
      <w:r>
        <w:rPr>
          <w:color w:val="585858"/>
          <w:spacing w:val="-6"/>
        </w:rPr>
        <w:t xml:space="preserve"> </w:t>
      </w:r>
      <w:r>
        <w:rPr>
          <w:color w:val="585858"/>
        </w:rPr>
        <w:t>summarised</w:t>
      </w:r>
      <w:r>
        <w:rPr>
          <w:color w:val="585858"/>
          <w:spacing w:val="-6"/>
        </w:rPr>
        <w:t xml:space="preserve"> </w:t>
      </w:r>
      <w:r>
        <w:rPr>
          <w:color w:val="585858"/>
        </w:rPr>
        <w:t>in</w:t>
      </w:r>
      <w:r>
        <w:rPr>
          <w:color w:val="585858"/>
          <w:spacing w:val="-11"/>
        </w:rPr>
        <w:t xml:space="preserve"> </w:t>
      </w:r>
      <w:hyperlink w:anchor="_bookmark8" w:history="1">
        <w:r>
          <w:rPr>
            <w:color w:val="585858"/>
          </w:rPr>
          <w:t>Table</w:t>
        </w:r>
        <w:r>
          <w:rPr>
            <w:color w:val="585858"/>
            <w:spacing w:val="-6"/>
          </w:rPr>
          <w:t xml:space="preserve"> </w:t>
        </w:r>
        <w:r>
          <w:rPr>
            <w:color w:val="585858"/>
          </w:rPr>
          <w:t>3-</w:t>
        </w:r>
        <w:r>
          <w:rPr>
            <w:color w:val="585858"/>
            <w:spacing w:val="-5"/>
          </w:rPr>
          <w:t>4.</w:t>
        </w:r>
      </w:hyperlink>
    </w:p>
    <w:p w14:paraId="5E67C728" w14:textId="77777777" w:rsidR="00D00851" w:rsidRDefault="00D00851">
      <w:pPr>
        <w:sectPr w:rsidR="00D00851">
          <w:pgSz w:w="11910" w:h="16840"/>
          <w:pgMar w:top="1500" w:right="1020" w:bottom="820" w:left="1020" w:header="467" w:footer="636" w:gutter="0"/>
          <w:cols w:space="720"/>
        </w:sectPr>
      </w:pPr>
    </w:p>
    <w:p w14:paraId="4E50355A" w14:textId="77777777" w:rsidR="00D00851" w:rsidRDefault="006E756E">
      <w:pPr>
        <w:pStyle w:val="BodyText"/>
        <w:ind w:left="12940"/>
      </w:pPr>
      <w:r>
        <w:rPr>
          <w:noProof/>
        </w:rPr>
        <w:lastRenderedPageBreak/>
        <w:drawing>
          <wp:inline distT="0" distB="0" distL="0" distR="0" wp14:anchorId="3C59BA3D" wp14:editId="594A9432">
            <wp:extent cx="1118715" cy="335279"/>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28" cstate="print"/>
                    <a:stretch>
                      <a:fillRect/>
                    </a:stretch>
                  </pic:blipFill>
                  <pic:spPr>
                    <a:xfrm>
                      <a:off x="0" y="0"/>
                      <a:ext cx="1118715" cy="335279"/>
                    </a:xfrm>
                    <a:prstGeom prst="rect">
                      <a:avLst/>
                    </a:prstGeom>
                  </pic:spPr>
                </pic:pic>
              </a:graphicData>
            </a:graphic>
          </wp:inline>
        </w:drawing>
      </w:r>
    </w:p>
    <w:p w14:paraId="761BA624" w14:textId="77777777" w:rsidR="00D00851" w:rsidRDefault="00D00851">
      <w:pPr>
        <w:pStyle w:val="BodyText"/>
      </w:pPr>
    </w:p>
    <w:p w14:paraId="1DC1BB3A" w14:textId="77777777" w:rsidR="00D00851" w:rsidRDefault="00D00851">
      <w:pPr>
        <w:pStyle w:val="BodyText"/>
      </w:pPr>
    </w:p>
    <w:p w14:paraId="2C385532" w14:textId="77777777" w:rsidR="00D00851" w:rsidRDefault="006E756E">
      <w:pPr>
        <w:pStyle w:val="BodyText"/>
        <w:spacing w:before="18"/>
      </w:pPr>
      <w:r>
        <w:rPr>
          <w:noProof/>
        </w:rPr>
        <w:drawing>
          <wp:anchor distT="0" distB="0" distL="0" distR="0" simplePos="0" relativeHeight="487653376" behindDoc="1" locked="0" layoutInCell="1" allowOverlap="1" wp14:anchorId="1D241A6F" wp14:editId="0D16C6C1">
            <wp:simplePos x="0" y="0"/>
            <wp:positionH relativeFrom="page">
              <wp:posOffset>713231</wp:posOffset>
            </wp:positionH>
            <wp:positionV relativeFrom="paragraph">
              <wp:posOffset>172744</wp:posOffset>
            </wp:positionV>
            <wp:extent cx="2691383" cy="137160"/>
            <wp:effectExtent l="0" t="0" r="0" b="0"/>
            <wp:wrapTopAndBottom/>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29" cstate="print"/>
                    <a:stretch>
                      <a:fillRect/>
                    </a:stretch>
                  </pic:blipFill>
                  <pic:spPr>
                    <a:xfrm>
                      <a:off x="0" y="0"/>
                      <a:ext cx="2691383" cy="137160"/>
                    </a:xfrm>
                    <a:prstGeom prst="rect">
                      <a:avLst/>
                    </a:prstGeom>
                  </pic:spPr>
                </pic:pic>
              </a:graphicData>
            </a:graphic>
          </wp:anchor>
        </w:drawing>
      </w:r>
      <w:r>
        <w:rPr>
          <w:noProof/>
        </w:rPr>
        <mc:AlternateContent>
          <mc:Choice Requires="wpg">
            <w:drawing>
              <wp:anchor distT="0" distB="0" distL="0" distR="0" simplePos="0" relativeHeight="487653888" behindDoc="1" locked="0" layoutInCell="1" allowOverlap="1" wp14:anchorId="3DD396F5" wp14:editId="7952FB5C">
                <wp:simplePos x="0" y="0"/>
                <wp:positionH relativeFrom="page">
                  <wp:posOffset>719327</wp:posOffset>
                </wp:positionH>
                <wp:positionV relativeFrom="paragraph">
                  <wp:posOffset>376960</wp:posOffset>
                </wp:positionV>
                <wp:extent cx="9272270" cy="866140"/>
                <wp:effectExtent l="0" t="0" r="0" b="0"/>
                <wp:wrapTopAndBottom/>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2270" cy="866140"/>
                          <a:chOff x="0" y="0"/>
                          <a:chExt cx="9272270" cy="866140"/>
                        </a:xfrm>
                      </wpg:grpSpPr>
                      <wps:wsp>
                        <wps:cNvPr id="394" name="Graphic 394"/>
                        <wps:cNvSpPr/>
                        <wps:spPr>
                          <a:xfrm>
                            <a:off x="0" y="12"/>
                            <a:ext cx="9272270" cy="567055"/>
                          </a:xfrm>
                          <a:custGeom>
                            <a:avLst/>
                            <a:gdLst/>
                            <a:ahLst/>
                            <a:cxnLst/>
                            <a:rect l="l" t="t" r="r" b="b"/>
                            <a:pathLst>
                              <a:path w="9272270" h="567055">
                                <a:moveTo>
                                  <a:pt x="9272016" y="0"/>
                                </a:moveTo>
                                <a:lnTo>
                                  <a:pt x="9272016" y="0"/>
                                </a:lnTo>
                                <a:lnTo>
                                  <a:pt x="0" y="0"/>
                                </a:lnTo>
                                <a:lnTo>
                                  <a:pt x="0" y="566915"/>
                                </a:lnTo>
                                <a:lnTo>
                                  <a:pt x="9272016" y="566915"/>
                                </a:lnTo>
                                <a:lnTo>
                                  <a:pt x="9272016" y="0"/>
                                </a:lnTo>
                                <a:close/>
                              </a:path>
                            </a:pathLst>
                          </a:custGeom>
                          <a:solidFill>
                            <a:srgbClr val="18314A"/>
                          </a:solidFill>
                        </wps:spPr>
                        <wps:bodyPr wrap="square" lIns="0" tIns="0" rIns="0" bIns="0" rtlCol="0">
                          <a:prstTxWarp prst="textNoShape">
                            <a:avLst/>
                          </a:prstTxWarp>
                          <a:noAutofit/>
                        </wps:bodyPr>
                      </wps:wsp>
                      <wps:wsp>
                        <wps:cNvPr id="395" name="Textbox 395"/>
                        <wps:cNvSpPr txBox="1"/>
                        <wps:spPr>
                          <a:xfrm>
                            <a:off x="0" y="566927"/>
                            <a:ext cx="9272270" cy="299085"/>
                          </a:xfrm>
                          <a:prstGeom prst="rect">
                            <a:avLst/>
                          </a:prstGeom>
                          <a:solidFill>
                            <a:srgbClr val="808080"/>
                          </a:solidFill>
                        </wps:spPr>
                        <wps:txbx>
                          <w:txbxContent>
                            <w:p w14:paraId="32185895" w14:textId="77777777" w:rsidR="00D00851" w:rsidRDefault="006E756E">
                              <w:pPr>
                                <w:spacing w:before="109"/>
                                <w:ind w:left="110"/>
                                <w:rPr>
                                  <w:b/>
                                  <w:i/>
                                  <w:color w:val="000000"/>
                                  <w:sz w:val="18"/>
                                </w:rPr>
                              </w:pPr>
                              <w:bookmarkStart w:id="26" w:name="_bookmark8"/>
                              <w:bookmarkEnd w:id="26"/>
                              <w:r>
                                <w:rPr>
                                  <w:b/>
                                  <w:i/>
                                  <w:color w:val="FFFFFF"/>
                                  <w:sz w:val="18"/>
                                </w:rPr>
                                <w:t>Design,</w:t>
                              </w:r>
                              <w:r>
                                <w:rPr>
                                  <w:b/>
                                  <w:i/>
                                  <w:color w:val="FFFFFF"/>
                                  <w:spacing w:val="-6"/>
                                  <w:sz w:val="18"/>
                                </w:rPr>
                                <w:t xml:space="preserve"> </w:t>
                              </w:r>
                              <w:r>
                                <w:rPr>
                                  <w:b/>
                                  <w:i/>
                                  <w:color w:val="FFFFFF"/>
                                  <w:sz w:val="18"/>
                                </w:rPr>
                                <w:t>Construction,</w:t>
                              </w:r>
                              <w:r>
                                <w:rPr>
                                  <w:b/>
                                  <w:i/>
                                  <w:color w:val="FFFFFF"/>
                                  <w:spacing w:val="-12"/>
                                  <w:sz w:val="18"/>
                                </w:rPr>
                                <w:t xml:space="preserve"> </w:t>
                              </w:r>
                              <w:r>
                                <w:rPr>
                                  <w:b/>
                                  <w:i/>
                                  <w:color w:val="FFFFFF"/>
                                  <w:spacing w:val="-2"/>
                                  <w:sz w:val="18"/>
                                </w:rPr>
                                <w:t>Operation</w:t>
                              </w:r>
                            </w:p>
                          </w:txbxContent>
                        </wps:txbx>
                        <wps:bodyPr wrap="square" lIns="0" tIns="0" rIns="0" bIns="0" rtlCol="0">
                          <a:noAutofit/>
                        </wps:bodyPr>
                      </wps:wsp>
                      <wps:wsp>
                        <wps:cNvPr id="396" name="Textbox 396"/>
                        <wps:cNvSpPr txBox="1"/>
                        <wps:spPr>
                          <a:xfrm>
                            <a:off x="7900416" y="87171"/>
                            <a:ext cx="1209675" cy="260985"/>
                          </a:xfrm>
                          <a:prstGeom prst="rect">
                            <a:avLst/>
                          </a:prstGeom>
                        </wps:spPr>
                        <wps:txbx>
                          <w:txbxContent>
                            <w:p w14:paraId="248BBA7A" w14:textId="77777777" w:rsidR="00D00851" w:rsidRDefault="006E756E">
                              <w:pPr>
                                <w:tabs>
                                  <w:tab w:val="left" w:pos="1132"/>
                                </w:tabs>
                                <w:spacing w:line="203" w:lineRule="exact"/>
                                <w:rPr>
                                  <w:b/>
                                  <w:sz w:val="18"/>
                                </w:rPr>
                              </w:pPr>
                              <w:r>
                                <w:rPr>
                                  <w:b/>
                                  <w:color w:val="FFFFFF"/>
                                  <w:spacing w:val="-2"/>
                                  <w:sz w:val="18"/>
                                </w:rPr>
                                <w:t>Relevant</w:t>
                              </w:r>
                              <w:r>
                                <w:rPr>
                                  <w:b/>
                                  <w:color w:val="FFFFFF"/>
                                  <w:sz w:val="18"/>
                                </w:rPr>
                                <w:tab/>
                              </w:r>
                              <w:r>
                                <w:rPr>
                                  <w:b/>
                                  <w:color w:val="FFFFFF"/>
                                  <w:spacing w:val="-2"/>
                                  <w:sz w:val="18"/>
                                </w:rPr>
                                <w:t>Residual</w:t>
                              </w:r>
                            </w:p>
                            <w:p w14:paraId="1F7D9C2F" w14:textId="77777777" w:rsidR="00D00851" w:rsidRDefault="006E756E">
                              <w:pPr>
                                <w:tabs>
                                  <w:tab w:val="left" w:pos="1132"/>
                                </w:tabs>
                                <w:spacing w:line="207" w:lineRule="exact"/>
                                <w:rPr>
                                  <w:b/>
                                  <w:sz w:val="18"/>
                                </w:rPr>
                              </w:pPr>
                              <w:r>
                                <w:rPr>
                                  <w:b/>
                                  <w:color w:val="FFFFFF"/>
                                  <w:spacing w:val="-4"/>
                                  <w:sz w:val="18"/>
                                </w:rPr>
                                <w:t>EPRs</w:t>
                              </w:r>
                              <w:r>
                                <w:rPr>
                                  <w:b/>
                                  <w:color w:val="FFFFFF"/>
                                  <w:sz w:val="18"/>
                                </w:rPr>
                                <w:tab/>
                              </w:r>
                              <w:r>
                                <w:rPr>
                                  <w:b/>
                                  <w:color w:val="FFFFFF"/>
                                  <w:spacing w:val="-4"/>
                                  <w:sz w:val="18"/>
                                </w:rPr>
                                <w:t>risk</w:t>
                              </w:r>
                            </w:p>
                          </w:txbxContent>
                        </wps:txbx>
                        <wps:bodyPr wrap="square" lIns="0" tIns="0" rIns="0" bIns="0" rtlCol="0">
                          <a:noAutofit/>
                        </wps:bodyPr>
                      </wps:wsp>
                      <wps:wsp>
                        <wps:cNvPr id="397" name="Textbox 397"/>
                        <wps:cNvSpPr txBox="1"/>
                        <wps:spPr>
                          <a:xfrm>
                            <a:off x="3941064" y="87171"/>
                            <a:ext cx="690880" cy="129539"/>
                          </a:xfrm>
                          <a:prstGeom prst="rect">
                            <a:avLst/>
                          </a:prstGeom>
                        </wps:spPr>
                        <wps:txbx>
                          <w:txbxContent>
                            <w:p w14:paraId="3D1BE90E" w14:textId="77777777" w:rsidR="00D00851" w:rsidRDefault="006E756E">
                              <w:pPr>
                                <w:spacing w:line="203" w:lineRule="exact"/>
                                <w:rPr>
                                  <w:b/>
                                  <w:sz w:val="18"/>
                                </w:rPr>
                              </w:pPr>
                              <w:r>
                                <w:rPr>
                                  <w:b/>
                                  <w:color w:val="FFFFFF"/>
                                  <w:spacing w:val="-2"/>
                                  <w:sz w:val="18"/>
                                </w:rPr>
                                <w:t>Justification</w:t>
                              </w:r>
                            </w:p>
                          </w:txbxContent>
                        </wps:txbx>
                        <wps:bodyPr wrap="square" lIns="0" tIns="0" rIns="0" bIns="0" rtlCol="0">
                          <a:noAutofit/>
                        </wps:bodyPr>
                      </wps:wsp>
                      <wps:wsp>
                        <wps:cNvPr id="398" name="Textbox 398"/>
                        <wps:cNvSpPr txBox="1"/>
                        <wps:spPr>
                          <a:xfrm>
                            <a:off x="3310128" y="87171"/>
                            <a:ext cx="313055" cy="260985"/>
                          </a:xfrm>
                          <a:prstGeom prst="rect">
                            <a:avLst/>
                          </a:prstGeom>
                        </wps:spPr>
                        <wps:txbx>
                          <w:txbxContent>
                            <w:p w14:paraId="1203AD18" w14:textId="77777777" w:rsidR="00D00851" w:rsidRDefault="006E756E">
                              <w:pPr>
                                <w:ind w:right="18"/>
                                <w:rPr>
                                  <w:b/>
                                  <w:sz w:val="18"/>
                                </w:rPr>
                              </w:pPr>
                              <w:r>
                                <w:rPr>
                                  <w:b/>
                                  <w:color w:val="FFFFFF"/>
                                  <w:spacing w:val="-2"/>
                                  <w:sz w:val="18"/>
                                </w:rPr>
                                <w:t xml:space="preserve">Initial </w:t>
                              </w:r>
                              <w:r>
                                <w:rPr>
                                  <w:b/>
                                  <w:color w:val="FFFFFF"/>
                                  <w:spacing w:val="-4"/>
                                  <w:sz w:val="18"/>
                                </w:rPr>
                                <w:t>risk</w:t>
                              </w:r>
                            </w:p>
                          </w:txbxContent>
                        </wps:txbx>
                        <wps:bodyPr wrap="square" lIns="0" tIns="0" rIns="0" bIns="0" rtlCol="0">
                          <a:noAutofit/>
                        </wps:bodyPr>
                      </wps:wsp>
                      <wps:wsp>
                        <wps:cNvPr id="399" name="Textbox 399"/>
                        <wps:cNvSpPr txBox="1"/>
                        <wps:spPr>
                          <a:xfrm>
                            <a:off x="1182624" y="87171"/>
                            <a:ext cx="383540" cy="129539"/>
                          </a:xfrm>
                          <a:prstGeom prst="rect">
                            <a:avLst/>
                          </a:prstGeom>
                        </wps:spPr>
                        <wps:txbx>
                          <w:txbxContent>
                            <w:p w14:paraId="4CDA9EB2" w14:textId="77777777" w:rsidR="00D00851" w:rsidRDefault="006E756E">
                              <w:pPr>
                                <w:spacing w:line="203" w:lineRule="exact"/>
                                <w:rPr>
                                  <w:b/>
                                  <w:sz w:val="18"/>
                                </w:rPr>
                              </w:pPr>
                              <w:r>
                                <w:rPr>
                                  <w:b/>
                                  <w:color w:val="FFFFFF"/>
                                  <w:spacing w:val="-2"/>
                                  <w:sz w:val="18"/>
                                </w:rPr>
                                <w:t>Impact</w:t>
                              </w:r>
                            </w:p>
                          </w:txbxContent>
                        </wps:txbx>
                        <wps:bodyPr wrap="square" lIns="0" tIns="0" rIns="0" bIns="0" rtlCol="0">
                          <a:noAutofit/>
                        </wps:bodyPr>
                      </wps:wsp>
                      <wps:wsp>
                        <wps:cNvPr id="400" name="Textbox 400"/>
                        <wps:cNvSpPr txBox="1"/>
                        <wps:spPr>
                          <a:xfrm>
                            <a:off x="70103" y="87171"/>
                            <a:ext cx="537845" cy="391795"/>
                          </a:xfrm>
                          <a:prstGeom prst="rect">
                            <a:avLst/>
                          </a:prstGeom>
                        </wps:spPr>
                        <wps:txbx>
                          <w:txbxContent>
                            <w:p w14:paraId="7489BB1B" w14:textId="77777777" w:rsidR="00D00851" w:rsidRDefault="006E756E">
                              <w:pPr>
                                <w:ind w:right="18"/>
                                <w:jc w:val="both"/>
                                <w:rPr>
                                  <w:b/>
                                  <w:sz w:val="18"/>
                                </w:rPr>
                              </w:pPr>
                              <w:r>
                                <w:rPr>
                                  <w:b/>
                                  <w:color w:val="FFFFFF"/>
                                  <w:spacing w:val="-2"/>
                                  <w:sz w:val="18"/>
                                </w:rPr>
                                <w:t xml:space="preserve">Affected sensitive </w:t>
                              </w:r>
                              <w:proofErr w:type="gramStart"/>
                              <w:r>
                                <w:rPr>
                                  <w:b/>
                                  <w:color w:val="FFFFFF"/>
                                  <w:spacing w:val="-2"/>
                                  <w:sz w:val="18"/>
                                </w:rPr>
                                <w:t>receptors</w:t>
                              </w:r>
                              <w:proofErr w:type="gramEnd"/>
                            </w:p>
                          </w:txbxContent>
                        </wps:txbx>
                        <wps:bodyPr wrap="square" lIns="0" tIns="0" rIns="0" bIns="0" rtlCol="0">
                          <a:noAutofit/>
                        </wps:bodyPr>
                      </wps:wsp>
                    </wpg:wgp>
                  </a:graphicData>
                </a:graphic>
              </wp:anchor>
            </w:drawing>
          </mc:Choice>
          <mc:Fallback>
            <w:pict>
              <v:group w14:anchorId="3DD396F5" id="Group 393" o:spid="_x0000_s1026" style="position:absolute;margin-left:56.65pt;margin-top:29.7pt;width:730.1pt;height:68.2pt;z-index:-15662592;mso-wrap-distance-left:0;mso-wrap-distance-right:0;mso-position-horizontal-relative:page" coordsize="92722,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">
                <v:shape id="Graphic 394" o:spid="_x0000_s1027" style="position:absolute;width:92722;height:5670;visibility:visible;mso-wrap-style:square;v-text-anchor:top" coordsize="92722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" path="m9272016,r,l,,,566915r9272016,l9272016,xe" fillcolor="#18314a" stroked="f">
                  <v:path arrowok="t"/>
                </v:shape>
                <v:shapetype id="_x0000_t202" coordsize="21600,21600" o:spt="202" path="m,l,21600r21600,l21600,xe">
                  <v:stroke joinstyle="miter"/>
                  <v:path gradientshapeok="t" o:connecttype="rect"/>
                </v:shapetype>
                <v:shape id="Textbox 395" o:spid="_x0000_s1028" type="#_x0000_t202" style="position:absolute;top:5669;width:9272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" fillcolor="gray" stroked="f">
                  <v:textbox inset="0,0,0,0">
                    <w:txbxContent>
                      <w:p w14:paraId="32185895" w14:textId="77777777" w:rsidR="00D00851" w:rsidRDefault="006E756E">
                        <w:pPr>
                          <w:spacing w:before="109"/>
                          <w:ind w:left="110"/>
                          <w:rPr>
                            <w:b/>
                            <w:i/>
                            <w:color w:val="000000"/>
                            <w:sz w:val="18"/>
                          </w:rPr>
                        </w:pPr>
                        <w:bookmarkStart w:id="27" w:name="_bookmark8"/>
                        <w:bookmarkEnd w:id="27"/>
                        <w:r>
                          <w:rPr>
                            <w:b/>
                            <w:i/>
                            <w:color w:val="FFFFFF"/>
                            <w:sz w:val="18"/>
                          </w:rPr>
                          <w:t>Design,</w:t>
                        </w:r>
                        <w:r>
                          <w:rPr>
                            <w:b/>
                            <w:i/>
                            <w:color w:val="FFFFFF"/>
                            <w:spacing w:val="-6"/>
                            <w:sz w:val="18"/>
                          </w:rPr>
                          <w:t xml:space="preserve"> </w:t>
                        </w:r>
                        <w:r>
                          <w:rPr>
                            <w:b/>
                            <w:i/>
                            <w:color w:val="FFFFFF"/>
                            <w:sz w:val="18"/>
                          </w:rPr>
                          <w:t>Construction,</w:t>
                        </w:r>
                        <w:r>
                          <w:rPr>
                            <w:b/>
                            <w:i/>
                            <w:color w:val="FFFFFF"/>
                            <w:spacing w:val="-12"/>
                            <w:sz w:val="18"/>
                          </w:rPr>
                          <w:t xml:space="preserve"> </w:t>
                        </w:r>
                        <w:r>
                          <w:rPr>
                            <w:b/>
                            <w:i/>
                            <w:color w:val="FFFFFF"/>
                            <w:spacing w:val="-2"/>
                            <w:sz w:val="18"/>
                          </w:rPr>
                          <w:t>Operation</w:t>
                        </w:r>
                      </w:p>
                    </w:txbxContent>
                  </v:textbox>
                </v:shape>
                <v:shape id="Textbox 396" o:spid="_x0000_s1029" type="#_x0000_t202" style="position:absolute;left:79004;top:871;width:1209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48BBA7A" w14:textId="77777777" w:rsidR="00D00851" w:rsidRDefault="006E756E">
                        <w:pPr>
                          <w:tabs>
                            <w:tab w:val="left" w:pos="1132"/>
                          </w:tabs>
                          <w:spacing w:line="203" w:lineRule="exact"/>
                          <w:rPr>
                            <w:b/>
                            <w:sz w:val="18"/>
                          </w:rPr>
                        </w:pPr>
                        <w:r>
                          <w:rPr>
                            <w:b/>
                            <w:color w:val="FFFFFF"/>
                            <w:spacing w:val="-2"/>
                            <w:sz w:val="18"/>
                          </w:rPr>
                          <w:t>Relevant</w:t>
                        </w:r>
                        <w:r>
                          <w:rPr>
                            <w:b/>
                            <w:color w:val="FFFFFF"/>
                            <w:sz w:val="18"/>
                          </w:rPr>
                          <w:tab/>
                        </w:r>
                        <w:r>
                          <w:rPr>
                            <w:b/>
                            <w:color w:val="FFFFFF"/>
                            <w:spacing w:val="-2"/>
                            <w:sz w:val="18"/>
                          </w:rPr>
                          <w:t>Residual</w:t>
                        </w:r>
                      </w:p>
                      <w:p w14:paraId="1F7D9C2F" w14:textId="77777777" w:rsidR="00D00851" w:rsidRDefault="006E756E">
                        <w:pPr>
                          <w:tabs>
                            <w:tab w:val="left" w:pos="1132"/>
                          </w:tabs>
                          <w:spacing w:line="207" w:lineRule="exact"/>
                          <w:rPr>
                            <w:b/>
                            <w:sz w:val="18"/>
                          </w:rPr>
                        </w:pPr>
                        <w:r>
                          <w:rPr>
                            <w:b/>
                            <w:color w:val="FFFFFF"/>
                            <w:spacing w:val="-4"/>
                            <w:sz w:val="18"/>
                          </w:rPr>
                          <w:t>EPRs</w:t>
                        </w:r>
                        <w:r>
                          <w:rPr>
                            <w:b/>
                            <w:color w:val="FFFFFF"/>
                            <w:sz w:val="18"/>
                          </w:rPr>
                          <w:tab/>
                        </w:r>
                        <w:r>
                          <w:rPr>
                            <w:b/>
                            <w:color w:val="FFFFFF"/>
                            <w:spacing w:val="-4"/>
                            <w:sz w:val="18"/>
                          </w:rPr>
                          <w:t>risk</w:t>
                        </w:r>
                      </w:p>
                    </w:txbxContent>
                  </v:textbox>
                </v:shape>
                <v:shape id="Textbox 397" o:spid="_x0000_s1030" type="#_x0000_t202" style="position:absolute;left:39410;top:871;width:6909;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3D1BE90E" w14:textId="77777777" w:rsidR="00D00851" w:rsidRDefault="006E756E">
                        <w:pPr>
                          <w:spacing w:line="203" w:lineRule="exact"/>
                          <w:rPr>
                            <w:b/>
                            <w:sz w:val="18"/>
                          </w:rPr>
                        </w:pPr>
                        <w:r>
                          <w:rPr>
                            <w:b/>
                            <w:color w:val="FFFFFF"/>
                            <w:spacing w:val="-2"/>
                            <w:sz w:val="18"/>
                          </w:rPr>
                          <w:t>Justification</w:t>
                        </w:r>
                      </w:p>
                    </w:txbxContent>
                  </v:textbox>
                </v:shape>
                <v:shape id="Textbox 398" o:spid="_x0000_s1031" type="#_x0000_t202" style="position:absolute;left:33101;top:871;width:313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1203AD18" w14:textId="77777777" w:rsidR="00D00851" w:rsidRDefault="006E756E">
                        <w:pPr>
                          <w:ind w:right="18"/>
                          <w:rPr>
                            <w:b/>
                            <w:sz w:val="18"/>
                          </w:rPr>
                        </w:pPr>
                        <w:r>
                          <w:rPr>
                            <w:b/>
                            <w:color w:val="FFFFFF"/>
                            <w:spacing w:val="-2"/>
                            <w:sz w:val="18"/>
                          </w:rPr>
                          <w:t xml:space="preserve">Initial </w:t>
                        </w:r>
                        <w:r>
                          <w:rPr>
                            <w:b/>
                            <w:color w:val="FFFFFF"/>
                            <w:spacing w:val="-4"/>
                            <w:sz w:val="18"/>
                          </w:rPr>
                          <w:t>risk</w:t>
                        </w:r>
                      </w:p>
                    </w:txbxContent>
                  </v:textbox>
                </v:shape>
                <v:shape id="Textbox 399" o:spid="_x0000_s1032" type="#_x0000_t202" style="position:absolute;left:11826;top:871;width:383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4CDA9EB2" w14:textId="77777777" w:rsidR="00D00851" w:rsidRDefault="006E756E">
                        <w:pPr>
                          <w:spacing w:line="203" w:lineRule="exact"/>
                          <w:rPr>
                            <w:b/>
                            <w:sz w:val="18"/>
                          </w:rPr>
                        </w:pPr>
                        <w:r>
                          <w:rPr>
                            <w:b/>
                            <w:color w:val="FFFFFF"/>
                            <w:spacing w:val="-2"/>
                            <w:sz w:val="18"/>
                          </w:rPr>
                          <w:t>Impact</w:t>
                        </w:r>
                      </w:p>
                    </w:txbxContent>
                  </v:textbox>
                </v:shape>
                <v:shape id="Textbox 400" o:spid="_x0000_s1033" type="#_x0000_t202" style="position:absolute;left:701;top:871;width:537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7489BB1B" w14:textId="77777777" w:rsidR="00D00851" w:rsidRDefault="006E756E">
                        <w:pPr>
                          <w:ind w:right="18"/>
                          <w:jc w:val="both"/>
                          <w:rPr>
                            <w:b/>
                            <w:sz w:val="18"/>
                          </w:rPr>
                        </w:pPr>
                        <w:r>
                          <w:rPr>
                            <w:b/>
                            <w:color w:val="FFFFFF"/>
                            <w:spacing w:val="-2"/>
                            <w:sz w:val="18"/>
                          </w:rPr>
                          <w:t xml:space="preserve">Affected sensitive </w:t>
                        </w:r>
                        <w:proofErr w:type="gramStart"/>
                        <w:r>
                          <w:rPr>
                            <w:b/>
                            <w:color w:val="FFFFFF"/>
                            <w:spacing w:val="-2"/>
                            <w:sz w:val="18"/>
                          </w:rPr>
                          <w:t>receptors</w:t>
                        </w:r>
                        <w:proofErr w:type="gramEnd"/>
                      </w:p>
                    </w:txbxContent>
                  </v:textbox>
                </v:shape>
                <w10:wrap type="topAndBottom" anchorx="page"/>
              </v:group>
            </w:pict>
          </mc:Fallback>
        </mc:AlternateContent>
      </w:r>
    </w:p>
    <w:p w14:paraId="082930B1" w14:textId="77777777" w:rsidR="00D00851" w:rsidRDefault="00D00851">
      <w:pPr>
        <w:pStyle w:val="BodyText"/>
        <w:spacing w:before="1"/>
        <w:rPr>
          <w:sz w:val="7"/>
        </w:rPr>
      </w:pPr>
    </w:p>
    <w:p w14:paraId="2F3D9B64" w14:textId="77777777" w:rsidR="00D00851" w:rsidRDefault="00D00851">
      <w:pPr>
        <w:pStyle w:val="BodyText"/>
        <w:spacing w:before="1"/>
        <w:rPr>
          <w:sz w:val="6"/>
        </w:rPr>
      </w:pPr>
    </w:p>
    <w:p w14:paraId="697F21CB" w14:textId="77777777" w:rsidR="00D00851" w:rsidRDefault="00D00851">
      <w:pPr>
        <w:rPr>
          <w:sz w:val="6"/>
        </w:rPr>
        <w:sectPr w:rsidR="00D00851">
          <w:headerReference w:type="default" r:id="rId30"/>
          <w:footerReference w:type="default" r:id="rId31"/>
          <w:pgSz w:w="16840" w:h="11910" w:orient="landscape"/>
          <w:pgMar w:top="440" w:right="1000" w:bottom="860" w:left="1020" w:header="0" w:footer="665" w:gutter="0"/>
          <w:cols w:space="720"/>
        </w:sectPr>
      </w:pPr>
    </w:p>
    <w:p w14:paraId="4D405A1D" w14:textId="77777777" w:rsidR="00D00851" w:rsidRDefault="006E756E">
      <w:pPr>
        <w:spacing w:before="39"/>
        <w:ind w:left="223" w:right="37"/>
        <w:rPr>
          <w:sz w:val="18"/>
        </w:rPr>
      </w:pPr>
      <w:r>
        <w:rPr>
          <w:color w:val="5F5F5F"/>
          <w:sz w:val="18"/>
        </w:rPr>
        <w:t>Human</w:t>
      </w:r>
      <w:r>
        <w:rPr>
          <w:color w:val="5F5F5F"/>
          <w:spacing w:val="-13"/>
          <w:sz w:val="18"/>
        </w:rPr>
        <w:t xml:space="preserve"> </w:t>
      </w:r>
      <w:r>
        <w:rPr>
          <w:color w:val="5F5F5F"/>
          <w:sz w:val="18"/>
        </w:rPr>
        <w:t xml:space="preserve">health, </w:t>
      </w:r>
      <w:r>
        <w:rPr>
          <w:color w:val="5F5F5F"/>
          <w:spacing w:val="-2"/>
          <w:sz w:val="18"/>
        </w:rPr>
        <w:t>ecological receptors, aesthetics</w:t>
      </w:r>
    </w:p>
    <w:p w14:paraId="38CDDD8E" w14:textId="77777777" w:rsidR="00D00851" w:rsidRDefault="006E756E">
      <w:pPr>
        <w:spacing w:before="39"/>
        <w:ind w:left="223"/>
        <w:rPr>
          <w:sz w:val="18"/>
        </w:rPr>
      </w:pPr>
      <w:r>
        <w:br w:type="column"/>
      </w:r>
      <w:r>
        <w:rPr>
          <w:color w:val="5F5F5F"/>
          <w:sz w:val="18"/>
        </w:rPr>
        <w:t xml:space="preserve">Localised impacts from chemical containers, construction material and buried waste may present a risk to human health, ecological </w:t>
      </w:r>
      <w:proofErr w:type="gramStart"/>
      <w:r>
        <w:rPr>
          <w:color w:val="5F5F5F"/>
          <w:sz w:val="18"/>
        </w:rPr>
        <w:t>receptors</w:t>
      </w:r>
      <w:proofErr w:type="gramEnd"/>
      <w:r>
        <w:rPr>
          <w:color w:val="5F5F5F"/>
          <w:sz w:val="18"/>
        </w:rPr>
        <w:t xml:space="preserve"> or an aesthetic impairment, causing degradation</w:t>
      </w:r>
      <w:r>
        <w:rPr>
          <w:color w:val="5F5F5F"/>
          <w:spacing w:val="-13"/>
          <w:sz w:val="18"/>
        </w:rPr>
        <w:t xml:space="preserve"> </w:t>
      </w:r>
      <w:r>
        <w:rPr>
          <w:color w:val="5F5F5F"/>
          <w:sz w:val="18"/>
        </w:rPr>
        <w:t>of</w:t>
      </w:r>
      <w:r>
        <w:rPr>
          <w:color w:val="5F5F5F"/>
          <w:spacing w:val="-10"/>
          <w:sz w:val="18"/>
        </w:rPr>
        <w:t xml:space="preserve"> </w:t>
      </w:r>
      <w:r>
        <w:rPr>
          <w:color w:val="5F5F5F"/>
          <w:sz w:val="18"/>
        </w:rPr>
        <w:t>environment</w:t>
      </w:r>
      <w:r>
        <w:rPr>
          <w:color w:val="5F5F5F"/>
          <w:spacing w:val="-7"/>
          <w:sz w:val="18"/>
        </w:rPr>
        <w:t xml:space="preserve"> </w:t>
      </w:r>
      <w:r>
        <w:rPr>
          <w:color w:val="5F5F5F"/>
          <w:sz w:val="18"/>
        </w:rPr>
        <w:t>or</w:t>
      </w:r>
      <w:r>
        <w:rPr>
          <w:color w:val="5F5F5F"/>
          <w:spacing w:val="-7"/>
          <w:sz w:val="18"/>
        </w:rPr>
        <w:t xml:space="preserve"> </w:t>
      </w:r>
      <w:r>
        <w:rPr>
          <w:color w:val="5F5F5F"/>
          <w:sz w:val="18"/>
        </w:rPr>
        <w:t>hazards to health.</w:t>
      </w:r>
    </w:p>
    <w:p w14:paraId="4CB97451" w14:textId="77777777" w:rsidR="00D00851" w:rsidRDefault="006E756E">
      <w:pPr>
        <w:tabs>
          <w:tab w:val="left" w:pos="1207"/>
        </w:tabs>
        <w:spacing w:before="39"/>
        <w:ind w:left="1207" w:right="143" w:hanging="994"/>
        <w:jc w:val="both"/>
        <w:rPr>
          <w:sz w:val="18"/>
        </w:rPr>
      </w:pPr>
      <w:r>
        <w:br w:type="column"/>
      </w:r>
      <w:r>
        <w:rPr>
          <w:color w:val="5F5F5F"/>
          <w:spacing w:val="-4"/>
          <w:sz w:val="18"/>
        </w:rPr>
        <w:t>Low</w:t>
      </w:r>
      <w:r>
        <w:rPr>
          <w:color w:val="5F5F5F"/>
          <w:sz w:val="18"/>
        </w:rPr>
        <w:tab/>
      </w:r>
      <w:r>
        <w:rPr>
          <w:color w:val="5F5F5F"/>
          <w:sz w:val="18"/>
        </w:rPr>
        <w:t>Implementation</w:t>
      </w:r>
      <w:r>
        <w:rPr>
          <w:color w:val="5F5F5F"/>
          <w:spacing w:val="-1"/>
          <w:sz w:val="18"/>
        </w:rPr>
        <w:t xml:space="preserve"> </w:t>
      </w:r>
      <w:r>
        <w:rPr>
          <w:color w:val="5F5F5F"/>
          <w:sz w:val="18"/>
        </w:rPr>
        <w:t>of</w:t>
      </w:r>
      <w:r>
        <w:rPr>
          <w:color w:val="5F5F5F"/>
          <w:spacing w:val="-3"/>
          <w:sz w:val="18"/>
        </w:rPr>
        <w:t xml:space="preserve"> </w:t>
      </w:r>
      <w:r>
        <w:rPr>
          <w:color w:val="5F5F5F"/>
          <w:sz w:val="18"/>
        </w:rPr>
        <w:t>EPRs</w:t>
      </w:r>
      <w:r>
        <w:rPr>
          <w:color w:val="5F5F5F"/>
          <w:spacing w:val="-1"/>
          <w:sz w:val="18"/>
        </w:rPr>
        <w:t xml:space="preserve"> </w:t>
      </w:r>
      <w:r>
        <w:rPr>
          <w:color w:val="5F5F5F"/>
          <w:sz w:val="18"/>
        </w:rPr>
        <w:t>CL01,</w:t>
      </w:r>
      <w:r>
        <w:rPr>
          <w:color w:val="5F5F5F"/>
          <w:spacing w:val="-3"/>
          <w:sz w:val="18"/>
        </w:rPr>
        <w:t xml:space="preserve"> </w:t>
      </w:r>
      <w:r>
        <w:rPr>
          <w:color w:val="5F5F5F"/>
          <w:sz w:val="18"/>
        </w:rPr>
        <w:t>CL02</w:t>
      </w:r>
      <w:r>
        <w:rPr>
          <w:color w:val="5F5F5F"/>
          <w:spacing w:val="-7"/>
          <w:sz w:val="18"/>
        </w:rPr>
        <w:t xml:space="preserve"> </w:t>
      </w:r>
      <w:r>
        <w:rPr>
          <w:color w:val="5F5F5F"/>
          <w:sz w:val="18"/>
        </w:rPr>
        <w:t>and</w:t>
      </w:r>
      <w:r>
        <w:rPr>
          <w:color w:val="5F5F5F"/>
          <w:spacing w:val="-6"/>
          <w:sz w:val="18"/>
        </w:rPr>
        <w:t xml:space="preserve"> </w:t>
      </w:r>
      <w:r>
        <w:rPr>
          <w:color w:val="5F5F5F"/>
          <w:sz w:val="18"/>
        </w:rPr>
        <w:t>CL04</w:t>
      </w:r>
      <w:r>
        <w:rPr>
          <w:color w:val="5F5F5F"/>
          <w:spacing w:val="-6"/>
          <w:sz w:val="18"/>
        </w:rPr>
        <w:t xml:space="preserve"> </w:t>
      </w:r>
      <w:r>
        <w:rPr>
          <w:color w:val="5F5F5F"/>
          <w:sz w:val="18"/>
        </w:rPr>
        <w:t>can</w:t>
      </w:r>
      <w:r>
        <w:rPr>
          <w:color w:val="5F5F5F"/>
          <w:spacing w:val="-6"/>
          <w:sz w:val="18"/>
        </w:rPr>
        <w:t xml:space="preserve"> </w:t>
      </w:r>
      <w:r>
        <w:rPr>
          <w:color w:val="5F5F5F"/>
          <w:sz w:val="18"/>
        </w:rPr>
        <w:t>reduce</w:t>
      </w:r>
      <w:r>
        <w:rPr>
          <w:color w:val="5F5F5F"/>
          <w:spacing w:val="-6"/>
          <w:sz w:val="18"/>
        </w:rPr>
        <w:t xml:space="preserve"> </w:t>
      </w:r>
      <w:r>
        <w:rPr>
          <w:color w:val="5F5F5F"/>
          <w:sz w:val="18"/>
        </w:rPr>
        <w:t>the</w:t>
      </w:r>
      <w:r>
        <w:rPr>
          <w:color w:val="5F5F5F"/>
          <w:spacing w:val="-1"/>
          <w:sz w:val="18"/>
        </w:rPr>
        <w:t xml:space="preserve"> </w:t>
      </w:r>
      <w:r>
        <w:rPr>
          <w:color w:val="5F5F5F"/>
          <w:sz w:val="18"/>
        </w:rPr>
        <w:t>potential risk to</w:t>
      </w:r>
      <w:r>
        <w:rPr>
          <w:color w:val="5F5F5F"/>
          <w:spacing w:val="-1"/>
          <w:sz w:val="18"/>
        </w:rPr>
        <w:t xml:space="preserve"> </w:t>
      </w:r>
      <w:r>
        <w:rPr>
          <w:color w:val="5F5F5F"/>
          <w:sz w:val="18"/>
        </w:rPr>
        <w:t>human</w:t>
      </w:r>
      <w:r>
        <w:rPr>
          <w:color w:val="5F5F5F"/>
          <w:spacing w:val="-1"/>
          <w:sz w:val="18"/>
        </w:rPr>
        <w:t xml:space="preserve"> </w:t>
      </w:r>
      <w:r>
        <w:rPr>
          <w:color w:val="5F5F5F"/>
          <w:sz w:val="18"/>
        </w:rPr>
        <w:t>health</w:t>
      </w:r>
      <w:r>
        <w:rPr>
          <w:color w:val="5F5F5F"/>
          <w:spacing w:val="-1"/>
          <w:sz w:val="18"/>
        </w:rPr>
        <w:t xml:space="preserve"> </w:t>
      </w:r>
      <w:r>
        <w:rPr>
          <w:color w:val="5F5F5F"/>
          <w:sz w:val="18"/>
        </w:rPr>
        <w:t>and</w:t>
      </w:r>
      <w:r>
        <w:rPr>
          <w:color w:val="5F5F5F"/>
          <w:spacing w:val="-1"/>
          <w:sz w:val="18"/>
        </w:rPr>
        <w:t xml:space="preserve"> </w:t>
      </w:r>
      <w:r>
        <w:rPr>
          <w:color w:val="5F5F5F"/>
          <w:sz w:val="18"/>
        </w:rPr>
        <w:t>ecological receptors from chemical</w:t>
      </w:r>
      <w:r>
        <w:rPr>
          <w:color w:val="5F5F5F"/>
          <w:spacing w:val="-3"/>
          <w:sz w:val="18"/>
        </w:rPr>
        <w:t xml:space="preserve"> </w:t>
      </w:r>
      <w:r>
        <w:rPr>
          <w:color w:val="5F5F5F"/>
          <w:sz w:val="18"/>
        </w:rPr>
        <w:t>containers, construction material and buried waste.</w:t>
      </w:r>
    </w:p>
    <w:p w14:paraId="01B01834" w14:textId="77777777" w:rsidR="00D00851" w:rsidRDefault="006E756E">
      <w:pPr>
        <w:spacing w:before="3"/>
        <w:ind w:left="1207"/>
        <w:rPr>
          <w:sz w:val="18"/>
        </w:rPr>
      </w:pPr>
      <w:r>
        <w:rPr>
          <w:color w:val="5F5F5F"/>
          <w:sz w:val="18"/>
        </w:rPr>
        <w:t>Standard</w:t>
      </w:r>
      <w:r>
        <w:rPr>
          <w:color w:val="5F5F5F"/>
          <w:spacing w:val="-6"/>
          <w:sz w:val="18"/>
        </w:rPr>
        <w:t xml:space="preserve"> </w:t>
      </w:r>
      <w:r>
        <w:rPr>
          <w:color w:val="5F5F5F"/>
          <w:sz w:val="18"/>
        </w:rPr>
        <w:t>management</w:t>
      </w:r>
      <w:r>
        <w:rPr>
          <w:color w:val="5F5F5F"/>
          <w:spacing w:val="-3"/>
          <w:sz w:val="18"/>
        </w:rPr>
        <w:t xml:space="preserve"> </w:t>
      </w:r>
      <w:r>
        <w:rPr>
          <w:color w:val="5F5F5F"/>
          <w:sz w:val="18"/>
        </w:rPr>
        <w:t>measures</w:t>
      </w:r>
      <w:r>
        <w:rPr>
          <w:color w:val="5F5F5F"/>
          <w:spacing w:val="-2"/>
          <w:sz w:val="18"/>
        </w:rPr>
        <w:t xml:space="preserve"> </w:t>
      </w:r>
      <w:r>
        <w:rPr>
          <w:color w:val="5F5F5F"/>
          <w:sz w:val="18"/>
        </w:rPr>
        <w:t>include</w:t>
      </w:r>
      <w:r>
        <w:rPr>
          <w:color w:val="5F5F5F"/>
          <w:spacing w:val="-6"/>
          <w:sz w:val="18"/>
        </w:rPr>
        <w:t xml:space="preserve"> </w:t>
      </w:r>
      <w:r>
        <w:rPr>
          <w:color w:val="5F5F5F"/>
          <w:sz w:val="18"/>
        </w:rPr>
        <w:t>segregating</w:t>
      </w:r>
      <w:r>
        <w:rPr>
          <w:color w:val="5F5F5F"/>
          <w:spacing w:val="-6"/>
          <w:sz w:val="18"/>
        </w:rPr>
        <w:t xml:space="preserve"> </w:t>
      </w:r>
      <w:r>
        <w:rPr>
          <w:color w:val="5F5F5F"/>
          <w:sz w:val="18"/>
        </w:rPr>
        <w:t>and</w:t>
      </w:r>
      <w:r>
        <w:rPr>
          <w:color w:val="5F5F5F"/>
          <w:spacing w:val="-6"/>
          <w:sz w:val="18"/>
        </w:rPr>
        <w:t xml:space="preserve"> </w:t>
      </w:r>
      <w:proofErr w:type="gramStart"/>
      <w:r>
        <w:rPr>
          <w:color w:val="5F5F5F"/>
          <w:sz w:val="18"/>
        </w:rPr>
        <w:t>manage</w:t>
      </w:r>
      <w:proofErr w:type="gramEnd"/>
      <w:r>
        <w:rPr>
          <w:color w:val="5F5F5F"/>
          <w:spacing w:val="-2"/>
          <w:sz w:val="18"/>
        </w:rPr>
        <w:t xml:space="preserve"> </w:t>
      </w:r>
      <w:r>
        <w:rPr>
          <w:color w:val="5F5F5F"/>
          <w:sz w:val="18"/>
        </w:rPr>
        <w:t>waste in accordance with</w:t>
      </w:r>
      <w:r>
        <w:rPr>
          <w:color w:val="5F5F5F"/>
          <w:spacing w:val="-3"/>
          <w:sz w:val="18"/>
        </w:rPr>
        <w:t xml:space="preserve"> </w:t>
      </w:r>
      <w:r>
        <w:rPr>
          <w:color w:val="5F5F5F"/>
          <w:sz w:val="18"/>
        </w:rPr>
        <w:t>the waste management hierarchy (i.e., avoid, reduce, reuse, recycle, recover and landfill).</w:t>
      </w:r>
    </w:p>
    <w:p w14:paraId="5B9D2F06" w14:textId="77777777" w:rsidR="00D00851" w:rsidRDefault="006E756E">
      <w:pPr>
        <w:spacing w:before="39"/>
        <w:ind w:left="223" w:right="38"/>
        <w:jc w:val="both"/>
        <w:rPr>
          <w:sz w:val="18"/>
        </w:rPr>
      </w:pPr>
      <w:r>
        <w:br w:type="column"/>
      </w:r>
      <w:r>
        <w:rPr>
          <w:color w:val="5F5F5F"/>
          <w:spacing w:val="-2"/>
          <w:sz w:val="18"/>
        </w:rPr>
        <w:t xml:space="preserve">CL01, CL02, </w:t>
      </w:r>
      <w:r>
        <w:rPr>
          <w:color w:val="5F5F5F"/>
          <w:spacing w:val="-4"/>
          <w:sz w:val="18"/>
        </w:rPr>
        <w:t>CL04</w:t>
      </w:r>
    </w:p>
    <w:p w14:paraId="3821D27F" w14:textId="77777777" w:rsidR="00D00851" w:rsidRDefault="006E756E">
      <w:pPr>
        <w:spacing w:before="39"/>
        <w:ind w:left="223"/>
        <w:rPr>
          <w:sz w:val="18"/>
        </w:rPr>
      </w:pPr>
      <w:r>
        <w:br w:type="column"/>
      </w:r>
      <w:r>
        <w:rPr>
          <w:color w:val="5F5F5F"/>
          <w:sz w:val="18"/>
        </w:rPr>
        <w:t>Very</w:t>
      </w:r>
      <w:r>
        <w:rPr>
          <w:color w:val="5F5F5F"/>
          <w:spacing w:val="-2"/>
          <w:sz w:val="18"/>
        </w:rPr>
        <w:t xml:space="preserve"> </w:t>
      </w:r>
      <w:r>
        <w:rPr>
          <w:color w:val="5F5F5F"/>
          <w:spacing w:val="-5"/>
          <w:sz w:val="18"/>
        </w:rPr>
        <w:t>Low</w:t>
      </w:r>
    </w:p>
    <w:p w14:paraId="04953067" w14:textId="77777777" w:rsidR="00D00851" w:rsidRDefault="00D00851">
      <w:pPr>
        <w:rPr>
          <w:sz w:val="18"/>
        </w:rPr>
        <w:sectPr w:rsidR="00D00851">
          <w:type w:val="continuous"/>
          <w:pgSz w:w="16840" w:h="11910" w:orient="landscape"/>
          <w:pgMar w:top="980" w:right="1000" w:bottom="820" w:left="1020" w:header="0" w:footer="665" w:gutter="0"/>
          <w:cols w:num="5" w:space="720" w:equalWidth="0">
            <w:col w:w="1438" w:space="314"/>
            <w:col w:w="3320" w:space="40"/>
            <w:col w:w="7111" w:space="108"/>
            <w:col w:w="746" w:space="387"/>
            <w:col w:w="1356"/>
          </w:cols>
        </w:sectPr>
      </w:pPr>
    </w:p>
    <w:p w14:paraId="6A6E7FDC" w14:textId="77777777" w:rsidR="00D00851" w:rsidRDefault="00D00851">
      <w:pPr>
        <w:pStyle w:val="BodyText"/>
        <w:spacing w:before="9"/>
        <w:rPr>
          <w:sz w:val="9"/>
        </w:rPr>
      </w:pPr>
    </w:p>
    <w:p w14:paraId="2C2C0DB7" w14:textId="77777777" w:rsidR="00D00851" w:rsidRDefault="006E756E">
      <w:pPr>
        <w:pStyle w:val="BodyText"/>
        <w:ind w:left="112"/>
      </w:pPr>
      <w:r>
        <w:rPr>
          <w:noProof/>
        </w:rPr>
        <mc:AlternateContent>
          <mc:Choice Requires="wpg">
            <w:drawing>
              <wp:inline distT="0" distB="0" distL="0" distR="0" wp14:anchorId="7F81E7C3" wp14:editId="35A5210C">
                <wp:extent cx="9272270" cy="935990"/>
                <wp:effectExtent l="0" t="0" r="0" b="6984"/>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2270" cy="935990"/>
                          <a:chOff x="0" y="0"/>
                          <a:chExt cx="9272270" cy="935990"/>
                        </a:xfrm>
                      </wpg:grpSpPr>
                      <wps:wsp>
                        <wps:cNvPr id="402" name="Graphic 402"/>
                        <wps:cNvSpPr/>
                        <wps:spPr>
                          <a:xfrm>
                            <a:off x="0" y="0"/>
                            <a:ext cx="9272270" cy="935990"/>
                          </a:xfrm>
                          <a:custGeom>
                            <a:avLst/>
                            <a:gdLst/>
                            <a:ahLst/>
                            <a:cxnLst/>
                            <a:rect l="l" t="t" r="r" b="b"/>
                            <a:pathLst>
                              <a:path w="9272270" h="935990">
                                <a:moveTo>
                                  <a:pt x="9272016" y="0"/>
                                </a:moveTo>
                                <a:lnTo>
                                  <a:pt x="9272016" y="0"/>
                                </a:lnTo>
                                <a:lnTo>
                                  <a:pt x="0" y="0"/>
                                </a:lnTo>
                                <a:lnTo>
                                  <a:pt x="0" y="935736"/>
                                </a:lnTo>
                                <a:lnTo>
                                  <a:pt x="9272016" y="935736"/>
                                </a:lnTo>
                                <a:lnTo>
                                  <a:pt x="9272016" y="0"/>
                                </a:lnTo>
                                <a:close/>
                              </a:path>
                            </a:pathLst>
                          </a:custGeom>
                          <a:solidFill>
                            <a:srgbClr val="D3E6F4"/>
                          </a:solidFill>
                        </wps:spPr>
                        <wps:bodyPr wrap="square" lIns="0" tIns="0" rIns="0" bIns="0" rtlCol="0">
                          <a:prstTxWarp prst="textNoShape">
                            <a:avLst/>
                          </a:prstTxWarp>
                          <a:noAutofit/>
                        </wps:bodyPr>
                      </wps:wsp>
                      <wps:wsp>
                        <wps:cNvPr id="403" name="Textbox 403"/>
                        <wps:cNvSpPr txBox="1"/>
                        <wps:spPr>
                          <a:xfrm>
                            <a:off x="70103" y="74979"/>
                            <a:ext cx="758190" cy="391795"/>
                          </a:xfrm>
                          <a:prstGeom prst="rect">
                            <a:avLst/>
                          </a:prstGeom>
                        </wps:spPr>
                        <wps:txbx>
                          <w:txbxContent>
                            <w:p w14:paraId="28C41BAC" w14:textId="77777777" w:rsidR="00D00851" w:rsidRDefault="006E756E">
                              <w:pPr>
                                <w:ind w:right="16"/>
                                <w:rPr>
                                  <w:sz w:val="18"/>
                                </w:rPr>
                              </w:pPr>
                              <w:r>
                                <w:rPr>
                                  <w:color w:val="5F5F5F"/>
                                  <w:sz w:val="18"/>
                                </w:rPr>
                                <w:t>Human</w:t>
                              </w:r>
                              <w:r>
                                <w:rPr>
                                  <w:color w:val="5F5F5F"/>
                                  <w:spacing w:val="-13"/>
                                  <w:sz w:val="18"/>
                                </w:rPr>
                                <w:t xml:space="preserve"> </w:t>
                              </w:r>
                              <w:r>
                                <w:rPr>
                                  <w:color w:val="5F5F5F"/>
                                  <w:sz w:val="18"/>
                                </w:rPr>
                                <w:t xml:space="preserve">health, </w:t>
                              </w:r>
                              <w:r>
                                <w:rPr>
                                  <w:color w:val="5F5F5F"/>
                                  <w:spacing w:val="-2"/>
                                  <w:sz w:val="18"/>
                                </w:rPr>
                                <w:t>ecological receptors</w:t>
                              </w:r>
                            </w:p>
                          </w:txbxContent>
                        </wps:txbx>
                        <wps:bodyPr wrap="square" lIns="0" tIns="0" rIns="0" bIns="0" rtlCol="0">
                          <a:noAutofit/>
                        </wps:bodyPr>
                      </wps:wsp>
                      <wps:wsp>
                        <wps:cNvPr id="404" name="Textbox 404"/>
                        <wps:cNvSpPr txBox="1"/>
                        <wps:spPr>
                          <a:xfrm>
                            <a:off x="1182624" y="74979"/>
                            <a:ext cx="1979295" cy="788035"/>
                          </a:xfrm>
                          <a:prstGeom prst="rect">
                            <a:avLst/>
                          </a:prstGeom>
                        </wps:spPr>
                        <wps:txbx>
                          <w:txbxContent>
                            <w:p w14:paraId="1E82661A" w14:textId="77777777" w:rsidR="00D00851" w:rsidRDefault="006E756E">
                              <w:pPr>
                                <w:ind w:right="18"/>
                                <w:rPr>
                                  <w:sz w:val="18"/>
                                </w:rPr>
                              </w:pPr>
                              <w:r>
                                <w:rPr>
                                  <w:color w:val="5F5F5F"/>
                                  <w:sz w:val="18"/>
                                </w:rPr>
                                <w:t>Excavated soils (including contaminated</w:t>
                              </w:r>
                              <w:r>
                                <w:rPr>
                                  <w:color w:val="5F5F5F"/>
                                  <w:spacing w:val="-5"/>
                                  <w:sz w:val="18"/>
                                </w:rPr>
                                <w:t xml:space="preserve"> </w:t>
                              </w:r>
                              <w:r>
                                <w:rPr>
                                  <w:color w:val="5F5F5F"/>
                                  <w:sz w:val="18"/>
                                </w:rPr>
                                <w:t>soils)</w:t>
                              </w:r>
                              <w:r>
                                <w:rPr>
                                  <w:color w:val="5F5F5F"/>
                                  <w:spacing w:val="-3"/>
                                  <w:sz w:val="18"/>
                                </w:rPr>
                                <w:t xml:space="preserve"> </w:t>
                              </w:r>
                              <w:r>
                                <w:rPr>
                                  <w:color w:val="5F5F5F"/>
                                  <w:sz w:val="18"/>
                                </w:rPr>
                                <w:t>may present</w:t>
                              </w:r>
                              <w:r>
                                <w:rPr>
                                  <w:color w:val="5F5F5F"/>
                                  <w:spacing w:val="-2"/>
                                  <w:sz w:val="18"/>
                                </w:rPr>
                                <w:t xml:space="preserve"> </w:t>
                              </w:r>
                              <w:r>
                                <w:rPr>
                                  <w:color w:val="5F5F5F"/>
                                  <w:sz w:val="18"/>
                                </w:rPr>
                                <w:t>a</w:t>
                              </w:r>
                              <w:r>
                                <w:rPr>
                                  <w:color w:val="5F5F5F"/>
                                  <w:spacing w:val="-5"/>
                                  <w:sz w:val="18"/>
                                </w:rPr>
                                <w:t xml:space="preserve"> </w:t>
                              </w:r>
                              <w:r>
                                <w:rPr>
                                  <w:color w:val="5F5F5F"/>
                                  <w:sz w:val="18"/>
                                </w:rPr>
                                <w:t>risk to human health or ecological receptors if not contained causing degradation</w:t>
                              </w:r>
                              <w:r>
                                <w:rPr>
                                  <w:color w:val="5F5F5F"/>
                                  <w:spacing w:val="-12"/>
                                  <w:sz w:val="18"/>
                                </w:rPr>
                                <w:t xml:space="preserve"> </w:t>
                              </w:r>
                              <w:r>
                                <w:rPr>
                                  <w:color w:val="5F5F5F"/>
                                  <w:sz w:val="18"/>
                                </w:rPr>
                                <w:t>of</w:t>
                              </w:r>
                              <w:r>
                                <w:rPr>
                                  <w:color w:val="5F5F5F"/>
                                  <w:spacing w:val="-10"/>
                                  <w:sz w:val="18"/>
                                </w:rPr>
                                <w:t xml:space="preserve"> </w:t>
                              </w:r>
                              <w:r>
                                <w:rPr>
                                  <w:color w:val="5F5F5F"/>
                                  <w:sz w:val="18"/>
                                </w:rPr>
                                <w:t>environment</w:t>
                              </w:r>
                              <w:r>
                                <w:rPr>
                                  <w:color w:val="5F5F5F"/>
                                  <w:spacing w:val="-7"/>
                                  <w:sz w:val="18"/>
                                </w:rPr>
                                <w:t xml:space="preserve"> </w:t>
                              </w:r>
                              <w:r>
                                <w:rPr>
                                  <w:color w:val="5F5F5F"/>
                                  <w:sz w:val="18"/>
                                </w:rPr>
                                <w:t>or</w:t>
                              </w:r>
                              <w:r>
                                <w:rPr>
                                  <w:color w:val="5F5F5F"/>
                                  <w:spacing w:val="-7"/>
                                  <w:sz w:val="18"/>
                                </w:rPr>
                                <w:t xml:space="preserve"> </w:t>
                              </w:r>
                              <w:r>
                                <w:rPr>
                                  <w:color w:val="5F5F5F"/>
                                  <w:sz w:val="18"/>
                                </w:rPr>
                                <w:t>hazards to health.</w:t>
                              </w:r>
                            </w:p>
                          </w:txbxContent>
                        </wps:txbx>
                        <wps:bodyPr wrap="square" lIns="0" tIns="0" rIns="0" bIns="0" rtlCol="0">
                          <a:noAutofit/>
                        </wps:bodyPr>
                      </wps:wsp>
                      <wps:wsp>
                        <wps:cNvPr id="405" name="Textbox 405"/>
                        <wps:cNvSpPr txBox="1"/>
                        <wps:spPr>
                          <a:xfrm>
                            <a:off x="3310128" y="74979"/>
                            <a:ext cx="4415790" cy="657225"/>
                          </a:xfrm>
                          <a:prstGeom prst="rect">
                            <a:avLst/>
                          </a:prstGeom>
                        </wps:spPr>
                        <wps:txbx>
                          <w:txbxContent>
                            <w:p w14:paraId="39FBE2F8" w14:textId="77777777" w:rsidR="00D00851" w:rsidRDefault="006E756E">
                              <w:pPr>
                                <w:tabs>
                                  <w:tab w:val="left" w:pos="993"/>
                                </w:tabs>
                                <w:ind w:left="993" w:right="18" w:hanging="994"/>
                                <w:rPr>
                                  <w:sz w:val="18"/>
                                </w:rPr>
                              </w:pPr>
                              <w:r>
                                <w:rPr>
                                  <w:color w:val="5F5F5F"/>
                                  <w:spacing w:val="-2"/>
                                  <w:sz w:val="18"/>
                                </w:rPr>
                                <w:t>Moderate</w:t>
                              </w:r>
                              <w:r>
                                <w:rPr>
                                  <w:color w:val="5F5F5F"/>
                                  <w:sz w:val="18"/>
                                </w:rPr>
                                <w:tab/>
                                <w:t>Implementation of</w:t>
                              </w:r>
                              <w:r>
                                <w:rPr>
                                  <w:color w:val="5F5F5F"/>
                                  <w:spacing w:val="-1"/>
                                  <w:sz w:val="18"/>
                                </w:rPr>
                                <w:t xml:space="preserve"> </w:t>
                              </w:r>
                              <w:r>
                                <w:rPr>
                                  <w:color w:val="5F5F5F"/>
                                  <w:sz w:val="18"/>
                                </w:rPr>
                                <w:t>EPR</w:t>
                              </w:r>
                              <w:r>
                                <w:rPr>
                                  <w:color w:val="5F5F5F"/>
                                  <w:spacing w:val="-1"/>
                                  <w:sz w:val="18"/>
                                </w:rPr>
                                <w:t xml:space="preserve"> </w:t>
                              </w:r>
                              <w:r>
                                <w:rPr>
                                  <w:color w:val="5F5F5F"/>
                                  <w:sz w:val="18"/>
                                </w:rPr>
                                <w:t>CL02</w:t>
                              </w:r>
                              <w:r>
                                <w:rPr>
                                  <w:color w:val="5F5F5F"/>
                                  <w:spacing w:val="-4"/>
                                  <w:sz w:val="18"/>
                                </w:rPr>
                                <w:t xml:space="preserve"> </w:t>
                              </w:r>
                              <w:r>
                                <w:rPr>
                                  <w:color w:val="5F5F5F"/>
                                  <w:sz w:val="18"/>
                                </w:rPr>
                                <w:t>will</w:t>
                              </w:r>
                              <w:r>
                                <w:rPr>
                                  <w:color w:val="5F5F5F"/>
                                  <w:spacing w:val="-1"/>
                                  <w:sz w:val="18"/>
                                </w:rPr>
                                <w:t xml:space="preserve"> </w:t>
                              </w:r>
                              <w:r>
                                <w:rPr>
                                  <w:color w:val="5F5F5F"/>
                                  <w:sz w:val="18"/>
                                </w:rPr>
                                <w:t>reduce</w:t>
                              </w:r>
                              <w:r>
                                <w:rPr>
                                  <w:color w:val="5F5F5F"/>
                                  <w:spacing w:val="-4"/>
                                  <w:sz w:val="18"/>
                                </w:rPr>
                                <w:t xml:space="preserve"> </w:t>
                              </w:r>
                              <w:r>
                                <w:rPr>
                                  <w:color w:val="5F5F5F"/>
                                  <w:sz w:val="18"/>
                                </w:rPr>
                                <w:t>the</w:t>
                              </w:r>
                              <w:r>
                                <w:rPr>
                                  <w:color w:val="5F5F5F"/>
                                  <w:spacing w:val="-4"/>
                                  <w:sz w:val="18"/>
                                </w:rPr>
                                <w:t xml:space="preserve"> </w:t>
                              </w:r>
                              <w:r>
                                <w:rPr>
                                  <w:color w:val="5F5F5F"/>
                                  <w:sz w:val="18"/>
                                </w:rPr>
                                <w:t>potential</w:t>
                              </w:r>
                              <w:r>
                                <w:rPr>
                                  <w:color w:val="5F5F5F"/>
                                  <w:spacing w:val="-1"/>
                                  <w:sz w:val="18"/>
                                </w:rPr>
                                <w:t xml:space="preserve"> </w:t>
                              </w:r>
                              <w:r>
                                <w:rPr>
                                  <w:color w:val="5F5F5F"/>
                                  <w:sz w:val="18"/>
                                </w:rPr>
                                <w:t>risk</w:t>
                              </w:r>
                              <w:r>
                                <w:rPr>
                                  <w:color w:val="5F5F5F"/>
                                  <w:spacing w:val="-8"/>
                                  <w:sz w:val="18"/>
                                </w:rPr>
                                <w:t xml:space="preserve"> </w:t>
                              </w:r>
                              <w:r>
                                <w:rPr>
                                  <w:color w:val="5F5F5F"/>
                                  <w:sz w:val="18"/>
                                </w:rPr>
                                <w:t>to</w:t>
                              </w:r>
                              <w:r>
                                <w:rPr>
                                  <w:color w:val="5F5F5F"/>
                                  <w:spacing w:val="-4"/>
                                  <w:sz w:val="18"/>
                                </w:rPr>
                                <w:t xml:space="preserve"> </w:t>
                              </w:r>
                              <w:r>
                                <w:rPr>
                                  <w:color w:val="5F5F5F"/>
                                  <w:sz w:val="18"/>
                                </w:rPr>
                                <w:t>human</w:t>
                              </w:r>
                              <w:r>
                                <w:rPr>
                                  <w:color w:val="5F5F5F"/>
                                  <w:spacing w:val="-4"/>
                                  <w:sz w:val="18"/>
                                </w:rPr>
                                <w:t xml:space="preserve"> </w:t>
                              </w:r>
                              <w:r>
                                <w:rPr>
                                  <w:color w:val="5F5F5F"/>
                                  <w:sz w:val="18"/>
                                </w:rPr>
                                <w:t xml:space="preserve">health and ecological receptors from excavated soils (including contaminated </w:t>
                              </w:r>
                              <w:r>
                                <w:rPr>
                                  <w:color w:val="5F5F5F"/>
                                  <w:spacing w:val="-2"/>
                                  <w:sz w:val="18"/>
                                </w:rPr>
                                <w:t>soils).</w:t>
                              </w:r>
                            </w:p>
                            <w:p w14:paraId="0F3F0EE0" w14:textId="77777777" w:rsidR="00D00851" w:rsidRDefault="006E756E">
                              <w:pPr>
                                <w:spacing w:line="244" w:lineRule="auto"/>
                                <w:ind w:left="993" w:right="18"/>
                                <w:rPr>
                                  <w:sz w:val="18"/>
                                </w:rPr>
                              </w:pPr>
                              <w:r>
                                <w:rPr>
                                  <w:color w:val="5F5F5F"/>
                                  <w:sz w:val="18"/>
                                </w:rPr>
                                <w:t>Standard</w:t>
                              </w:r>
                              <w:r>
                                <w:rPr>
                                  <w:color w:val="5F5F5F"/>
                                  <w:spacing w:val="-8"/>
                                  <w:sz w:val="18"/>
                                </w:rPr>
                                <w:t xml:space="preserve"> </w:t>
                              </w:r>
                              <w:r>
                                <w:rPr>
                                  <w:color w:val="5F5F5F"/>
                                  <w:sz w:val="18"/>
                                </w:rPr>
                                <w:t>management</w:t>
                              </w:r>
                              <w:r>
                                <w:rPr>
                                  <w:color w:val="5F5F5F"/>
                                  <w:spacing w:val="-6"/>
                                  <w:sz w:val="18"/>
                                </w:rPr>
                                <w:t xml:space="preserve"> </w:t>
                              </w:r>
                              <w:r>
                                <w:rPr>
                                  <w:color w:val="5F5F5F"/>
                                  <w:sz w:val="18"/>
                                </w:rPr>
                                <w:t>measures,</w:t>
                              </w:r>
                              <w:r>
                                <w:rPr>
                                  <w:color w:val="5F5F5F"/>
                                  <w:spacing w:val="-6"/>
                                  <w:sz w:val="18"/>
                                </w:rPr>
                                <w:t xml:space="preserve"> </w:t>
                              </w:r>
                              <w:r>
                                <w:rPr>
                                  <w:color w:val="5F5F5F"/>
                                  <w:sz w:val="18"/>
                                </w:rPr>
                                <w:t>including</w:t>
                              </w:r>
                              <w:r>
                                <w:rPr>
                                  <w:color w:val="5F5F5F"/>
                                  <w:spacing w:val="-4"/>
                                  <w:sz w:val="18"/>
                                </w:rPr>
                                <w:t xml:space="preserve"> </w:t>
                              </w:r>
                              <w:r>
                                <w:rPr>
                                  <w:color w:val="5F5F5F"/>
                                  <w:sz w:val="18"/>
                                </w:rPr>
                                <w:t>wetting,</w:t>
                              </w:r>
                              <w:r>
                                <w:rPr>
                                  <w:color w:val="5F5F5F"/>
                                  <w:spacing w:val="-6"/>
                                  <w:sz w:val="18"/>
                                </w:rPr>
                                <w:t xml:space="preserve"> </w:t>
                              </w:r>
                              <w:r>
                                <w:rPr>
                                  <w:color w:val="5F5F5F"/>
                                  <w:sz w:val="18"/>
                                </w:rPr>
                                <w:t>stormwater</w:t>
                              </w:r>
                              <w:r>
                                <w:rPr>
                                  <w:color w:val="5F5F5F"/>
                                  <w:spacing w:val="-6"/>
                                  <w:sz w:val="18"/>
                                </w:rPr>
                                <w:t xml:space="preserve"> </w:t>
                              </w:r>
                              <w:r>
                                <w:rPr>
                                  <w:color w:val="5F5F5F"/>
                                  <w:sz w:val="18"/>
                                </w:rPr>
                                <w:t>controls, bunding and/or covering will limit erosion due to wind or surface water.</w:t>
                              </w:r>
                            </w:p>
                          </w:txbxContent>
                        </wps:txbx>
                        <wps:bodyPr wrap="square" lIns="0" tIns="0" rIns="0" bIns="0" rtlCol="0">
                          <a:noAutofit/>
                        </wps:bodyPr>
                      </wps:wsp>
                      <wps:wsp>
                        <wps:cNvPr id="406" name="Textbox 406"/>
                        <wps:cNvSpPr txBox="1"/>
                        <wps:spPr>
                          <a:xfrm>
                            <a:off x="7900416" y="74979"/>
                            <a:ext cx="287655" cy="129539"/>
                          </a:xfrm>
                          <a:prstGeom prst="rect">
                            <a:avLst/>
                          </a:prstGeom>
                        </wps:spPr>
                        <wps:txbx>
                          <w:txbxContent>
                            <w:p w14:paraId="52845C81" w14:textId="77777777" w:rsidR="00D00851" w:rsidRDefault="006E756E">
                              <w:pPr>
                                <w:spacing w:line="203" w:lineRule="exact"/>
                                <w:rPr>
                                  <w:sz w:val="18"/>
                                </w:rPr>
                              </w:pPr>
                              <w:r>
                                <w:rPr>
                                  <w:color w:val="5F5F5F"/>
                                  <w:spacing w:val="-4"/>
                                  <w:sz w:val="18"/>
                                </w:rPr>
                                <w:t>CL02</w:t>
                              </w:r>
                            </w:p>
                          </w:txbxContent>
                        </wps:txbx>
                        <wps:bodyPr wrap="square" lIns="0" tIns="0" rIns="0" bIns="0" rtlCol="0">
                          <a:noAutofit/>
                        </wps:bodyPr>
                      </wps:wsp>
                      <wps:wsp>
                        <wps:cNvPr id="407" name="Textbox 407"/>
                        <wps:cNvSpPr txBox="1"/>
                        <wps:spPr>
                          <a:xfrm>
                            <a:off x="8619743" y="74979"/>
                            <a:ext cx="224154" cy="129539"/>
                          </a:xfrm>
                          <a:prstGeom prst="rect">
                            <a:avLst/>
                          </a:prstGeom>
                        </wps:spPr>
                        <wps:txbx>
                          <w:txbxContent>
                            <w:p w14:paraId="60FDDA1D" w14:textId="77777777" w:rsidR="00D00851" w:rsidRDefault="006E756E">
                              <w:pPr>
                                <w:spacing w:line="203" w:lineRule="exact"/>
                                <w:rPr>
                                  <w:sz w:val="18"/>
                                </w:rPr>
                              </w:pPr>
                              <w:r>
                                <w:rPr>
                                  <w:color w:val="5F5F5F"/>
                                  <w:spacing w:val="-5"/>
                                  <w:sz w:val="18"/>
                                </w:rPr>
                                <w:t>Low</w:t>
                              </w:r>
                            </w:p>
                          </w:txbxContent>
                        </wps:txbx>
                        <wps:bodyPr wrap="square" lIns="0" tIns="0" rIns="0" bIns="0" rtlCol="0">
                          <a:noAutofit/>
                        </wps:bodyPr>
                      </wps:wsp>
                    </wpg:wgp>
                  </a:graphicData>
                </a:graphic>
              </wp:inline>
            </w:drawing>
          </mc:Choice>
          <mc:Fallback>
            <w:pict>
              <v:group w14:anchorId="7F81E7C3" id="Group 401" o:spid="_x0000_s1034" style="width:730.1pt;height:73.7pt;mso-position-horizontal-relative:char;mso-position-vertical-relative:line" coordsize="92722,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">
                <v:shape id="Graphic 402" o:spid="_x0000_s1035" style="position:absolute;width:92722;height:9359;visibility:visible;mso-wrap-style:square;v-text-anchor:top" coordsize="9272270,9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" path="m9272016,r,l,,,935736r9272016,l9272016,xe" fillcolor="#d3e6f4" stroked="f">
                  <v:path arrowok="t"/>
                </v:shape>
                <v:shape id="Textbox 403" o:spid="_x0000_s1036" type="#_x0000_t202" style="position:absolute;left:701;top:749;width:758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28C41BAC" w14:textId="77777777" w:rsidR="00D00851" w:rsidRDefault="006E756E">
                        <w:pPr>
                          <w:ind w:right="16"/>
                          <w:rPr>
                            <w:sz w:val="18"/>
                          </w:rPr>
                        </w:pPr>
                        <w:r>
                          <w:rPr>
                            <w:color w:val="5F5F5F"/>
                            <w:sz w:val="18"/>
                          </w:rPr>
                          <w:t>Human</w:t>
                        </w:r>
                        <w:r>
                          <w:rPr>
                            <w:color w:val="5F5F5F"/>
                            <w:spacing w:val="-13"/>
                            <w:sz w:val="18"/>
                          </w:rPr>
                          <w:t xml:space="preserve"> </w:t>
                        </w:r>
                        <w:r>
                          <w:rPr>
                            <w:color w:val="5F5F5F"/>
                            <w:sz w:val="18"/>
                          </w:rPr>
                          <w:t xml:space="preserve">health, </w:t>
                        </w:r>
                        <w:r>
                          <w:rPr>
                            <w:color w:val="5F5F5F"/>
                            <w:spacing w:val="-2"/>
                            <w:sz w:val="18"/>
                          </w:rPr>
                          <w:t>ecological receptors</w:t>
                        </w:r>
                      </w:p>
                    </w:txbxContent>
                  </v:textbox>
                </v:shape>
                <v:shape id="Textbox 404" o:spid="_x0000_s1037" type="#_x0000_t202" style="position:absolute;left:11826;top:749;width:19793;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E82661A" w14:textId="77777777" w:rsidR="00D00851" w:rsidRDefault="006E756E">
                        <w:pPr>
                          <w:ind w:right="18"/>
                          <w:rPr>
                            <w:sz w:val="18"/>
                          </w:rPr>
                        </w:pPr>
                        <w:r>
                          <w:rPr>
                            <w:color w:val="5F5F5F"/>
                            <w:sz w:val="18"/>
                          </w:rPr>
                          <w:t>Excavated soils (including contaminated</w:t>
                        </w:r>
                        <w:r>
                          <w:rPr>
                            <w:color w:val="5F5F5F"/>
                            <w:spacing w:val="-5"/>
                            <w:sz w:val="18"/>
                          </w:rPr>
                          <w:t xml:space="preserve"> </w:t>
                        </w:r>
                        <w:r>
                          <w:rPr>
                            <w:color w:val="5F5F5F"/>
                            <w:sz w:val="18"/>
                          </w:rPr>
                          <w:t>soils)</w:t>
                        </w:r>
                        <w:r>
                          <w:rPr>
                            <w:color w:val="5F5F5F"/>
                            <w:spacing w:val="-3"/>
                            <w:sz w:val="18"/>
                          </w:rPr>
                          <w:t xml:space="preserve"> </w:t>
                        </w:r>
                        <w:r>
                          <w:rPr>
                            <w:color w:val="5F5F5F"/>
                            <w:sz w:val="18"/>
                          </w:rPr>
                          <w:t>may present</w:t>
                        </w:r>
                        <w:r>
                          <w:rPr>
                            <w:color w:val="5F5F5F"/>
                            <w:spacing w:val="-2"/>
                            <w:sz w:val="18"/>
                          </w:rPr>
                          <w:t xml:space="preserve"> </w:t>
                        </w:r>
                        <w:r>
                          <w:rPr>
                            <w:color w:val="5F5F5F"/>
                            <w:sz w:val="18"/>
                          </w:rPr>
                          <w:t>a</w:t>
                        </w:r>
                        <w:r>
                          <w:rPr>
                            <w:color w:val="5F5F5F"/>
                            <w:spacing w:val="-5"/>
                            <w:sz w:val="18"/>
                          </w:rPr>
                          <w:t xml:space="preserve"> </w:t>
                        </w:r>
                        <w:r>
                          <w:rPr>
                            <w:color w:val="5F5F5F"/>
                            <w:sz w:val="18"/>
                          </w:rPr>
                          <w:t>risk to human health or ecological receptors if not contained causing degradation</w:t>
                        </w:r>
                        <w:r>
                          <w:rPr>
                            <w:color w:val="5F5F5F"/>
                            <w:spacing w:val="-12"/>
                            <w:sz w:val="18"/>
                          </w:rPr>
                          <w:t xml:space="preserve"> </w:t>
                        </w:r>
                        <w:r>
                          <w:rPr>
                            <w:color w:val="5F5F5F"/>
                            <w:sz w:val="18"/>
                          </w:rPr>
                          <w:t>of</w:t>
                        </w:r>
                        <w:r>
                          <w:rPr>
                            <w:color w:val="5F5F5F"/>
                            <w:spacing w:val="-10"/>
                            <w:sz w:val="18"/>
                          </w:rPr>
                          <w:t xml:space="preserve"> </w:t>
                        </w:r>
                        <w:r>
                          <w:rPr>
                            <w:color w:val="5F5F5F"/>
                            <w:sz w:val="18"/>
                          </w:rPr>
                          <w:t>environment</w:t>
                        </w:r>
                        <w:r>
                          <w:rPr>
                            <w:color w:val="5F5F5F"/>
                            <w:spacing w:val="-7"/>
                            <w:sz w:val="18"/>
                          </w:rPr>
                          <w:t xml:space="preserve"> </w:t>
                        </w:r>
                        <w:r>
                          <w:rPr>
                            <w:color w:val="5F5F5F"/>
                            <w:sz w:val="18"/>
                          </w:rPr>
                          <w:t>or</w:t>
                        </w:r>
                        <w:r>
                          <w:rPr>
                            <w:color w:val="5F5F5F"/>
                            <w:spacing w:val="-7"/>
                            <w:sz w:val="18"/>
                          </w:rPr>
                          <w:t xml:space="preserve"> </w:t>
                        </w:r>
                        <w:r>
                          <w:rPr>
                            <w:color w:val="5F5F5F"/>
                            <w:sz w:val="18"/>
                          </w:rPr>
                          <w:t>hazards to health.</w:t>
                        </w:r>
                      </w:p>
                    </w:txbxContent>
                  </v:textbox>
                </v:shape>
                <v:shape id="Textbox 405" o:spid="_x0000_s1038" type="#_x0000_t202" style="position:absolute;left:33101;top:749;width:441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39FBE2F8" w14:textId="77777777" w:rsidR="00D00851" w:rsidRDefault="006E756E">
                        <w:pPr>
                          <w:tabs>
                            <w:tab w:val="left" w:pos="993"/>
                          </w:tabs>
                          <w:ind w:left="993" w:right="18" w:hanging="994"/>
                          <w:rPr>
                            <w:sz w:val="18"/>
                          </w:rPr>
                        </w:pPr>
                        <w:r>
                          <w:rPr>
                            <w:color w:val="5F5F5F"/>
                            <w:spacing w:val="-2"/>
                            <w:sz w:val="18"/>
                          </w:rPr>
                          <w:t>Moderate</w:t>
                        </w:r>
                        <w:r>
                          <w:rPr>
                            <w:color w:val="5F5F5F"/>
                            <w:sz w:val="18"/>
                          </w:rPr>
                          <w:tab/>
                          <w:t>Implementation of</w:t>
                        </w:r>
                        <w:r>
                          <w:rPr>
                            <w:color w:val="5F5F5F"/>
                            <w:spacing w:val="-1"/>
                            <w:sz w:val="18"/>
                          </w:rPr>
                          <w:t xml:space="preserve"> </w:t>
                        </w:r>
                        <w:r>
                          <w:rPr>
                            <w:color w:val="5F5F5F"/>
                            <w:sz w:val="18"/>
                          </w:rPr>
                          <w:t>EPR</w:t>
                        </w:r>
                        <w:r>
                          <w:rPr>
                            <w:color w:val="5F5F5F"/>
                            <w:spacing w:val="-1"/>
                            <w:sz w:val="18"/>
                          </w:rPr>
                          <w:t xml:space="preserve"> </w:t>
                        </w:r>
                        <w:r>
                          <w:rPr>
                            <w:color w:val="5F5F5F"/>
                            <w:sz w:val="18"/>
                          </w:rPr>
                          <w:t>CL02</w:t>
                        </w:r>
                        <w:r>
                          <w:rPr>
                            <w:color w:val="5F5F5F"/>
                            <w:spacing w:val="-4"/>
                            <w:sz w:val="18"/>
                          </w:rPr>
                          <w:t xml:space="preserve"> </w:t>
                        </w:r>
                        <w:r>
                          <w:rPr>
                            <w:color w:val="5F5F5F"/>
                            <w:sz w:val="18"/>
                          </w:rPr>
                          <w:t>will</w:t>
                        </w:r>
                        <w:r>
                          <w:rPr>
                            <w:color w:val="5F5F5F"/>
                            <w:spacing w:val="-1"/>
                            <w:sz w:val="18"/>
                          </w:rPr>
                          <w:t xml:space="preserve"> </w:t>
                        </w:r>
                        <w:r>
                          <w:rPr>
                            <w:color w:val="5F5F5F"/>
                            <w:sz w:val="18"/>
                          </w:rPr>
                          <w:t>reduce</w:t>
                        </w:r>
                        <w:r>
                          <w:rPr>
                            <w:color w:val="5F5F5F"/>
                            <w:spacing w:val="-4"/>
                            <w:sz w:val="18"/>
                          </w:rPr>
                          <w:t xml:space="preserve"> </w:t>
                        </w:r>
                        <w:r>
                          <w:rPr>
                            <w:color w:val="5F5F5F"/>
                            <w:sz w:val="18"/>
                          </w:rPr>
                          <w:t>the</w:t>
                        </w:r>
                        <w:r>
                          <w:rPr>
                            <w:color w:val="5F5F5F"/>
                            <w:spacing w:val="-4"/>
                            <w:sz w:val="18"/>
                          </w:rPr>
                          <w:t xml:space="preserve"> </w:t>
                        </w:r>
                        <w:r>
                          <w:rPr>
                            <w:color w:val="5F5F5F"/>
                            <w:sz w:val="18"/>
                          </w:rPr>
                          <w:t>potential</w:t>
                        </w:r>
                        <w:r>
                          <w:rPr>
                            <w:color w:val="5F5F5F"/>
                            <w:spacing w:val="-1"/>
                            <w:sz w:val="18"/>
                          </w:rPr>
                          <w:t xml:space="preserve"> </w:t>
                        </w:r>
                        <w:r>
                          <w:rPr>
                            <w:color w:val="5F5F5F"/>
                            <w:sz w:val="18"/>
                          </w:rPr>
                          <w:t>risk</w:t>
                        </w:r>
                        <w:r>
                          <w:rPr>
                            <w:color w:val="5F5F5F"/>
                            <w:spacing w:val="-8"/>
                            <w:sz w:val="18"/>
                          </w:rPr>
                          <w:t xml:space="preserve"> </w:t>
                        </w:r>
                        <w:r>
                          <w:rPr>
                            <w:color w:val="5F5F5F"/>
                            <w:sz w:val="18"/>
                          </w:rPr>
                          <w:t>to</w:t>
                        </w:r>
                        <w:r>
                          <w:rPr>
                            <w:color w:val="5F5F5F"/>
                            <w:spacing w:val="-4"/>
                            <w:sz w:val="18"/>
                          </w:rPr>
                          <w:t xml:space="preserve"> </w:t>
                        </w:r>
                        <w:r>
                          <w:rPr>
                            <w:color w:val="5F5F5F"/>
                            <w:sz w:val="18"/>
                          </w:rPr>
                          <w:t>human</w:t>
                        </w:r>
                        <w:r>
                          <w:rPr>
                            <w:color w:val="5F5F5F"/>
                            <w:spacing w:val="-4"/>
                            <w:sz w:val="18"/>
                          </w:rPr>
                          <w:t xml:space="preserve"> </w:t>
                        </w:r>
                        <w:r>
                          <w:rPr>
                            <w:color w:val="5F5F5F"/>
                            <w:sz w:val="18"/>
                          </w:rPr>
                          <w:t xml:space="preserve">health and ecological receptors from excavated soils (including contaminated </w:t>
                        </w:r>
                        <w:r>
                          <w:rPr>
                            <w:color w:val="5F5F5F"/>
                            <w:spacing w:val="-2"/>
                            <w:sz w:val="18"/>
                          </w:rPr>
                          <w:t>soils).</w:t>
                        </w:r>
                      </w:p>
                      <w:p w14:paraId="0F3F0EE0" w14:textId="77777777" w:rsidR="00D00851" w:rsidRDefault="006E756E">
                        <w:pPr>
                          <w:spacing w:line="244" w:lineRule="auto"/>
                          <w:ind w:left="993" w:right="18"/>
                          <w:rPr>
                            <w:sz w:val="18"/>
                          </w:rPr>
                        </w:pPr>
                        <w:r>
                          <w:rPr>
                            <w:color w:val="5F5F5F"/>
                            <w:sz w:val="18"/>
                          </w:rPr>
                          <w:t>Standard</w:t>
                        </w:r>
                        <w:r>
                          <w:rPr>
                            <w:color w:val="5F5F5F"/>
                            <w:spacing w:val="-8"/>
                            <w:sz w:val="18"/>
                          </w:rPr>
                          <w:t xml:space="preserve"> </w:t>
                        </w:r>
                        <w:r>
                          <w:rPr>
                            <w:color w:val="5F5F5F"/>
                            <w:sz w:val="18"/>
                          </w:rPr>
                          <w:t>management</w:t>
                        </w:r>
                        <w:r>
                          <w:rPr>
                            <w:color w:val="5F5F5F"/>
                            <w:spacing w:val="-6"/>
                            <w:sz w:val="18"/>
                          </w:rPr>
                          <w:t xml:space="preserve"> </w:t>
                        </w:r>
                        <w:r>
                          <w:rPr>
                            <w:color w:val="5F5F5F"/>
                            <w:sz w:val="18"/>
                          </w:rPr>
                          <w:t>measures,</w:t>
                        </w:r>
                        <w:r>
                          <w:rPr>
                            <w:color w:val="5F5F5F"/>
                            <w:spacing w:val="-6"/>
                            <w:sz w:val="18"/>
                          </w:rPr>
                          <w:t xml:space="preserve"> </w:t>
                        </w:r>
                        <w:r>
                          <w:rPr>
                            <w:color w:val="5F5F5F"/>
                            <w:sz w:val="18"/>
                          </w:rPr>
                          <w:t>including</w:t>
                        </w:r>
                        <w:r>
                          <w:rPr>
                            <w:color w:val="5F5F5F"/>
                            <w:spacing w:val="-4"/>
                            <w:sz w:val="18"/>
                          </w:rPr>
                          <w:t xml:space="preserve"> </w:t>
                        </w:r>
                        <w:r>
                          <w:rPr>
                            <w:color w:val="5F5F5F"/>
                            <w:sz w:val="18"/>
                          </w:rPr>
                          <w:t>wetting,</w:t>
                        </w:r>
                        <w:r>
                          <w:rPr>
                            <w:color w:val="5F5F5F"/>
                            <w:spacing w:val="-6"/>
                            <w:sz w:val="18"/>
                          </w:rPr>
                          <w:t xml:space="preserve"> </w:t>
                        </w:r>
                        <w:r>
                          <w:rPr>
                            <w:color w:val="5F5F5F"/>
                            <w:sz w:val="18"/>
                          </w:rPr>
                          <w:t>stormwater</w:t>
                        </w:r>
                        <w:r>
                          <w:rPr>
                            <w:color w:val="5F5F5F"/>
                            <w:spacing w:val="-6"/>
                            <w:sz w:val="18"/>
                          </w:rPr>
                          <w:t xml:space="preserve"> </w:t>
                        </w:r>
                        <w:r>
                          <w:rPr>
                            <w:color w:val="5F5F5F"/>
                            <w:sz w:val="18"/>
                          </w:rPr>
                          <w:t>controls, bunding and/or covering will limit erosion due to wind or surface water.</w:t>
                        </w:r>
                      </w:p>
                    </w:txbxContent>
                  </v:textbox>
                </v:shape>
                <v:shape id="Textbox 406" o:spid="_x0000_s1039" type="#_x0000_t202" style="position:absolute;left:79004;top:749;width:287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52845C81" w14:textId="77777777" w:rsidR="00D00851" w:rsidRDefault="006E756E">
                        <w:pPr>
                          <w:spacing w:line="203" w:lineRule="exact"/>
                          <w:rPr>
                            <w:sz w:val="18"/>
                          </w:rPr>
                        </w:pPr>
                        <w:r>
                          <w:rPr>
                            <w:color w:val="5F5F5F"/>
                            <w:spacing w:val="-4"/>
                            <w:sz w:val="18"/>
                          </w:rPr>
                          <w:t>CL02</w:t>
                        </w:r>
                      </w:p>
                    </w:txbxContent>
                  </v:textbox>
                </v:shape>
                <v:shape id="Textbox 407" o:spid="_x0000_s1040" type="#_x0000_t202" style="position:absolute;left:86197;top:749;width:224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60FDDA1D" w14:textId="77777777" w:rsidR="00D00851" w:rsidRDefault="006E756E">
                        <w:pPr>
                          <w:spacing w:line="203" w:lineRule="exact"/>
                          <w:rPr>
                            <w:sz w:val="18"/>
                          </w:rPr>
                        </w:pPr>
                        <w:r>
                          <w:rPr>
                            <w:color w:val="5F5F5F"/>
                            <w:spacing w:val="-5"/>
                            <w:sz w:val="18"/>
                          </w:rPr>
                          <w:t>Low</w:t>
                        </w:r>
                      </w:p>
                    </w:txbxContent>
                  </v:textbox>
                </v:shape>
                <w10:anchorlock/>
              </v:group>
            </w:pict>
          </mc:Fallback>
        </mc:AlternateContent>
      </w:r>
    </w:p>
    <w:p w14:paraId="3116E373" w14:textId="77777777" w:rsidR="00D00851" w:rsidRDefault="00D00851">
      <w:pPr>
        <w:sectPr w:rsidR="00D00851">
          <w:type w:val="continuous"/>
          <w:pgSz w:w="16840" w:h="11910" w:orient="landscape"/>
          <w:pgMar w:top="980" w:right="1000" w:bottom="820" w:left="1020" w:header="0" w:footer="665" w:gutter="0"/>
          <w:cols w:space="720"/>
        </w:sectPr>
      </w:pPr>
    </w:p>
    <w:p w14:paraId="56206E92" w14:textId="77777777" w:rsidR="00D00851" w:rsidRDefault="006E756E">
      <w:pPr>
        <w:spacing w:before="73"/>
        <w:ind w:left="223" w:right="38"/>
        <w:rPr>
          <w:sz w:val="18"/>
        </w:rPr>
      </w:pPr>
      <w:r>
        <w:rPr>
          <w:color w:val="5F5F5F"/>
          <w:spacing w:val="-2"/>
          <w:sz w:val="18"/>
        </w:rPr>
        <w:t>Ecological receptors</w:t>
      </w:r>
    </w:p>
    <w:p w14:paraId="353EAEEE" w14:textId="77777777" w:rsidR="00D00851" w:rsidRDefault="006E756E">
      <w:pPr>
        <w:spacing w:before="73"/>
        <w:ind w:left="223" w:right="38"/>
        <w:rPr>
          <w:sz w:val="18"/>
        </w:rPr>
      </w:pPr>
      <w:r>
        <w:br w:type="column"/>
      </w:r>
      <w:r>
        <w:rPr>
          <w:color w:val="5F5F5F"/>
          <w:sz w:val="18"/>
        </w:rPr>
        <w:t>Potential</w:t>
      </w:r>
      <w:r>
        <w:rPr>
          <w:color w:val="5F5F5F"/>
          <w:spacing w:val="-6"/>
          <w:sz w:val="18"/>
        </w:rPr>
        <w:t xml:space="preserve"> </w:t>
      </w:r>
      <w:r>
        <w:rPr>
          <w:color w:val="5F5F5F"/>
          <w:sz w:val="18"/>
        </w:rPr>
        <w:t>ASS</w:t>
      </w:r>
      <w:r>
        <w:rPr>
          <w:color w:val="5F5F5F"/>
          <w:spacing w:val="-9"/>
          <w:sz w:val="18"/>
        </w:rPr>
        <w:t xml:space="preserve"> </w:t>
      </w:r>
      <w:r>
        <w:rPr>
          <w:color w:val="5F5F5F"/>
          <w:sz w:val="18"/>
        </w:rPr>
        <w:t>may</w:t>
      </w:r>
      <w:r>
        <w:rPr>
          <w:color w:val="5F5F5F"/>
          <w:spacing w:val="-8"/>
          <w:sz w:val="18"/>
        </w:rPr>
        <w:t xml:space="preserve"> </w:t>
      </w:r>
      <w:r>
        <w:rPr>
          <w:color w:val="5F5F5F"/>
          <w:sz w:val="18"/>
        </w:rPr>
        <w:t>cause</w:t>
      </w:r>
      <w:r>
        <w:rPr>
          <w:color w:val="5F5F5F"/>
          <w:spacing w:val="-8"/>
          <w:sz w:val="18"/>
        </w:rPr>
        <w:t xml:space="preserve"> </w:t>
      </w:r>
      <w:r>
        <w:rPr>
          <w:color w:val="5F5F5F"/>
          <w:sz w:val="18"/>
        </w:rPr>
        <w:t>degradation to flora and/or fauna if disturbed.</w:t>
      </w:r>
    </w:p>
    <w:p w14:paraId="40C9BCC6" w14:textId="77777777" w:rsidR="00D00851" w:rsidRDefault="006E756E">
      <w:pPr>
        <w:tabs>
          <w:tab w:val="left" w:pos="1216"/>
        </w:tabs>
        <w:spacing w:before="73" w:line="207" w:lineRule="exact"/>
        <w:ind w:left="223"/>
        <w:rPr>
          <w:sz w:val="18"/>
        </w:rPr>
      </w:pPr>
      <w:r>
        <w:br w:type="column"/>
      </w:r>
      <w:r>
        <w:rPr>
          <w:color w:val="5F5F5F"/>
          <w:spacing w:val="-5"/>
          <w:sz w:val="18"/>
        </w:rPr>
        <w:t>Low</w:t>
      </w:r>
      <w:r>
        <w:rPr>
          <w:color w:val="5F5F5F"/>
          <w:sz w:val="18"/>
        </w:rPr>
        <w:tab/>
        <w:t>Implementation</w:t>
      </w:r>
      <w:r>
        <w:rPr>
          <w:color w:val="5F5F5F"/>
          <w:spacing w:val="-1"/>
          <w:sz w:val="18"/>
        </w:rPr>
        <w:t xml:space="preserve"> </w:t>
      </w:r>
      <w:r>
        <w:rPr>
          <w:color w:val="5F5F5F"/>
          <w:sz w:val="18"/>
        </w:rPr>
        <w:t>of</w:t>
      </w:r>
      <w:r>
        <w:rPr>
          <w:color w:val="5F5F5F"/>
          <w:spacing w:val="-2"/>
          <w:sz w:val="18"/>
        </w:rPr>
        <w:t xml:space="preserve"> </w:t>
      </w:r>
      <w:r>
        <w:rPr>
          <w:color w:val="5F5F5F"/>
          <w:sz w:val="18"/>
        </w:rPr>
        <w:t>EPR</w:t>
      </w:r>
      <w:r>
        <w:rPr>
          <w:color w:val="5F5F5F"/>
          <w:spacing w:val="-2"/>
          <w:sz w:val="18"/>
        </w:rPr>
        <w:t xml:space="preserve"> </w:t>
      </w:r>
      <w:r>
        <w:rPr>
          <w:color w:val="5F5F5F"/>
          <w:sz w:val="18"/>
        </w:rPr>
        <w:t>CL03</w:t>
      </w:r>
      <w:r>
        <w:rPr>
          <w:color w:val="5F5F5F"/>
          <w:spacing w:val="-6"/>
          <w:sz w:val="18"/>
        </w:rPr>
        <w:t xml:space="preserve"> </w:t>
      </w:r>
      <w:r>
        <w:rPr>
          <w:color w:val="5F5F5F"/>
          <w:sz w:val="18"/>
        </w:rPr>
        <w:t>will</w:t>
      </w:r>
      <w:r>
        <w:rPr>
          <w:color w:val="5F5F5F"/>
          <w:spacing w:val="-2"/>
          <w:sz w:val="18"/>
        </w:rPr>
        <w:t xml:space="preserve"> </w:t>
      </w:r>
      <w:r>
        <w:rPr>
          <w:color w:val="5F5F5F"/>
          <w:sz w:val="18"/>
        </w:rPr>
        <w:t>reduce</w:t>
      </w:r>
      <w:r>
        <w:rPr>
          <w:color w:val="5F5F5F"/>
          <w:spacing w:val="-5"/>
          <w:sz w:val="18"/>
        </w:rPr>
        <w:t xml:space="preserve"> </w:t>
      </w:r>
      <w:r>
        <w:rPr>
          <w:color w:val="5F5F5F"/>
          <w:sz w:val="18"/>
        </w:rPr>
        <w:t>the</w:t>
      </w:r>
      <w:r>
        <w:rPr>
          <w:color w:val="5F5F5F"/>
          <w:spacing w:val="-5"/>
          <w:sz w:val="18"/>
        </w:rPr>
        <w:t xml:space="preserve"> </w:t>
      </w:r>
      <w:r>
        <w:rPr>
          <w:color w:val="5F5F5F"/>
          <w:sz w:val="18"/>
        </w:rPr>
        <w:t>potential</w:t>
      </w:r>
      <w:r>
        <w:rPr>
          <w:color w:val="5F5F5F"/>
          <w:spacing w:val="-3"/>
          <w:sz w:val="18"/>
        </w:rPr>
        <w:t xml:space="preserve"> </w:t>
      </w:r>
      <w:proofErr w:type="gramStart"/>
      <w:r>
        <w:rPr>
          <w:color w:val="5F5F5F"/>
          <w:sz w:val="18"/>
        </w:rPr>
        <w:t>risk</w:t>
      </w:r>
      <w:proofErr w:type="gramEnd"/>
      <w:r>
        <w:rPr>
          <w:color w:val="5F5F5F"/>
          <w:spacing w:val="-9"/>
          <w:sz w:val="18"/>
        </w:rPr>
        <w:t xml:space="preserve"> </w:t>
      </w:r>
      <w:r>
        <w:rPr>
          <w:color w:val="5F5F5F"/>
          <w:sz w:val="18"/>
        </w:rPr>
        <w:t>flora and</w:t>
      </w:r>
      <w:r>
        <w:rPr>
          <w:color w:val="5F5F5F"/>
          <w:spacing w:val="-5"/>
          <w:sz w:val="18"/>
        </w:rPr>
        <w:t xml:space="preserve"> </w:t>
      </w:r>
      <w:r>
        <w:rPr>
          <w:color w:val="5F5F5F"/>
          <w:spacing w:val="-2"/>
          <w:sz w:val="18"/>
        </w:rPr>
        <w:t>fauna.</w:t>
      </w:r>
    </w:p>
    <w:p w14:paraId="165BC961" w14:textId="77777777" w:rsidR="00D00851" w:rsidRDefault="006E756E">
      <w:pPr>
        <w:ind w:left="1216"/>
        <w:rPr>
          <w:sz w:val="18"/>
        </w:rPr>
      </w:pPr>
      <w:r>
        <w:rPr>
          <w:color w:val="5F5F5F"/>
          <w:sz w:val="18"/>
        </w:rPr>
        <w:t>Prior to ground disturbance, confirm the location and extent of potential ASS. Risks</w:t>
      </w:r>
      <w:r>
        <w:rPr>
          <w:color w:val="5F5F5F"/>
          <w:spacing w:val="-4"/>
          <w:sz w:val="18"/>
        </w:rPr>
        <w:t xml:space="preserve"> </w:t>
      </w:r>
      <w:r>
        <w:rPr>
          <w:color w:val="5F5F5F"/>
          <w:sz w:val="18"/>
        </w:rPr>
        <w:t>will</w:t>
      </w:r>
      <w:r>
        <w:rPr>
          <w:color w:val="5F5F5F"/>
          <w:spacing w:val="-1"/>
          <w:sz w:val="18"/>
        </w:rPr>
        <w:t xml:space="preserve"> </w:t>
      </w:r>
      <w:r>
        <w:rPr>
          <w:color w:val="5F5F5F"/>
          <w:sz w:val="18"/>
        </w:rPr>
        <w:t>be</w:t>
      </w:r>
      <w:r>
        <w:rPr>
          <w:color w:val="5F5F5F"/>
          <w:spacing w:val="-5"/>
          <w:sz w:val="18"/>
        </w:rPr>
        <w:t xml:space="preserve"> </w:t>
      </w:r>
      <w:r>
        <w:rPr>
          <w:color w:val="5F5F5F"/>
          <w:sz w:val="18"/>
        </w:rPr>
        <w:t>managed</w:t>
      </w:r>
      <w:r>
        <w:rPr>
          <w:color w:val="5F5F5F"/>
          <w:spacing w:val="-5"/>
          <w:sz w:val="18"/>
        </w:rPr>
        <w:t xml:space="preserve"> </w:t>
      </w:r>
      <w:r>
        <w:rPr>
          <w:color w:val="5F5F5F"/>
          <w:sz w:val="18"/>
        </w:rPr>
        <w:t>through</w:t>
      </w:r>
      <w:r>
        <w:rPr>
          <w:color w:val="5F5F5F"/>
          <w:spacing w:val="-5"/>
          <w:sz w:val="18"/>
        </w:rPr>
        <w:t xml:space="preserve"> </w:t>
      </w:r>
      <w:r>
        <w:rPr>
          <w:color w:val="5F5F5F"/>
          <w:sz w:val="18"/>
        </w:rPr>
        <w:t>measures</w:t>
      </w:r>
      <w:r>
        <w:rPr>
          <w:color w:val="5F5F5F"/>
          <w:spacing w:val="-9"/>
          <w:sz w:val="18"/>
        </w:rPr>
        <w:t xml:space="preserve"> </w:t>
      </w:r>
      <w:r>
        <w:rPr>
          <w:color w:val="5F5F5F"/>
          <w:sz w:val="18"/>
        </w:rPr>
        <w:t>to</w:t>
      </w:r>
      <w:r>
        <w:rPr>
          <w:color w:val="5F5F5F"/>
          <w:spacing w:val="-5"/>
          <w:sz w:val="18"/>
        </w:rPr>
        <w:t xml:space="preserve"> </w:t>
      </w:r>
      <w:r>
        <w:rPr>
          <w:color w:val="5F5F5F"/>
          <w:sz w:val="18"/>
        </w:rPr>
        <w:t>prevent</w:t>
      </w:r>
      <w:r>
        <w:rPr>
          <w:color w:val="5F5F5F"/>
          <w:spacing w:val="-2"/>
          <w:sz w:val="18"/>
        </w:rPr>
        <w:t xml:space="preserve"> </w:t>
      </w:r>
      <w:r>
        <w:rPr>
          <w:color w:val="5F5F5F"/>
          <w:sz w:val="18"/>
        </w:rPr>
        <w:t>oxidation</w:t>
      </w:r>
      <w:r>
        <w:rPr>
          <w:color w:val="5F5F5F"/>
          <w:spacing w:val="-5"/>
          <w:sz w:val="18"/>
        </w:rPr>
        <w:t xml:space="preserve"> </w:t>
      </w:r>
      <w:r>
        <w:rPr>
          <w:color w:val="5F5F5F"/>
          <w:sz w:val="18"/>
        </w:rPr>
        <w:t>of</w:t>
      </w:r>
      <w:r>
        <w:rPr>
          <w:color w:val="5F5F5F"/>
          <w:spacing w:val="-2"/>
          <w:sz w:val="18"/>
        </w:rPr>
        <w:t xml:space="preserve"> </w:t>
      </w:r>
      <w:r>
        <w:rPr>
          <w:color w:val="5F5F5F"/>
          <w:sz w:val="18"/>
        </w:rPr>
        <w:t>ASS and acidification of groundwater wherever possible.</w:t>
      </w:r>
    </w:p>
    <w:p w14:paraId="5A4952B9" w14:textId="77777777" w:rsidR="00D00851" w:rsidRDefault="006E756E">
      <w:pPr>
        <w:tabs>
          <w:tab w:val="left" w:pos="1338"/>
        </w:tabs>
        <w:spacing w:before="73"/>
        <w:ind w:left="206"/>
        <w:rPr>
          <w:sz w:val="18"/>
        </w:rPr>
      </w:pPr>
      <w:r>
        <w:br w:type="column"/>
      </w:r>
      <w:r>
        <w:rPr>
          <w:color w:val="5F5F5F"/>
          <w:spacing w:val="-4"/>
          <w:sz w:val="18"/>
        </w:rPr>
        <w:t>CL03</w:t>
      </w:r>
      <w:r>
        <w:rPr>
          <w:color w:val="5F5F5F"/>
          <w:sz w:val="18"/>
        </w:rPr>
        <w:tab/>
        <w:t>Very</w:t>
      </w:r>
      <w:r>
        <w:rPr>
          <w:color w:val="5F5F5F"/>
          <w:spacing w:val="-2"/>
          <w:sz w:val="18"/>
        </w:rPr>
        <w:t xml:space="preserve"> </w:t>
      </w:r>
      <w:r>
        <w:rPr>
          <w:color w:val="5F5F5F"/>
          <w:spacing w:val="-5"/>
          <w:sz w:val="18"/>
        </w:rPr>
        <w:t>Low</w:t>
      </w:r>
    </w:p>
    <w:p w14:paraId="49F75DCC" w14:textId="77777777" w:rsidR="00D00851" w:rsidRDefault="00D00851">
      <w:pPr>
        <w:rPr>
          <w:sz w:val="18"/>
        </w:rPr>
        <w:sectPr w:rsidR="00D00851">
          <w:type w:val="continuous"/>
          <w:pgSz w:w="16840" w:h="11910" w:orient="landscape"/>
          <w:pgMar w:top="980" w:right="1000" w:bottom="820" w:left="1020" w:header="0" w:footer="665" w:gutter="0"/>
          <w:cols w:num="4" w:space="720" w:equalWidth="0">
            <w:col w:w="1086" w:space="666"/>
            <w:col w:w="3303" w:space="47"/>
            <w:col w:w="7206" w:space="40"/>
            <w:col w:w="2472"/>
          </w:cols>
        </w:sectPr>
      </w:pPr>
    </w:p>
    <w:p w14:paraId="31D625BD" w14:textId="77777777" w:rsidR="00D00851" w:rsidRDefault="00D00851">
      <w:pPr>
        <w:pStyle w:val="BodyText"/>
        <w:spacing w:before="3"/>
        <w:rPr>
          <w:sz w:val="13"/>
        </w:rPr>
      </w:pPr>
    </w:p>
    <w:p w14:paraId="7F729A33" w14:textId="77777777" w:rsidR="00D00851" w:rsidRDefault="006E756E">
      <w:pPr>
        <w:pStyle w:val="BodyText"/>
        <w:ind w:left="112"/>
      </w:pPr>
      <w:r>
        <w:rPr>
          <w:noProof/>
        </w:rPr>
        <mc:AlternateContent>
          <mc:Choice Requires="wpg">
            <w:drawing>
              <wp:inline distT="0" distB="0" distL="0" distR="0" wp14:anchorId="1AF190EB" wp14:editId="40514CC1">
                <wp:extent cx="9272270" cy="935990"/>
                <wp:effectExtent l="0" t="0" r="0" b="6984"/>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2270" cy="935990"/>
                          <a:chOff x="0" y="0"/>
                          <a:chExt cx="9272270" cy="935990"/>
                        </a:xfrm>
                      </wpg:grpSpPr>
                      <wps:wsp>
                        <wps:cNvPr id="409" name="Graphic 409"/>
                        <wps:cNvSpPr/>
                        <wps:spPr>
                          <a:xfrm>
                            <a:off x="0" y="0"/>
                            <a:ext cx="9272270" cy="935990"/>
                          </a:xfrm>
                          <a:custGeom>
                            <a:avLst/>
                            <a:gdLst/>
                            <a:ahLst/>
                            <a:cxnLst/>
                            <a:rect l="l" t="t" r="r" b="b"/>
                            <a:pathLst>
                              <a:path w="9272270" h="935990">
                                <a:moveTo>
                                  <a:pt x="9272016" y="0"/>
                                </a:moveTo>
                                <a:lnTo>
                                  <a:pt x="9272016" y="0"/>
                                </a:lnTo>
                                <a:lnTo>
                                  <a:pt x="0" y="0"/>
                                </a:lnTo>
                                <a:lnTo>
                                  <a:pt x="0" y="935736"/>
                                </a:lnTo>
                                <a:lnTo>
                                  <a:pt x="9272016" y="935736"/>
                                </a:lnTo>
                                <a:lnTo>
                                  <a:pt x="9272016" y="0"/>
                                </a:lnTo>
                                <a:close/>
                              </a:path>
                            </a:pathLst>
                          </a:custGeom>
                          <a:solidFill>
                            <a:srgbClr val="D3E6F4"/>
                          </a:solidFill>
                        </wps:spPr>
                        <wps:bodyPr wrap="square" lIns="0" tIns="0" rIns="0" bIns="0" rtlCol="0">
                          <a:prstTxWarp prst="textNoShape">
                            <a:avLst/>
                          </a:prstTxWarp>
                          <a:noAutofit/>
                        </wps:bodyPr>
                      </wps:wsp>
                      <wps:wsp>
                        <wps:cNvPr id="410" name="Textbox 410"/>
                        <wps:cNvSpPr txBox="1"/>
                        <wps:spPr>
                          <a:xfrm>
                            <a:off x="70103" y="74979"/>
                            <a:ext cx="758190" cy="391795"/>
                          </a:xfrm>
                          <a:prstGeom prst="rect">
                            <a:avLst/>
                          </a:prstGeom>
                        </wps:spPr>
                        <wps:txbx>
                          <w:txbxContent>
                            <w:p w14:paraId="37448ED0" w14:textId="77777777" w:rsidR="00D00851" w:rsidRDefault="006E756E">
                              <w:pPr>
                                <w:ind w:right="16"/>
                                <w:rPr>
                                  <w:sz w:val="18"/>
                                </w:rPr>
                              </w:pPr>
                              <w:r>
                                <w:rPr>
                                  <w:color w:val="5F5F5F"/>
                                  <w:sz w:val="18"/>
                                </w:rPr>
                                <w:t>Human</w:t>
                              </w:r>
                              <w:r>
                                <w:rPr>
                                  <w:color w:val="5F5F5F"/>
                                  <w:spacing w:val="-13"/>
                                  <w:sz w:val="18"/>
                                </w:rPr>
                                <w:t xml:space="preserve"> </w:t>
                              </w:r>
                              <w:r>
                                <w:rPr>
                                  <w:color w:val="5F5F5F"/>
                                  <w:sz w:val="18"/>
                                </w:rPr>
                                <w:t xml:space="preserve">health, </w:t>
                              </w:r>
                              <w:r>
                                <w:rPr>
                                  <w:color w:val="5F5F5F"/>
                                  <w:spacing w:val="-2"/>
                                  <w:sz w:val="18"/>
                                </w:rPr>
                                <w:t>ecological receptors</w:t>
                              </w:r>
                            </w:p>
                          </w:txbxContent>
                        </wps:txbx>
                        <wps:bodyPr wrap="square" lIns="0" tIns="0" rIns="0" bIns="0" rtlCol="0">
                          <a:noAutofit/>
                        </wps:bodyPr>
                      </wps:wsp>
                      <wps:wsp>
                        <wps:cNvPr id="411" name="Textbox 411"/>
                        <wps:cNvSpPr txBox="1"/>
                        <wps:spPr>
                          <a:xfrm>
                            <a:off x="1182624" y="74979"/>
                            <a:ext cx="1844039" cy="788035"/>
                          </a:xfrm>
                          <a:prstGeom prst="rect">
                            <a:avLst/>
                          </a:prstGeom>
                        </wps:spPr>
                        <wps:txbx>
                          <w:txbxContent>
                            <w:p w14:paraId="744589D3" w14:textId="77777777" w:rsidR="00D00851" w:rsidRDefault="006E756E">
                              <w:pPr>
                                <w:rPr>
                                  <w:sz w:val="18"/>
                                </w:rPr>
                              </w:pPr>
                              <w:r>
                                <w:rPr>
                                  <w:color w:val="5F5F5F"/>
                                  <w:sz w:val="18"/>
                                </w:rPr>
                                <w:t>Unexpected</w:t>
                              </w:r>
                              <w:r>
                                <w:rPr>
                                  <w:color w:val="5F5F5F"/>
                                  <w:spacing w:val="-13"/>
                                  <w:sz w:val="18"/>
                                </w:rPr>
                                <w:t xml:space="preserve"> </w:t>
                              </w:r>
                              <w:r>
                                <w:rPr>
                                  <w:color w:val="5F5F5F"/>
                                  <w:sz w:val="18"/>
                                </w:rPr>
                                <w:t>areas</w:t>
                              </w:r>
                              <w:r>
                                <w:rPr>
                                  <w:color w:val="5F5F5F"/>
                                  <w:spacing w:val="-12"/>
                                  <w:sz w:val="18"/>
                                </w:rPr>
                                <w:t xml:space="preserve"> </w:t>
                              </w:r>
                              <w:r>
                                <w:rPr>
                                  <w:color w:val="5F5F5F"/>
                                  <w:sz w:val="18"/>
                                </w:rPr>
                                <w:t>of</w:t>
                              </w:r>
                              <w:r>
                                <w:rPr>
                                  <w:color w:val="5F5F5F"/>
                                  <w:spacing w:val="-11"/>
                                  <w:sz w:val="18"/>
                                </w:rPr>
                                <w:t xml:space="preserve"> </w:t>
                              </w:r>
                              <w:r>
                                <w:rPr>
                                  <w:color w:val="5F5F5F"/>
                                  <w:sz w:val="18"/>
                                </w:rPr>
                                <w:t>contamination/ wastes (natural or anthropogenic) uncovered during construction that result in exposure to human or ecological receptors and result in health</w:t>
                              </w:r>
                              <w:r>
                                <w:rPr>
                                  <w:color w:val="5F5F5F"/>
                                  <w:spacing w:val="-10"/>
                                  <w:sz w:val="18"/>
                                </w:rPr>
                                <w:t xml:space="preserve"> </w:t>
                              </w:r>
                              <w:r>
                                <w:rPr>
                                  <w:color w:val="5F5F5F"/>
                                  <w:sz w:val="18"/>
                                </w:rPr>
                                <w:t>effects</w:t>
                              </w:r>
                              <w:r>
                                <w:rPr>
                                  <w:color w:val="5F5F5F"/>
                                  <w:spacing w:val="-9"/>
                                  <w:sz w:val="18"/>
                                </w:rPr>
                                <w:t xml:space="preserve"> </w:t>
                              </w:r>
                              <w:r>
                                <w:rPr>
                                  <w:color w:val="5F5F5F"/>
                                  <w:sz w:val="18"/>
                                </w:rPr>
                                <w:t>or</w:t>
                              </w:r>
                              <w:r>
                                <w:rPr>
                                  <w:color w:val="5F5F5F"/>
                                  <w:spacing w:val="-8"/>
                                  <w:sz w:val="18"/>
                                </w:rPr>
                                <w:t xml:space="preserve"> </w:t>
                              </w:r>
                              <w:r>
                                <w:rPr>
                                  <w:color w:val="5F5F5F"/>
                                  <w:sz w:val="18"/>
                                </w:rPr>
                                <w:t>ecological</w:t>
                              </w:r>
                              <w:r>
                                <w:rPr>
                                  <w:color w:val="5F5F5F"/>
                                  <w:spacing w:val="-11"/>
                                  <w:sz w:val="18"/>
                                </w:rPr>
                                <w:t xml:space="preserve"> </w:t>
                              </w:r>
                              <w:r>
                                <w:rPr>
                                  <w:color w:val="5F5F5F"/>
                                  <w:sz w:val="18"/>
                                </w:rPr>
                                <w:t>damage.</w:t>
                              </w:r>
                            </w:p>
                          </w:txbxContent>
                        </wps:txbx>
                        <wps:bodyPr wrap="square" lIns="0" tIns="0" rIns="0" bIns="0" rtlCol="0">
                          <a:noAutofit/>
                        </wps:bodyPr>
                      </wps:wsp>
                      <wps:wsp>
                        <wps:cNvPr id="412" name="Textbox 412"/>
                        <wps:cNvSpPr txBox="1"/>
                        <wps:spPr>
                          <a:xfrm>
                            <a:off x="3310128" y="74979"/>
                            <a:ext cx="4385945" cy="522605"/>
                          </a:xfrm>
                          <a:prstGeom prst="rect">
                            <a:avLst/>
                          </a:prstGeom>
                        </wps:spPr>
                        <wps:txbx>
                          <w:txbxContent>
                            <w:p w14:paraId="6DEE6469" w14:textId="77777777" w:rsidR="00D00851" w:rsidRDefault="006E756E">
                              <w:pPr>
                                <w:tabs>
                                  <w:tab w:val="left" w:pos="993"/>
                                </w:tabs>
                                <w:ind w:left="993" w:right="18" w:hanging="994"/>
                                <w:rPr>
                                  <w:sz w:val="18"/>
                                </w:rPr>
                              </w:pPr>
                              <w:r>
                                <w:rPr>
                                  <w:color w:val="5F5F5F"/>
                                  <w:spacing w:val="-2"/>
                                  <w:sz w:val="18"/>
                                </w:rPr>
                                <w:t>Moderate</w:t>
                              </w:r>
                              <w:r>
                                <w:rPr>
                                  <w:color w:val="5F5F5F"/>
                                  <w:sz w:val="18"/>
                                </w:rPr>
                                <w:tab/>
                                <w:t>Implementation</w:t>
                              </w:r>
                              <w:r>
                                <w:rPr>
                                  <w:color w:val="5F5F5F"/>
                                  <w:spacing w:val="-1"/>
                                  <w:sz w:val="18"/>
                                </w:rPr>
                                <w:t xml:space="preserve"> </w:t>
                              </w:r>
                              <w:r>
                                <w:rPr>
                                  <w:color w:val="5F5F5F"/>
                                  <w:sz w:val="18"/>
                                </w:rPr>
                                <w:t>of</w:t>
                              </w:r>
                              <w:r>
                                <w:rPr>
                                  <w:color w:val="5F5F5F"/>
                                  <w:spacing w:val="-3"/>
                                  <w:sz w:val="18"/>
                                </w:rPr>
                                <w:t xml:space="preserve"> </w:t>
                              </w:r>
                              <w:r>
                                <w:rPr>
                                  <w:color w:val="5F5F5F"/>
                                  <w:sz w:val="18"/>
                                </w:rPr>
                                <w:t>EPR</w:t>
                              </w:r>
                              <w:r>
                                <w:rPr>
                                  <w:color w:val="5F5F5F"/>
                                  <w:spacing w:val="-3"/>
                                  <w:sz w:val="18"/>
                                </w:rPr>
                                <w:t xml:space="preserve"> </w:t>
                              </w:r>
                              <w:r>
                                <w:rPr>
                                  <w:color w:val="5F5F5F"/>
                                  <w:sz w:val="18"/>
                                </w:rPr>
                                <w:t>CL02</w:t>
                              </w:r>
                              <w:r>
                                <w:rPr>
                                  <w:color w:val="5F5F5F"/>
                                  <w:spacing w:val="-5"/>
                                  <w:sz w:val="18"/>
                                </w:rPr>
                                <w:t xml:space="preserve"> </w:t>
                              </w:r>
                              <w:r>
                                <w:rPr>
                                  <w:color w:val="5F5F5F"/>
                                  <w:sz w:val="18"/>
                                </w:rPr>
                                <w:t>will</w:t>
                              </w:r>
                              <w:r>
                                <w:rPr>
                                  <w:color w:val="5F5F5F"/>
                                  <w:spacing w:val="-3"/>
                                  <w:sz w:val="18"/>
                                </w:rPr>
                                <w:t xml:space="preserve"> </w:t>
                              </w:r>
                              <w:r>
                                <w:rPr>
                                  <w:color w:val="5F5F5F"/>
                                  <w:sz w:val="18"/>
                                </w:rPr>
                                <w:t>reduce</w:t>
                              </w:r>
                              <w:r>
                                <w:rPr>
                                  <w:color w:val="5F5F5F"/>
                                  <w:spacing w:val="-5"/>
                                  <w:sz w:val="18"/>
                                </w:rPr>
                                <w:t xml:space="preserve"> </w:t>
                              </w:r>
                              <w:r>
                                <w:rPr>
                                  <w:color w:val="5F5F5F"/>
                                  <w:sz w:val="18"/>
                                </w:rPr>
                                <w:t>the</w:t>
                              </w:r>
                              <w:r>
                                <w:rPr>
                                  <w:color w:val="5F5F5F"/>
                                  <w:spacing w:val="-5"/>
                                  <w:sz w:val="18"/>
                                </w:rPr>
                                <w:t xml:space="preserve"> </w:t>
                              </w:r>
                              <w:r>
                                <w:rPr>
                                  <w:color w:val="5F5F5F"/>
                                  <w:sz w:val="18"/>
                                </w:rPr>
                                <w:t>potential</w:t>
                              </w:r>
                              <w:r>
                                <w:rPr>
                                  <w:color w:val="5F5F5F"/>
                                  <w:spacing w:val="-3"/>
                                  <w:sz w:val="18"/>
                                </w:rPr>
                                <w:t xml:space="preserve"> </w:t>
                              </w:r>
                              <w:r>
                                <w:rPr>
                                  <w:color w:val="5F5F5F"/>
                                  <w:sz w:val="18"/>
                                </w:rPr>
                                <w:t>risk</w:t>
                              </w:r>
                              <w:r>
                                <w:rPr>
                                  <w:color w:val="5F5F5F"/>
                                  <w:spacing w:val="-9"/>
                                  <w:sz w:val="18"/>
                                </w:rPr>
                                <w:t xml:space="preserve"> </w:t>
                              </w:r>
                              <w:r>
                                <w:rPr>
                                  <w:color w:val="5F5F5F"/>
                                  <w:sz w:val="18"/>
                                </w:rPr>
                                <w:t>flora</w:t>
                              </w:r>
                              <w:r>
                                <w:rPr>
                                  <w:color w:val="5F5F5F"/>
                                  <w:spacing w:val="-1"/>
                                  <w:sz w:val="18"/>
                                </w:rPr>
                                <w:t xml:space="preserve"> </w:t>
                              </w:r>
                              <w:r>
                                <w:rPr>
                                  <w:color w:val="5F5F5F"/>
                                  <w:sz w:val="18"/>
                                </w:rPr>
                                <w:t>and</w:t>
                              </w:r>
                              <w:r>
                                <w:rPr>
                                  <w:color w:val="5F5F5F"/>
                                  <w:spacing w:val="-5"/>
                                  <w:sz w:val="18"/>
                                </w:rPr>
                                <w:t xml:space="preserve"> </w:t>
                              </w:r>
                              <w:r>
                                <w:rPr>
                                  <w:color w:val="5F5F5F"/>
                                  <w:sz w:val="18"/>
                                </w:rPr>
                                <w:t xml:space="preserve">fauna. The application of an unexpected finds protocol will require measures for managing unexpected contamination and asbestos uncovered during </w:t>
                              </w:r>
                              <w:r>
                                <w:rPr>
                                  <w:color w:val="5F5F5F"/>
                                  <w:spacing w:val="-2"/>
                                  <w:sz w:val="18"/>
                                </w:rPr>
                                <w:t>works.</w:t>
                              </w:r>
                            </w:p>
                          </w:txbxContent>
                        </wps:txbx>
                        <wps:bodyPr wrap="square" lIns="0" tIns="0" rIns="0" bIns="0" rtlCol="0">
                          <a:noAutofit/>
                        </wps:bodyPr>
                      </wps:wsp>
                      <wps:wsp>
                        <wps:cNvPr id="413" name="Textbox 413"/>
                        <wps:cNvSpPr txBox="1"/>
                        <wps:spPr>
                          <a:xfrm>
                            <a:off x="7900416" y="74979"/>
                            <a:ext cx="287655" cy="129539"/>
                          </a:xfrm>
                          <a:prstGeom prst="rect">
                            <a:avLst/>
                          </a:prstGeom>
                        </wps:spPr>
                        <wps:txbx>
                          <w:txbxContent>
                            <w:p w14:paraId="203748E9" w14:textId="77777777" w:rsidR="00D00851" w:rsidRDefault="006E756E">
                              <w:pPr>
                                <w:spacing w:line="203" w:lineRule="exact"/>
                                <w:rPr>
                                  <w:sz w:val="18"/>
                                </w:rPr>
                              </w:pPr>
                              <w:r>
                                <w:rPr>
                                  <w:color w:val="5F5F5F"/>
                                  <w:spacing w:val="-4"/>
                                  <w:sz w:val="18"/>
                                </w:rPr>
                                <w:t>CL02</w:t>
                              </w:r>
                            </w:p>
                          </w:txbxContent>
                        </wps:txbx>
                        <wps:bodyPr wrap="square" lIns="0" tIns="0" rIns="0" bIns="0" rtlCol="0">
                          <a:noAutofit/>
                        </wps:bodyPr>
                      </wps:wsp>
                      <wps:wsp>
                        <wps:cNvPr id="414" name="Textbox 414"/>
                        <wps:cNvSpPr txBox="1"/>
                        <wps:spPr>
                          <a:xfrm>
                            <a:off x="8619743" y="74979"/>
                            <a:ext cx="224154" cy="129539"/>
                          </a:xfrm>
                          <a:prstGeom prst="rect">
                            <a:avLst/>
                          </a:prstGeom>
                        </wps:spPr>
                        <wps:txbx>
                          <w:txbxContent>
                            <w:p w14:paraId="6546AC8C" w14:textId="77777777" w:rsidR="00D00851" w:rsidRDefault="006E756E">
                              <w:pPr>
                                <w:spacing w:line="203" w:lineRule="exact"/>
                                <w:rPr>
                                  <w:sz w:val="18"/>
                                </w:rPr>
                              </w:pPr>
                              <w:r>
                                <w:rPr>
                                  <w:color w:val="5F5F5F"/>
                                  <w:spacing w:val="-5"/>
                                  <w:sz w:val="18"/>
                                </w:rPr>
                                <w:t>Low</w:t>
                              </w:r>
                            </w:p>
                          </w:txbxContent>
                        </wps:txbx>
                        <wps:bodyPr wrap="square" lIns="0" tIns="0" rIns="0" bIns="0" rtlCol="0">
                          <a:noAutofit/>
                        </wps:bodyPr>
                      </wps:wsp>
                    </wpg:wgp>
                  </a:graphicData>
                </a:graphic>
              </wp:inline>
            </w:drawing>
          </mc:Choice>
          <mc:Fallback>
            <w:pict>
              <v:group w14:anchorId="1AF190EB" id="Group 408" o:spid="_x0000_s1041" style="width:730.1pt;height:73.7pt;mso-position-horizontal-relative:char;mso-position-vertical-relative:line" coordsize="92722,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">
                <v:shape id="Graphic 409" o:spid="_x0000_s1042" style="position:absolute;width:92722;height:9359;visibility:visible;mso-wrap-style:square;v-text-anchor:top" coordsize="9272270,9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" path="m9272016,r,l,,,935736r9272016,l9272016,xe" fillcolor="#d3e6f4" stroked="f">
                  <v:path arrowok="t"/>
                </v:shape>
                <v:shape id="Textbox 410" o:spid="_x0000_s1043" type="#_x0000_t202" style="position:absolute;left:701;top:749;width:758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37448ED0" w14:textId="77777777" w:rsidR="00D00851" w:rsidRDefault="006E756E">
                        <w:pPr>
                          <w:ind w:right="16"/>
                          <w:rPr>
                            <w:sz w:val="18"/>
                          </w:rPr>
                        </w:pPr>
                        <w:r>
                          <w:rPr>
                            <w:color w:val="5F5F5F"/>
                            <w:sz w:val="18"/>
                          </w:rPr>
                          <w:t>Human</w:t>
                        </w:r>
                        <w:r>
                          <w:rPr>
                            <w:color w:val="5F5F5F"/>
                            <w:spacing w:val="-13"/>
                            <w:sz w:val="18"/>
                          </w:rPr>
                          <w:t xml:space="preserve"> </w:t>
                        </w:r>
                        <w:r>
                          <w:rPr>
                            <w:color w:val="5F5F5F"/>
                            <w:sz w:val="18"/>
                          </w:rPr>
                          <w:t xml:space="preserve">health, </w:t>
                        </w:r>
                        <w:r>
                          <w:rPr>
                            <w:color w:val="5F5F5F"/>
                            <w:spacing w:val="-2"/>
                            <w:sz w:val="18"/>
                          </w:rPr>
                          <w:t>ecological receptors</w:t>
                        </w:r>
                      </w:p>
                    </w:txbxContent>
                  </v:textbox>
                </v:shape>
                <v:shape id="Textbox 411" o:spid="_x0000_s1044" type="#_x0000_t202" style="position:absolute;left:11826;top:749;width:18440;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744589D3" w14:textId="77777777" w:rsidR="00D00851" w:rsidRDefault="006E756E">
                        <w:pPr>
                          <w:rPr>
                            <w:sz w:val="18"/>
                          </w:rPr>
                        </w:pPr>
                        <w:r>
                          <w:rPr>
                            <w:color w:val="5F5F5F"/>
                            <w:sz w:val="18"/>
                          </w:rPr>
                          <w:t>Unexpected</w:t>
                        </w:r>
                        <w:r>
                          <w:rPr>
                            <w:color w:val="5F5F5F"/>
                            <w:spacing w:val="-13"/>
                            <w:sz w:val="18"/>
                          </w:rPr>
                          <w:t xml:space="preserve"> </w:t>
                        </w:r>
                        <w:r>
                          <w:rPr>
                            <w:color w:val="5F5F5F"/>
                            <w:sz w:val="18"/>
                          </w:rPr>
                          <w:t>areas</w:t>
                        </w:r>
                        <w:r>
                          <w:rPr>
                            <w:color w:val="5F5F5F"/>
                            <w:spacing w:val="-12"/>
                            <w:sz w:val="18"/>
                          </w:rPr>
                          <w:t xml:space="preserve"> </w:t>
                        </w:r>
                        <w:r>
                          <w:rPr>
                            <w:color w:val="5F5F5F"/>
                            <w:sz w:val="18"/>
                          </w:rPr>
                          <w:t>of</w:t>
                        </w:r>
                        <w:r>
                          <w:rPr>
                            <w:color w:val="5F5F5F"/>
                            <w:spacing w:val="-11"/>
                            <w:sz w:val="18"/>
                          </w:rPr>
                          <w:t xml:space="preserve"> </w:t>
                        </w:r>
                        <w:r>
                          <w:rPr>
                            <w:color w:val="5F5F5F"/>
                            <w:sz w:val="18"/>
                          </w:rPr>
                          <w:t>contamination/ wastes (natural or anthropogenic) uncovered during construction that result in exposure to human or ecological receptors and result in health</w:t>
                        </w:r>
                        <w:r>
                          <w:rPr>
                            <w:color w:val="5F5F5F"/>
                            <w:spacing w:val="-10"/>
                            <w:sz w:val="18"/>
                          </w:rPr>
                          <w:t xml:space="preserve"> </w:t>
                        </w:r>
                        <w:r>
                          <w:rPr>
                            <w:color w:val="5F5F5F"/>
                            <w:sz w:val="18"/>
                          </w:rPr>
                          <w:t>effects</w:t>
                        </w:r>
                        <w:r>
                          <w:rPr>
                            <w:color w:val="5F5F5F"/>
                            <w:spacing w:val="-9"/>
                            <w:sz w:val="18"/>
                          </w:rPr>
                          <w:t xml:space="preserve"> </w:t>
                        </w:r>
                        <w:r>
                          <w:rPr>
                            <w:color w:val="5F5F5F"/>
                            <w:sz w:val="18"/>
                          </w:rPr>
                          <w:t>or</w:t>
                        </w:r>
                        <w:r>
                          <w:rPr>
                            <w:color w:val="5F5F5F"/>
                            <w:spacing w:val="-8"/>
                            <w:sz w:val="18"/>
                          </w:rPr>
                          <w:t xml:space="preserve"> </w:t>
                        </w:r>
                        <w:r>
                          <w:rPr>
                            <w:color w:val="5F5F5F"/>
                            <w:sz w:val="18"/>
                          </w:rPr>
                          <w:t>ecological</w:t>
                        </w:r>
                        <w:r>
                          <w:rPr>
                            <w:color w:val="5F5F5F"/>
                            <w:spacing w:val="-11"/>
                            <w:sz w:val="18"/>
                          </w:rPr>
                          <w:t xml:space="preserve"> </w:t>
                        </w:r>
                        <w:r>
                          <w:rPr>
                            <w:color w:val="5F5F5F"/>
                            <w:sz w:val="18"/>
                          </w:rPr>
                          <w:t>damage.</w:t>
                        </w:r>
                      </w:p>
                    </w:txbxContent>
                  </v:textbox>
                </v:shape>
                <v:shape id="Textbox 412" o:spid="_x0000_s1045" type="#_x0000_t202" style="position:absolute;left:33101;top:749;width:4385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6DEE6469" w14:textId="77777777" w:rsidR="00D00851" w:rsidRDefault="006E756E">
                        <w:pPr>
                          <w:tabs>
                            <w:tab w:val="left" w:pos="993"/>
                          </w:tabs>
                          <w:ind w:left="993" w:right="18" w:hanging="994"/>
                          <w:rPr>
                            <w:sz w:val="18"/>
                          </w:rPr>
                        </w:pPr>
                        <w:r>
                          <w:rPr>
                            <w:color w:val="5F5F5F"/>
                            <w:spacing w:val="-2"/>
                            <w:sz w:val="18"/>
                          </w:rPr>
                          <w:t>Moderate</w:t>
                        </w:r>
                        <w:r>
                          <w:rPr>
                            <w:color w:val="5F5F5F"/>
                            <w:sz w:val="18"/>
                          </w:rPr>
                          <w:tab/>
                          <w:t>Implementation</w:t>
                        </w:r>
                        <w:r>
                          <w:rPr>
                            <w:color w:val="5F5F5F"/>
                            <w:spacing w:val="-1"/>
                            <w:sz w:val="18"/>
                          </w:rPr>
                          <w:t xml:space="preserve"> </w:t>
                        </w:r>
                        <w:r>
                          <w:rPr>
                            <w:color w:val="5F5F5F"/>
                            <w:sz w:val="18"/>
                          </w:rPr>
                          <w:t>of</w:t>
                        </w:r>
                        <w:r>
                          <w:rPr>
                            <w:color w:val="5F5F5F"/>
                            <w:spacing w:val="-3"/>
                            <w:sz w:val="18"/>
                          </w:rPr>
                          <w:t xml:space="preserve"> </w:t>
                        </w:r>
                        <w:r>
                          <w:rPr>
                            <w:color w:val="5F5F5F"/>
                            <w:sz w:val="18"/>
                          </w:rPr>
                          <w:t>EPR</w:t>
                        </w:r>
                        <w:r>
                          <w:rPr>
                            <w:color w:val="5F5F5F"/>
                            <w:spacing w:val="-3"/>
                            <w:sz w:val="18"/>
                          </w:rPr>
                          <w:t xml:space="preserve"> </w:t>
                        </w:r>
                        <w:r>
                          <w:rPr>
                            <w:color w:val="5F5F5F"/>
                            <w:sz w:val="18"/>
                          </w:rPr>
                          <w:t>CL02</w:t>
                        </w:r>
                        <w:r>
                          <w:rPr>
                            <w:color w:val="5F5F5F"/>
                            <w:spacing w:val="-5"/>
                            <w:sz w:val="18"/>
                          </w:rPr>
                          <w:t xml:space="preserve"> </w:t>
                        </w:r>
                        <w:r>
                          <w:rPr>
                            <w:color w:val="5F5F5F"/>
                            <w:sz w:val="18"/>
                          </w:rPr>
                          <w:t>will</w:t>
                        </w:r>
                        <w:r>
                          <w:rPr>
                            <w:color w:val="5F5F5F"/>
                            <w:spacing w:val="-3"/>
                            <w:sz w:val="18"/>
                          </w:rPr>
                          <w:t xml:space="preserve"> </w:t>
                        </w:r>
                        <w:r>
                          <w:rPr>
                            <w:color w:val="5F5F5F"/>
                            <w:sz w:val="18"/>
                          </w:rPr>
                          <w:t>reduce</w:t>
                        </w:r>
                        <w:r>
                          <w:rPr>
                            <w:color w:val="5F5F5F"/>
                            <w:spacing w:val="-5"/>
                            <w:sz w:val="18"/>
                          </w:rPr>
                          <w:t xml:space="preserve"> </w:t>
                        </w:r>
                        <w:r>
                          <w:rPr>
                            <w:color w:val="5F5F5F"/>
                            <w:sz w:val="18"/>
                          </w:rPr>
                          <w:t>the</w:t>
                        </w:r>
                        <w:r>
                          <w:rPr>
                            <w:color w:val="5F5F5F"/>
                            <w:spacing w:val="-5"/>
                            <w:sz w:val="18"/>
                          </w:rPr>
                          <w:t xml:space="preserve"> </w:t>
                        </w:r>
                        <w:r>
                          <w:rPr>
                            <w:color w:val="5F5F5F"/>
                            <w:sz w:val="18"/>
                          </w:rPr>
                          <w:t>potential</w:t>
                        </w:r>
                        <w:r>
                          <w:rPr>
                            <w:color w:val="5F5F5F"/>
                            <w:spacing w:val="-3"/>
                            <w:sz w:val="18"/>
                          </w:rPr>
                          <w:t xml:space="preserve"> </w:t>
                        </w:r>
                        <w:r>
                          <w:rPr>
                            <w:color w:val="5F5F5F"/>
                            <w:sz w:val="18"/>
                          </w:rPr>
                          <w:t>risk</w:t>
                        </w:r>
                        <w:r>
                          <w:rPr>
                            <w:color w:val="5F5F5F"/>
                            <w:spacing w:val="-9"/>
                            <w:sz w:val="18"/>
                          </w:rPr>
                          <w:t xml:space="preserve"> </w:t>
                        </w:r>
                        <w:r>
                          <w:rPr>
                            <w:color w:val="5F5F5F"/>
                            <w:sz w:val="18"/>
                          </w:rPr>
                          <w:t>flora</w:t>
                        </w:r>
                        <w:r>
                          <w:rPr>
                            <w:color w:val="5F5F5F"/>
                            <w:spacing w:val="-1"/>
                            <w:sz w:val="18"/>
                          </w:rPr>
                          <w:t xml:space="preserve"> </w:t>
                        </w:r>
                        <w:r>
                          <w:rPr>
                            <w:color w:val="5F5F5F"/>
                            <w:sz w:val="18"/>
                          </w:rPr>
                          <w:t>and</w:t>
                        </w:r>
                        <w:r>
                          <w:rPr>
                            <w:color w:val="5F5F5F"/>
                            <w:spacing w:val="-5"/>
                            <w:sz w:val="18"/>
                          </w:rPr>
                          <w:t xml:space="preserve"> </w:t>
                        </w:r>
                        <w:r>
                          <w:rPr>
                            <w:color w:val="5F5F5F"/>
                            <w:sz w:val="18"/>
                          </w:rPr>
                          <w:t xml:space="preserve">fauna. The application of an unexpected finds protocol will require measures for managing unexpected contamination and asbestos uncovered during </w:t>
                        </w:r>
                        <w:r>
                          <w:rPr>
                            <w:color w:val="5F5F5F"/>
                            <w:spacing w:val="-2"/>
                            <w:sz w:val="18"/>
                          </w:rPr>
                          <w:t>works.</w:t>
                        </w:r>
                      </w:p>
                    </w:txbxContent>
                  </v:textbox>
                </v:shape>
                <v:shape id="Textbox 413" o:spid="_x0000_s1046" type="#_x0000_t202" style="position:absolute;left:79004;top:749;width:287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203748E9" w14:textId="77777777" w:rsidR="00D00851" w:rsidRDefault="006E756E">
                        <w:pPr>
                          <w:spacing w:line="203" w:lineRule="exact"/>
                          <w:rPr>
                            <w:sz w:val="18"/>
                          </w:rPr>
                        </w:pPr>
                        <w:r>
                          <w:rPr>
                            <w:color w:val="5F5F5F"/>
                            <w:spacing w:val="-4"/>
                            <w:sz w:val="18"/>
                          </w:rPr>
                          <w:t>CL02</w:t>
                        </w:r>
                      </w:p>
                    </w:txbxContent>
                  </v:textbox>
                </v:shape>
                <v:shape id="Textbox 414" o:spid="_x0000_s1047" type="#_x0000_t202" style="position:absolute;left:86197;top:749;width:224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6546AC8C" w14:textId="77777777" w:rsidR="00D00851" w:rsidRDefault="006E756E">
                        <w:pPr>
                          <w:spacing w:line="203" w:lineRule="exact"/>
                          <w:rPr>
                            <w:sz w:val="18"/>
                          </w:rPr>
                        </w:pPr>
                        <w:r>
                          <w:rPr>
                            <w:color w:val="5F5F5F"/>
                            <w:spacing w:val="-5"/>
                            <w:sz w:val="18"/>
                          </w:rPr>
                          <w:t>Low</w:t>
                        </w:r>
                      </w:p>
                    </w:txbxContent>
                  </v:textbox>
                </v:shape>
                <w10:anchorlock/>
              </v:group>
            </w:pict>
          </mc:Fallback>
        </mc:AlternateContent>
      </w:r>
    </w:p>
    <w:p w14:paraId="6A928EDC" w14:textId="77777777" w:rsidR="00D00851" w:rsidRDefault="00D00851">
      <w:pPr>
        <w:sectPr w:rsidR="00D00851">
          <w:type w:val="continuous"/>
          <w:pgSz w:w="16840" w:h="11910" w:orient="landscape"/>
          <w:pgMar w:top="980" w:right="1000" w:bottom="820" w:left="1020" w:header="0" w:footer="665" w:gutter="0"/>
          <w:cols w:space="720"/>
        </w:sectPr>
      </w:pPr>
    </w:p>
    <w:p w14:paraId="137F8356" w14:textId="77777777" w:rsidR="00D00851" w:rsidRDefault="006E756E">
      <w:pPr>
        <w:spacing w:before="73"/>
        <w:ind w:left="223" w:right="37"/>
        <w:rPr>
          <w:sz w:val="18"/>
        </w:rPr>
      </w:pPr>
      <w:r>
        <w:rPr>
          <w:noProof/>
        </w:rPr>
        <w:drawing>
          <wp:anchor distT="0" distB="0" distL="0" distR="0" simplePos="0" relativeHeight="15796224" behindDoc="0" locked="0" layoutInCell="1" allowOverlap="1" wp14:anchorId="09FA6999" wp14:editId="66B1D21F">
            <wp:simplePos x="0" y="0"/>
            <wp:positionH relativeFrom="page">
              <wp:posOffset>0</wp:posOffset>
            </wp:positionH>
            <wp:positionV relativeFrom="page">
              <wp:posOffset>7387341</wp:posOffset>
            </wp:positionV>
            <wp:extent cx="10692384" cy="174746"/>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32" cstate="print"/>
                    <a:stretch>
                      <a:fillRect/>
                    </a:stretch>
                  </pic:blipFill>
                  <pic:spPr>
                    <a:xfrm>
                      <a:off x="0" y="0"/>
                      <a:ext cx="10692384" cy="174746"/>
                    </a:xfrm>
                    <a:prstGeom prst="rect">
                      <a:avLst/>
                    </a:prstGeom>
                  </pic:spPr>
                </pic:pic>
              </a:graphicData>
            </a:graphic>
          </wp:anchor>
        </w:drawing>
      </w:r>
      <w:r>
        <w:rPr>
          <w:color w:val="5F5F5F"/>
          <w:sz w:val="18"/>
        </w:rPr>
        <w:t>Human</w:t>
      </w:r>
      <w:r>
        <w:rPr>
          <w:color w:val="5F5F5F"/>
          <w:spacing w:val="-13"/>
          <w:sz w:val="18"/>
        </w:rPr>
        <w:t xml:space="preserve"> </w:t>
      </w:r>
      <w:r>
        <w:rPr>
          <w:color w:val="5F5F5F"/>
          <w:sz w:val="18"/>
        </w:rPr>
        <w:t xml:space="preserve">health, </w:t>
      </w:r>
      <w:r>
        <w:rPr>
          <w:color w:val="5F5F5F"/>
          <w:spacing w:val="-2"/>
          <w:sz w:val="18"/>
        </w:rPr>
        <w:t>ecological receptors</w:t>
      </w:r>
    </w:p>
    <w:p w14:paraId="1DDE45EC" w14:textId="77777777" w:rsidR="00D00851" w:rsidRDefault="006E756E">
      <w:pPr>
        <w:spacing w:before="73"/>
        <w:ind w:left="223"/>
        <w:rPr>
          <w:sz w:val="18"/>
        </w:rPr>
      </w:pPr>
      <w:r>
        <w:br w:type="column"/>
      </w:r>
      <w:r>
        <w:rPr>
          <w:color w:val="5F5F5F"/>
          <w:sz w:val="18"/>
        </w:rPr>
        <w:t>Construction/</w:t>
      </w:r>
      <w:r>
        <w:rPr>
          <w:color w:val="5F5F5F"/>
          <w:spacing w:val="-12"/>
          <w:sz w:val="18"/>
        </w:rPr>
        <w:t xml:space="preserve"> </w:t>
      </w:r>
      <w:r>
        <w:rPr>
          <w:color w:val="5F5F5F"/>
          <w:sz w:val="18"/>
        </w:rPr>
        <w:t>operational</w:t>
      </w:r>
      <w:r>
        <w:rPr>
          <w:color w:val="5F5F5F"/>
          <w:spacing w:val="-12"/>
          <w:sz w:val="18"/>
        </w:rPr>
        <w:t xml:space="preserve"> </w:t>
      </w:r>
      <w:r>
        <w:rPr>
          <w:color w:val="5F5F5F"/>
          <w:sz w:val="18"/>
        </w:rPr>
        <w:t>activities</w:t>
      </w:r>
      <w:r>
        <w:rPr>
          <w:color w:val="5F5F5F"/>
          <w:spacing w:val="-11"/>
          <w:sz w:val="18"/>
        </w:rPr>
        <w:t xml:space="preserve"> </w:t>
      </w:r>
      <w:r>
        <w:rPr>
          <w:color w:val="5F5F5F"/>
          <w:sz w:val="18"/>
        </w:rPr>
        <w:t>lead to generation of wastes, spills or leaks that may cause a risk to human health or ecological</w:t>
      </w:r>
      <w:r>
        <w:rPr>
          <w:color w:val="5F5F5F"/>
          <w:spacing w:val="-4"/>
          <w:sz w:val="18"/>
        </w:rPr>
        <w:t xml:space="preserve"> </w:t>
      </w:r>
      <w:r>
        <w:rPr>
          <w:color w:val="5F5F5F"/>
          <w:sz w:val="18"/>
        </w:rPr>
        <w:t>receptors if not contained causing degradation of environment or hazards to health.</w:t>
      </w:r>
    </w:p>
    <w:p w14:paraId="732D33BE" w14:textId="77777777" w:rsidR="00D00851" w:rsidRDefault="006E756E">
      <w:pPr>
        <w:tabs>
          <w:tab w:val="left" w:pos="1168"/>
        </w:tabs>
        <w:spacing w:before="73"/>
        <w:ind w:left="1168" w:right="38" w:hanging="994"/>
        <w:rPr>
          <w:sz w:val="18"/>
        </w:rPr>
      </w:pPr>
      <w:r>
        <w:br w:type="column"/>
      </w:r>
      <w:r>
        <w:rPr>
          <w:color w:val="5F5F5F"/>
          <w:spacing w:val="-4"/>
          <w:sz w:val="18"/>
        </w:rPr>
        <w:t>Low</w:t>
      </w:r>
      <w:r>
        <w:rPr>
          <w:color w:val="5F5F5F"/>
          <w:sz w:val="18"/>
        </w:rPr>
        <w:tab/>
        <w:t>Implementation of EPR CL02 and CL04 will reduce the potential risk to human</w:t>
      </w:r>
      <w:r>
        <w:rPr>
          <w:color w:val="5F5F5F"/>
          <w:spacing w:val="-5"/>
          <w:sz w:val="18"/>
        </w:rPr>
        <w:t xml:space="preserve"> </w:t>
      </w:r>
      <w:r>
        <w:rPr>
          <w:color w:val="5F5F5F"/>
          <w:sz w:val="18"/>
        </w:rPr>
        <w:t>health</w:t>
      </w:r>
      <w:r>
        <w:rPr>
          <w:color w:val="5F5F5F"/>
          <w:spacing w:val="-5"/>
          <w:sz w:val="18"/>
        </w:rPr>
        <w:t xml:space="preserve"> </w:t>
      </w:r>
      <w:r>
        <w:rPr>
          <w:color w:val="5F5F5F"/>
          <w:sz w:val="18"/>
        </w:rPr>
        <w:t>and</w:t>
      </w:r>
      <w:r>
        <w:rPr>
          <w:color w:val="5F5F5F"/>
          <w:spacing w:val="-5"/>
          <w:sz w:val="18"/>
        </w:rPr>
        <w:t xml:space="preserve"> </w:t>
      </w:r>
      <w:r>
        <w:rPr>
          <w:color w:val="5F5F5F"/>
          <w:sz w:val="18"/>
        </w:rPr>
        <w:t>ecological</w:t>
      </w:r>
      <w:r>
        <w:rPr>
          <w:color w:val="5F5F5F"/>
          <w:spacing w:val="-7"/>
          <w:sz w:val="18"/>
        </w:rPr>
        <w:t xml:space="preserve"> </w:t>
      </w:r>
      <w:r>
        <w:rPr>
          <w:color w:val="5F5F5F"/>
          <w:sz w:val="18"/>
        </w:rPr>
        <w:t>receptors</w:t>
      </w:r>
      <w:r>
        <w:rPr>
          <w:color w:val="5F5F5F"/>
          <w:spacing w:val="-5"/>
          <w:sz w:val="18"/>
        </w:rPr>
        <w:t xml:space="preserve"> </w:t>
      </w:r>
      <w:r>
        <w:rPr>
          <w:color w:val="5F5F5F"/>
          <w:sz w:val="18"/>
        </w:rPr>
        <w:t>from generation</w:t>
      </w:r>
      <w:r>
        <w:rPr>
          <w:color w:val="5F5F5F"/>
          <w:spacing w:val="-5"/>
          <w:sz w:val="18"/>
        </w:rPr>
        <w:t xml:space="preserve"> </w:t>
      </w:r>
      <w:r>
        <w:rPr>
          <w:color w:val="5F5F5F"/>
          <w:sz w:val="18"/>
        </w:rPr>
        <w:t>of</w:t>
      </w:r>
      <w:r>
        <w:rPr>
          <w:color w:val="5F5F5F"/>
          <w:spacing w:val="-2"/>
          <w:sz w:val="18"/>
        </w:rPr>
        <w:t xml:space="preserve"> </w:t>
      </w:r>
      <w:r>
        <w:rPr>
          <w:color w:val="5F5F5F"/>
          <w:sz w:val="18"/>
        </w:rPr>
        <w:t>wastes,</w:t>
      </w:r>
      <w:r>
        <w:rPr>
          <w:color w:val="5F5F5F"/>
          <w:spacing w:val="-2"/>
          <w:sz w:val="18"/>
        </w:rPr>
        <w:t xml:space="preserve"> </w:t>
      </w:r>
      <w:proofErr w:type="gramStart"/>
      <w:r>
        <w:rPr>
          <w:color w:val="5F5F5F"/>
          <w:sz w:val="18"/>
        </w:rPr>
        <w:t>spills</w:t>
      </w:r>
      <w:proofErr w:type="gramEnd"/>
      <w:r>
        <w:rPr>
          <w:color w:val="5F5F5F"/>
          <w:spacing w:val="-1"/>
          <w:sz w:val="18"/>
        </w:rPr>
        <w:t xml:space="preserve"> </w:t>
      </w:r>
      <w:r>
        <w:rPr>
          <w:color w:val="5F5F5F"/>
          <w:sz w:val="18"/>
        </w:rPr>
        <w:t xml:space="preserve">or </w:t>
      </w:r>
      <w:r>
        <w:rPr>
          <w:color w:val="5F5F5F"/>
          <w:spacing w:val="-2"/>
          <w:sz w:val="18"/>
        </w:rPr>
        <w:t>leaks.</w:t>
      </w:r>
    </w:p>
    <w:p w14:paraId="2826E507" w14:textId="77777777" w:rsidR="00D00851" w:rsidRDefault="006E756E">
      <w:pPr>
        <w:ind w:left="1168" w:right="38"/>
        <w:rPr>
          <w:sz w:val="18"/>
        </w:rPr>
      </w:pPr>
      <w:r>
        <w:rPr>
          <w:color w:val="5F5F5F"/>
          <w:sz w:val="18"/>
        </w:rPr>
        <w:t>Standard industry</w:t>
      </w:r>
      <w:r>
        <w:rPr>
          <w:color w:val="5F5F5F"/>
          <w:spacing w:val="-4"/>
          <w:sz w:val="18"/>
        </w:rPr>
        <w:t xml:space="preserve"> </w:t>
      </w:r>
      <w:r>
        <w:rPr>
          <w:color w:val="5F5F5F"/>
          <w:sz w:val="18"/>
        </w:rPr>
        <w:t>practice</w:t>
      </w:r>
      <w:r>
        <w:rPr>
          <w:color w:val="5F5F5F"/>
          <w:spacing w:val="-9"/>
          <w:sz w:val="18"/>
        </w:rPr>
        <w:t xml:space="preserve"> </w:t>
      </w:r>
      <w:r>
        <w:rPr>
          <w:color w:val="5F5F5F"/>
          <w:sz w:val="18"/>
        </w:rPr>
        <w:t>for</w:t>
      </w:r>
      <w:r>
        <w:rPr>
          <w:color w:val="5F5F5F"/>
          <w:spacing w:val="-7"/>
          <w:sz w:val="18"/>
        </w:rPr>
        <w:t xml:space="preserve"> </w:t>
      </w:r>
      <w:r>
        <w:rPr>
          <w:color w:val="5F5F5F"/>
          <w:sz w:val="18"/>
        </w:rPr>
        <w:t>managing</w:t>
      </w:r>
      <w:r>
        <w:rPr>
          <w:color w:val="5F5F5F"/>
          <w:spacing w:val="-4"/>
          <w:sz w:val="18"/>
        </w:rPr>
        <w:t xml:space="preserve"> </w:t>
      </w:r>
      <w:r>
        <w:rPr>
          <w:color w:val="5F5F5F"/>
          <w:sz w:val="18"/>
        </w:rPr>
        <w:t>hazards</w:t>
      </w:r>
      <w:r>
        <w:rPr>
          <w:color w:val="5F5F5F"/>
          <w:spacing w:val="-4"/>
          <w:sz w:val="18"/>
        </w:rPr>
        <w:t xml:space="preserve"> </w:t>
      </w:r>
      <w:r>
        <w:rPr>
          <w:color w:val="5F5F5F"/>
          <w:sz w:val="18"/>
        </w:rPr>
        <w:t>associated</w:t>
      </w:r>
      <w:r>
        <w:rPr>
          <w:color w:val="5F5F5F"/>
          <w:spacing w:val="-4"/>
          <w:sz w:val="18"/>
        </w:rPr>
        <w:t xml:space="preserve"> </w:t>
      </w:r>
      <w:r>
        <w:rPr>
          <w:color w:val="5F5F5F"/>
          <w:sz w:val="18"/>
        </w:rPr>
        <w:t>with handling chemicals, wastes, and undertaking underground excavations.</w:t>
      </w:r>
    </w:p>
    <w:p w14:paraId="772D11AF" w14:textId="77777777" w:rsidR="00D00851" w:rsidRDefault="006E756E">
      <w:pPr>
        <w:spacing w:before="73"/>
        <w:ind w:left="223" w:right="32"/>
        <w:rPr>
          <w:sz w:val="18"/>
        </w:rPr>
      </w:pPr>
      <w:r>
        <w:br w:type="column"/>
      </w:r>
      <w:r>
        <w:rPr>
          <w:color w:val="5F5F5F"/>
          <w:spacing w:val="-2"/>
          <w:sz w:val="18"/>
        </w:rPr>
        <w:t xml:space="preserve">CL02, </w:t>
      </w:r>
      <w:r>
        <w:rPr>
          <w:color w:val="5F5F5F"/>
          <w:spacing w:val="-4"/>
          <w:sz w:val="18"/>
        </w:rPr>
        <w:t>CL04</w:t>
      </w:r>
    </w:p>
    <w:p w14:paraId="170C661B" w14:textId="77777777" w:rsidR="00D00851" w:rsidRDefault="006E756E">
      <w:pPr>
        <w:spacing w:before="73"/>
        <w:ind w:left="223"/>
        <w:rPr>
          <w:sz w:val="18"/>
        </w:rPr>
      </w:pPr>
      <w:r>
        <w:br w:type="column"/>
      </w:r>
      <w:r>
        <w:rPr>
          <w:color w:val="5F5F5F"/>
          <w:sz w:val="18"/>
        </w:rPr>
        <w:t>Very</w:t>
      </w:r>
      <w:r>
        <w:rPr>
          <w:color w:val="5F5F5F"/>
          <w:spacing w:val="-2"/>
          <w:sz w:val="18"/>
        </w:rPr>
        <w:t xml:space="preserve"> </w:t>
      </w:r>
      <w:r>
        <w:rPr>
          <w:color w:val="5F5F5F"/>
          <w:spacing w:val="-5"/>
          <w:sz w:val="18"/>
        </w:rPr>
        <w:t>Low</w:t>
      </w:r>
    </w:p>
    <w:p w14:paraId="51B5D347" w14:textId="77777777" w:rsidR="00D00851" w:rsidRDefault="00D00851">
      <w:pPr>
        <w:rPr>
          <w:sz w:val="18"/>
        </w:rPr>
        <w:sectPr w:rsidR="00D00851">
          <w:type w:val="continuous"/>
          <w:pgSz w:w="16840" w:h="11910" w:orient="landscape"/>
          <w:pgMar w:top="980" w:right="1000" w:bottom="820" w:left="1020" w:header="0" w:footer="665" w:gutter="0"/>
          <w:cols w:num="5" w:space="720" w:equalWidth="0">
            <w:col w:w="1438" w:space="314"/>
            <w:col w:w="3360" w:space="40"/>
            <w:col w:w="7136" w:space="43"/>
            <w:col w:w="746" w:space="387"/>
            <w:col w:w="1356"/>
          </w:cols>
        </w:sectPr>
      </w:pPr>
    </w:p>
    <w:p w14:paraId="477730D8" w14:textId="77777777" w:rsidR="00D00851" w:rsidRDefault="006E756E">
      <w:pPr>
        <w:pStyle w:val="BodyText"/>
        <w:ind w:left="7819"/>
      </w:pPr>
      <w:r>
        <w:rPr>
          <w:noProof/>
        </w:rPr>
        <w:lastRenderedPageBreak/>
        <w:drawing>
          <wp:anchor distT="0" distB="0" distL="0" distR="0" simplePos="0" relativeHeight="15796736" behindDoc="0" locked="0" layoutInCell="1" allowOverlap="1" wp14:anchorId="4ED6CA4D" wp14:editId="211BBA0D">
            <wp:simplePos x="0" y="0"/>
            <wp:positionH relativeFrom="page">
              <wp:posOffset>0</wp:posOffset>
            </wp:positionH>
            <wp:positionV relativeFrom="page">
              <wp:posOffset>10534491</wp:posOffset>
            </wp:positionV>
            <wp:extent cx="7562088" cy="157892"/>
            <wp:effectExtent l="0" t="0" r="0"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33" cstate="print"/>
                    <a:stretch>
                      <a:fillRect/>
                    </a:stretch>
                  </pic:blipFill>
                  <pic:spPr>
                    <a:xfrm>
                      <a:off x="0" y="0"/>
                      <a:ext cx="7562088" cy="157892"/>
                    </a:xfrm>
                    <a:prstGeom prst="rect">
                      <a:avLst/>
                    </a:prstGeom>
                  </pic:spPr>
                </pic:pic>
              </a:graphicData>
            </a:graphic>
          </wp:anchor>
        </w:drawing>
      </w:r>
      <w:r>
        <w:rPr>
          <w:noProof/>
        </w:rPr>
        <w:drawing>
          <wp:inline distT="0" distB="0" distL="0" distR="0" wp14:anchorId="3FBD428A" wp14:editId="5AAE7C5A">
            <wp:extent cx="1205526" cy="335279"/>
            <wp:effectExtent l="0" t="0" r="0" b="0"/>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34" cstate="print"/>
                    <a:stretch>
                      <a:fillRect/>
                    </a:stretch>
                  </pic:blipFill>
                  <pic:spPr>
                    <a:xfrm>
                      <a:off x="0" y="0"/>
                      <a:ext cx="1205526" cy="335279"/>
                    </a:xfrm>
                    <a:prstGeom prst="rect">
                      <a:avLst/>
                    </a:prstGeom>
                  </pic:spPr>
                </pic:pic>
              </a:graphicData>
            </a:graphic>
          </wp:inline>
        </w:drawing>
      </w:r>
    </w:p>
    <w:p w14:paraId="4299B772" w14:textId="77777777" w:rsidR="00D00851" w:rsidRDefault="00D00851">
      <w:pPr>
        <w:pStyle w:val="BodyText"/>
        <w:spacing w:before="460"/>
        <w:rPr>
          <w:sz w:val="44"/>
        </w:rPr>
      </w:pPr>
    </w:p>
    <w:p w14:paraId="1E1F5640" w14:textId="77777777" w:rsidR="00D00851" w:rsidRDefault="006E756E">
      <w:pPr>
        <w:pStyle w:val="Heading1"/>
        <w:numPr>
          <w:ilvl w:val="1"/>
          <w:numId w:val="3"/>
        </w:numPr>
        <w:tabs>
          <w:tab w:val="left" w:pos="960"/>
        </w:tabs>
        <w:ind w:left="960" w:hanging="848"/>
        <w:jc w:val="left"/>
      </w:pPr>
      <w:bookmarkStart w:id="28" w:name="3.8_Cumulative_impacts"/>
      <w:bookmarkEnd w:id="28"/>
      <w:r>
        <w:rPr>
          <w:color w:val="18314A"/>
        </w:rPr>
        <w:t>Cumulative</w:t>
      </w:r>
      <w:r>
        <w:rPr>
          <w:color w:val="18314A"/>
          <w:spacing w:val="-8"/>
        </w:rPr>
        <w:t xml:space="preserve"> </w:t>
      </w:r>
      <w:r>
        <w:rPr>
          <w:color w:val="18314A"/>
          <w:spacing w:val="-2"/>
        </w:rPr>
        <w:t>impacts</w:t>
      </w:r>
    </w:p>
    <w:p w14:paraId="333C93D1" w14:textId="77777777" w:rsidR="00D00851" w:rsidRDefault="006E756E">
      <w:pPr>
        <w:pStyle w:val="BodyText"/>
        <w:spacing w:before="320" w:line="360" w:lineRule="auto"/>
        <w:ind w:left="112"/>
      </w:pPr>
      <w:r>
        <w:rPr>
          <w:color w:val="585858"/>
        </w:rPr>
        <w:t>Cumulative</w:t>
      </w:r>
      <w:r>
        <w:rPr>
          <w:color w:val="585858"/>
          <w:spacing w:val="-2"/>
        </w:rPr>
        <w:t xml:space="preserve"> </w:t>
      </w:r>
      <w:r>
        <w:rPr>
          <w:color w:val="585858"/>
        </w:rPr>
        <w:t>impacts associated</w:t>
      </w:r>
      <w:r>
        <w:rPr>
          <w:color w:val="585858"/>
          <w:spacing w:val="-2"/>
        </w:rPr>
        <w:t xml:space="preserve"> </w:t>
      </w:r>
      <w:r>
        <w:rPr>
          <w:color w:val="585858"/>
        </w:rPr>
        <w:t>with</w:t>
      </w:r>
      <w:r>
        <w:rPr>
          <w:color w:val="585858"/>
          <w:spacing w:val="-7"/>
        </w:rPr>
        <w:t xml:space="preserve"> </w:t>
      </w:r>
      <w:r>
        <w:rPr>
          <w:color w:val="585858"/>
        </w:rPr>
        <w:t>contaminated</w:t>
      </w:r>
      <w:r>
        <w:rPr>
          <w:color w:val="585858"/>
          <w:spacing w:val="-2"/>
        </w:rPr>
        <w:t xml:space="preserve"> </w:t>
      </w:r>
      <w:r>
        <w:rPr>
          <w:color w:val="585858"/>
        </w:rPr>
        <w:t>land</w:t>
      </w:r>
      <w:r>
        <w:rPr>
          <w:color w:val="585858"/>
          <w:spacing w:val="-2"/>
        </w:rPr>
        <w:t xml:space="preserve"> </w:t>
      </w:r>
      <w:r>
        <w:rPr>
          <w:color w:val="585858"/>
        </w:rPr>
        <w:t>and</w:t>
      </w:r>
      <w:r>
        <w:rPr>
          <w:color w:val="585858"/>
          <w:spacing w:val="-2"/>
        </w:rPr>
        <w:t xml:space="preserve"> </w:t>
      </w:r>
      <w:r>
        <w:rPr>
          <w:color w:val="585858"/>
        </w:rPr>
        <w:t>ASS are</w:t>
      </w:r>
      <w:r>
        <w:rPr>
          <w:color w:val="585858"/>
          <w:spacing w:val="-7"/>
        </w:rPr>
        <w:t xml:space="preserve"> </w:t>
      </w:r>
      <w:r>
        <w:rPr>
          <w:color w:val="585858"/>
        </w:rPr>
        <w:t>not considered</w:t>
      </w:r>
      <w:r>
        <w:rPr>
          <w:color w:val="585858"/>
          <w:spacing w:val="-2"/>
        </w:rPr>
        <w:t xml:space="preserve"> </w:t>
      </w:r>
      <w:r>
        <w:rPr>
          <w:color w:val="585858"/>
        </w:rPr>
        <w:t>to</w:t>
      </w:r>
      <w:r>
        <w:rPr>
          <w:color w:val="585858"/>
          <w:spacing w:val="-2"/>
        </w:rPr>
        <w:t xml:space="preserve"> </w:t>
      </w:r>
      <w:r>
        <w:rPr>
          <w:color w:val="585858"/>
        </w:rPr>
        <w:t>be</w:t>
      </w:r>
      <w:r>
        <w:rPr>
          <w:color w:val="585858"/>
          <w:spacing w:val="-7"/>
        </w:rPr>
        <w:t xml:space="preserve"> </w:t>
      </w:r>
      <w:r>
        <w:rPr>
          <w:color w:val="585858"/>
        </w:rPr>
        <w:t>relevant to</w:t>
      </w:r>
      <w:r>
        <w:rPr>
          <w:color w:val="585858"/>
          <w:spacing w:val="-7"/>
        </w:rPr>
        <w:t xml:space="preserve"> </w:t>
      </w:r>
      <w:r>
        <w:rPr>
          <w:color w:val="585858"/>
        </w:rPr>
        <w:t xml:space="preserve">this assessment due to the temporary and </w:t>
      </w:r>
      <w:proofErr w:type="spellStart"/>
      <w:r>
        <w:rPr>
          <w:color w:val="585858"/>
        </w:rPr>
        <w:t>localised</w:t>
      </w:r>
      <w:proofErr w:type="spellEnd"/>
      <w:r>
        <w:rPr>
          <w:color w:val="585858"/>
        </w:rPr>
        <w:t xml:space="preserve"> nature of the contamination impacts of the project.</w:t>
      </w:r>
    </w:p>
    <w:p w14:paraId="35FF861A" w14:textId="77777777" w:rsidR="00D00851" w:rsidRDefault="00D00851">
      <w:pPr>
        <w:pStyle w:val="BodyText"/>
        <w:spacing w:before="126"/>
      </w:pPr>
    </w:p>
    <w:p w14:paraId="26C870BC" w14:textId="77777777" w:rsidR="00D00851" w:rsidRDefault="006E756E">
      <w:pPr>
        <w:pStyle w:val="Heading1"/>
        <w:numPr>
          <w:ilvl w:val="1"/>
          <w:numId w:val="3"/>
        </w:numPr>
        <w:tabs>
          <w:tab w:val="left" w:pos="960"/>
        </w:tabs>
        <w:ind w:left="960" w:hanging="848"/>
        <w:jc w:val="left"/>
      </w:pPr>
      <w:bookmarkStart w:id="29" w:name="3.9_Conclusion"/>
      <w:bookmarkEnd w:id="29"/>
      <w:r>
        <w:rPr>
          <w:color w:val="18314A"/>
          <w:spacing w:val="-2"/>
        </w:rPr>
        <w:t>Conclusion</w:t>
      </w:r>
    </w:p>
    <w:p w14:paraId="7299953D" w14:textId="77777777" w:rsidR="00D00851" w:rsidRDefault="006E756E">
      <w:pPr>
        <w:pStyle w:val="BodyText"/>
        <w:spacing w:before="392" w:line="331" w:lineRule="auto"/>
        <w:ind w:left="112"/>
      </w:pPr>
      <w:r>
        <w:rPr>
          <w:color w:val="585858"/>
        </w:rPr>
        <w:t>The</w:t>
      </w:r>
      <w:r>
        <w:rPr>
          <w:color w:val="585858"/>
          <w:spacing w:val="-2"/>
        </w:rPr>
        <w:t xml:space="preserve"> </w:t>
      </w:r>
      <w:r>
        <w:rPr>
          <w:color w:val="585858"/>
        </w:rPr>
        <w:t>assessment</w:t>
      </w:r>
      <w:r>
        <w:rPr>
          <w:color w:val="585858"/>
          <w:spacing w:val="-4"/>
        </w:rPr>
        <w:t xml:space="preserve"> </w:t>
      </w:r>
      <w:r>
        <w:rPr>
          <w:color w:val="585858"/>
        </w:rPr>
        <w:t>identified</w:t>
      </w:r>
      <w:r>
        <w:rPr>
          <w:color w:val="585858"/>
          <w:spacing w:val="-2"/>
        </w:rPr>
        <w:t xml:space="preserve"> </w:t>
      </w:r>
      <w:r>
        <w:rPr>
          <w:color w:val="585858"/>
        </w:rPr>
        <w:t>five</w:t>
      </w:r>
      <w:r>
        <w:rPr>
          <w:color w:val="585858"/>
          <w:spacing w:val="-2"/>
        </w:rPr>
        <w:t xml:space="preserve"> </w:t>
      </w:r>
      <w:r>
        <w:rPr>
          <w:color w:val="585858"/>
        </w:rPr>
        <w:t>potential</w:t>
      </w:r>
      <w:r>
        <w:rPr>
          <w:color w:val="585858"/>
          <w:spacing w:val="-2"/>
        </w:rPr>
        <w:t xml:space="preserve"> </w:t>
      </w:r>
      <w:r>
        <w:rPr>
          <w:color w:val="585858"/>
        </w:rPr>
        <w:t>hazards and</w:t>
      </w:r>
      <w:r>
        <w:rPr>
          <w:color w:val="585858"/>
          <w:spacing w:val="-2"/>
        </w:rPr>
        <w:t xml:space="preserve"> </w:t>
      </w:r>
      <w:r>
        <w:rPr>
          <w:color w:val="585858"/>
        </w:rPr>
        <w:t>impact pathways with</w:t>
      </w:r>
      <w:r>
        <w:rPr>
          <w:color w:val="585858"/>
          <w:spacing w:val="-7"/>
        </w:rPr>
        <w:t xml:space="preserve"> </w:t>
      </w:r>
      <w:r>
        <w:rPr>
          <w:color w:val="585858"/>
        </w:rPr>
        <w:t>a</w:t>
      </w:r>
      <w:r>
        <w:rPr>
          <w:color w:val="585858"/>
          <w:spacing w:val="-2"/>
        </w:rPr>
        <w:t xml:space="preserve"> </w:t>
      </w:r>
      <w:r>
        <w:rPr>
          <w:color w:val="585858"/>
        </w:rPr>
        <w:t>low</w:t>
      </w:r>
      <w:r>
        <w:rPr>
          <w:color w:val="585858"/>
          <w:spacing w:val="-2"/>
        </w:rPr>
        <w:t xml:space="preserve"> </w:t>
      </w:r>
      <w:r>
        <w:rPr>
          <w:color w:val="585858"/>
        </w:rPr>
        <w:t>to</w:t>
      </w:r>
      <w:r>
        <w:rPr>
          <w:color w:val="585858"/>
          <w:spacing w:val="-7"/>
        </w:rPr>
        <w:t xml:space="preserve"> </w:t>
      </w:r>
      <w:r>
        <w:rPr>
          <w:color w:val="585858"/>
        </w:rPr>
        <w:t>moderate</w:t>
      </w:r>
      <w:r>
        <w:rPr>
          <w:color w:val="585858"/>
          <w:spacing w:val="-2"/>
        </w:rPr>
        <w:t xml:space="preserve"> </w:t>
      </w:r>
      <w:r>
        <w:rPr>
          <w:color w:val="585858"/>
        </w:rPr>
        <w:t>risk</w:t>
      </w:r>
      <w:r>
        <w:rPr>
          <w:color w:val="585858"/>
          <w:spacing w:val="-5"/>
        </w:rPr>
        <w:t xml:space="preserve"> </w:t>
      </w:r>
      <w:r>
        <w:rPr>
          <w:color w:val="585858"/>
        </w:rPr>
        <w:t>of</w:t>
      </w:r>
      <w:r>
        <w:rPr>
          <w:color w:val="585858"/>
          <w:spacing w:val="-4"/>
        </w:rPr>
        <w:t xml:space="preserve"> </w:t>
      </w:r>
      <w:r>
        <w:rPr>
          <w:color w:val="585858"/>
        </w:rPr>
        <w:t>causing impacts to the environment without the application of additional controls including:</w:t>
      </w:r>
    </w:p>
    <w:p w14:paraId="08FF472A" w14:textId="77777777" w:rsidR="00D00851" w:rsidRDefault="006E756E">
      <w:pPr>
        <w:pStyle w:val="BodyText"/>
        <w:spacing w:before="115" w:line="360" w:lineRule="auto"/>
        <w:ind w:left="468" w:right="192" w:hanging="356"/>
      </w:pPr>
      <w:r>
        <w:rPr>
          <w:noProof/>
        </w:rPr>
        <w:drawing>
          <wp:inline distT="0" distB="0" distL="0" distR="0" wp14:anchorId="72E568D3" wp14:editId="65F36893">
            <wp:extent cx="109854" cy="109219"/>
            <wp:effectExtent l="0" t="0" r="0" b="0"/>
            <wp:docPr id="420" name="Image 4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descr="*"/>
                    <pic:cNvPicPr/>
                  </pic:nvPicPr>
                  <pic:blipFill>
                    <a:blip r:embed="rId8" cstate="print"/>
                    <a:stretch>
                      <a:fillRect/>
                    </a:stretch>
                  </pic:blipFill>
                  <pic:spPr>
                    <a:xfrm>
                      <a:off x="0" y="0"/>
                      <a:ext cx="109854" cy="109219"/>
                    </a:xfrm>
                    <a:prstGeom prst="rect">
                      <a:avLst/>
                    </a:prstGeom>
                  </pic:spPr>
                </pic:pic>
              </a:graphicData>
            </a:graphic>
          </wp:inline>
        </w:drawing>
      </w:r>
      <w:r>
        <w:rPr>
          <w:rFonts w:ascii="Times New Roman"/>
          <w:spacing w:val="80"/>
          <w:w w:val="150"/>
        </w:rPr>
        <w:t xml:space="preserve"> </w:t>
      </w:r>
      <w:r>
        <w:rPr>
          <w:color w:val="5F5F5F"/>
        </w:rPr>
        <w:t>Localised</w:t>
      </w:r>
      <w:r>
        <w:rPr>
          <w:color w:val="5F5F5F"/>
          <w:spacing w:val="-3"/>
        </w:rPr>
        <w:t xml:space="preserve"> </w:t>
      </w:r>
      <w:r>
        <w:rPr>
          <w:color w:val="5F5F5F"/>
        </w:rPr>
        <w:t>impacts</w:t>
      </w:r>
      <w:r>
        <w:rPr>
          <w:color w:val="5F5F5F"/>
          <w:spacing w:val="-1"/>
        </w:rPr>
        <w:t xml:space="preserve"> </w:t>
      </w:r>
      <w:r>
        <w:rPr>
          <w:color w:val="5F5F5F"/>
        </w:rPr>
        <w:t>on</w:t>
      </w:r>
      <w:r>
        <w:rPr>
          <w:color w:val="5F5F5F"/>
          <w:spacing w:val="-3"/>
        </w:rPr>
        <w:t xml:space="preserve"> </w:t>
      </w:r>
      <w:r>
        <w:rPr>
          <w:color w:val="5F5F5F"/>
        </w:rPr>
        <w:t>flora,</w:t>
      </w:r>
      <w:r>
        <w:rPr>
          <w:color w:val="5F5F5F"/>
          <w:spacing w:val="-5"/>
        </w:rPr>
        <w:t xml:space="preserve"> </w:t>
      </w:r>
      <w:proofErr w:type="gramStart"/>
      <w:r>
        <w:rPr>
          <w:color w:val="5F5F5F"/>
        </w:rPr>
        <w:t>fauna</w:t>
      </w:r>
      <w:proofErr w:type="gramEnd"/>
      <w:r>
        <w:rPr>
          <w:color w:val="5F5F5F"/>
          <w:spacing w:val="-3"/>
        </w:rPr>
        <w:t xml:space="preserve"> </w:t>
      </w:r>
      <w:r>
        <w:rPr>
          <w:color w:val="5F5F5F"/>
        </w:rPr>
        <w:t>and</w:t>
      </w:r>
      <w:r>
        <w:rPr>
          <w:color w:val="5F5F5F"/>
          <w:spacing w:val="-3"/>
        </w:rPr>
        <w:t xml:space="preserve"> </w:t>
      </w:r>
      <w:r>
        <w:rPr>
          <w:color w:val="5F5F5F"/>
        </w:rPr>
        <w:t>human</w:t>
      </w:r>
      <w:r>
        <w:rPr>
          <w:color w:val="5F5F5F"/>
          <w:spacing w:val="-3"/>
        </w:rPr>
        <w:t xml:space="preserve"> </w:t>
      </w:r>
      <w:r>
        <w:rPr>
          <w:color w:val="5F5F5F"/>
        </w:rPr>
        <w:t>health</w:t>
      </w:r>
      <w:r>
        <w:rPr>
          <w:color w:val="5F5F5F"/>
          <w:spacing w:val="-3"/>
        </w:rPr>
        <w:t xml:space="preserve"> </w:t>
      </w:r>
      <w:r>
        <w:rPr>
          <w:color w:val="5F5F5F"/>
        </w:rPr>
        <w:t>by</w:t>
      </w:r>
      <w:r>
        <w:rPr>
          <w:color w:val="5F5F5F"/>
          <w:spacing w:val="-8"/>
        </w:rPr>
        <w:t xml:space="preserve"> </w:t>
      </w:r>
      <w:r>
        <w:rPr>
          <w:color w:val="5F5F5F"/>
        </w:rPr>
        <w:t>contact (dermal</w:t>
      </w:r>
      <w:r>
        <w:rPr>
          <w:color w:val="5F5F5F"/>
          <w:spacing w:val="-3"/>
        </w:rPr>
        <w:t xml:space="preserve"> </w:t>
      </w:r>
      <w:r>
        <w:rPr>
          <w:color w:val="5F5F5F"/>
        </w:rPr>
        <w:t>contact,</w:t>
      </w:r>
      <w:r>
        <w:rPr>
          <w:color w:val="5F5F5F"/>
          <w:spacing w:val="-5"/>
        </w:rPr>
        <w:t xml:space="preserve"> </w:t>
      </w:r>
      <w:r>
        <w:rPr>
          <w:color w:val="5F5F5F"/>
        </w:rPr>
        <w:t>incidental</w:t>
      </w:r>
      <w:r>
        <w:rPr>
          <w:color w:val="5F5F5F"/>
          <w:spacing w:val="-3"/>
        </w:rPr>
        <w:t xml:space="preserve"> </w:t>
      </w:r>
      <w:r>
        <w:rPr>
          <w:color w:val="5F5F5F"/>
        </w:rPr>
        <w:t>ingestion, inhalation, uptake, or migration via surface water or groundwater to surface water or groundwater dependent ecosystems) with disturbed existing waste, such as chemical containers, construction materials and buried waste.</w:t>
      </w:r>
    </w:p>
    <w:p w14:paraId="4459CF6E" w14:textId="77777777" w:rsidR="00D00851" w:rsidRDefault="006E756E">
      <w:pPr>
        <w:pStyle w:val="BodyText"/>
        <w:spacing w:before="60" w:line="360" w:lineRule="auto"/>
        <w:ind w:left="468" w:right="192" w:hanging="356"/>
      </w:pPr>
      <w:r>
        <w:rPr>
          <w:noProof/>
        </w:rPr>
        <w:drawing>
          <wp:inline distT="0" distB="0" distL="0" distR="0" wp14:anchorId="45FFCE68" wp14:editId="019E410E">
            <wp:extent cx="109854" cy="109219"/>
            <wp:effectExtent l="0" t="0" r="0" b="0"/>
            <wp:docPr id="421" name="Image 4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descr="*"/>
                    <pic:cNvPicPr/>
                  </pic:nvPicPr>
                  <pic:blipFill>
                    <a:blip r:embed="rId8" cstate="print"/>
                    <a:stretch>
                      <a:fillRect/>
                    </a:stretch>
                  </pic:blipFill>
                  <pic:spPr>
                    <a:xfrm>
                      <a:off x="0" y="0"/>
                      <a:ext cx="109854" cy="109219"/>
                    </a:xfrm>
                    <a:prstGeom prst="rect">
                      <a:avLst/>
                    </a:prstGeom>
                  </pic:spPr>
                </pic:pic>
              </a:graphicData>
            </a:graphic>
          </wp:inline>
        </w:drawing>
      </w:r>
      <w:r>
        <w:rPr>
          <w:rFonts w:ascii="Times New Roman"/>
          <w:spacing w:val="80"/>
          <w:w w:val="150"/>
        </w:rPr>
        <w:t xml:space="preserve"> </w:t>
      </w:r>
      <w:r>
        <w:rPr>
          <w:color w:val="5F5F5F"/>
        </w:rPr>
        <w:t>Impacts</w:t>
      </w:r>
      <w:r>
        <w:rPr>
          <w:color w:val="5F5F5F"/>
          <w:spacing w:val="-5"/>
        </w:rPr>
        <w:t xml:space="preserve"> </w:t>
      </w:r>
      <w:r>
        <w:rPr>
          <w:color w:val="5F5F5F"/>
        </w:rPr>
        <w:t>on</w:t>
      </w:r>
      <w:r>
        <w:rPr>
          <w:color w:val="5F5F5F"/>
          <w:spacing w:val="-2"/>
        </w:rPr>
        <w:t xml:space="preserve"> </w:t>
      </w:r>
      <w:r>
        <w:rPr>
          <w:color w:val="5F5F5F"/>
        </w:rPr>
        <w:t>human</w:t>
      </w:r>
      <w:r>
        <w:rPr>
          <w:color w:val="5F5F5F"/>
          <w:spacing w:val="-2"/>
        </w:rPr>
        <w:t xml:space="preserve"> </w:t>
      </w:r>
      <w:r>
        <w:rPr>
          <w:color w:val="5F5F5F"/>
        </w:rPr>
        <w:t>health</w:t>
      </w:r>
      <w:r>
        <w:rPr>
          <w:color w:val="5F5F5F"/>
          <w:spacing w:val="-2"/>
        </w:rPr>
        <w:t xml:space="preserve"> </w:t>
      </w:r>
      <w:r>
        <w:rPr>
          <w:color w:val="5F5F5F"/>
        </w:rPr>
        <w:t>and</w:t>
      </w:r>
      <w:r>
        <w:rPr>
          <w:color w:val="5F5F5F"/>
          <w:spacing w:val="-2"/>
        </w:rPr>
        <w:t xml:space="preserve"> </w:t>
      </w:r>
      <w:r>
        <w:rPr>
          <w:color w:val="5F5F5F"/>
        </w:rPr>
        <w:t>ecosystems, due</w:t>
      </w:r>
      <w:r>
        <w:rPr>
          <w:color w:val="5F5F5F"/>
          <w:spacing w:val="-7"/>
        </w:rPr>
        <w:t xml:space="preserve"> </w:t>
      </w:r>
      <w:r>
        <w:rPr>
          <w:color w:val="5F5F5F"/>
        </w:rPr>
        <w:t>to</w:t>
      </w:r>
      <w:r>
        <w:rPr>
          <w:color w:val="5F5F5F"/>
          <w:spacing w:val="-2"/>
        </w:rPr>
        <w:t xml:space="preserve"> </w:t>
      </w:r>
      <w:r>
        <w:rPr>
          <w:color w:val="5F5F5F"/>
        </w:rPr>
        <w:t>reduced</w:t>
      </w:r>
      <w:r>
        <w:rPr>
          <w:color w:val="5F5F5F"/>
          <w:spacing w:val="-2"/>
        </w:rPr>
        <w:t xml:space="preserve"> </w:t>
      </w:r>
      <w:r>
        <w:rPr>
          <w:color w:val="5F5F5F"/>
        </w:rPr>
        <w:t>water quality because</w:t>
      </w:r>
      <w:r>
        <w:rPr>
          <w:color w:val="5F5F5F"/>
          <w:spacing w:val="-2"/>
        </w:rPr>
        <w:t xml:space="preserve"> </w:t>
      </w:r>
      <w:r>
        <w:rPr>
          <w:color w:val="5F5F5F"/>
        </w:rPr>
        <w:t>of</w:t>
      </w:r>
      <w:r>
        <w:rPr>
          <w:color w:val="5F5F5F"/>
          <w:spacing w:val="-4"/>
        </w:rPr>
        <w:t xml:space="preserve"> </w:t>
      </w:r>
      <w:r>
        <w:rPr>
          <w:color w:val="5F5F5F"/>
        </w:rPr>
        <w:t>significant erosion of excavated soil and surplus material by wind or rain transporting and causing sedimentation of watercourses and waterbodies.</w:t>
      </w:r>
    </w:p>
    <w:p w14:paraId="44777924" w14:textId="77777777" w:rsidR="00D00851" w:rsidRDefault="006E756E">
      <w:pPr>
        <w:pStyle w:val="BodyText"/>
        <w:spacing w:before="59" w:line="360" w:lineRule="auto"/>
        <w:ind w:left="468" w:right="170" w:hanging="356"/>
      </w:pPr>
      <w:r>
        <w:rPr>
          <w:noProof/>
        </w:rPr>
        <w:drawing>
          <wp:inline distT="0" distB="0" distL="0" distR="0" wp14:anchorId="2F325E53" wp14:editId="3A595E63">
            <wp:extent cx="109854" cy="109854"/>
            <wp:effectExtent l="0" t="0" r="0" b="0"/>
            <wp:docPr id="422" name="Image 4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 xml:space="preserve">Impacts on flora, </w:t>
      </w:r>
      <w:proofErr w:type="gramStart"/>
      <w:r>
        <w:rPr>
          <w:color w:val="5F5F5F"/>
        </w:rPr>
        <w:t>fauna</w:t>
      </w:r>
      <w:proofErr w:type="gramEnd"/>
      <w:r>
        <w:rPr>
          <w:color w:val="5F5F5F"/>
        </w:rPr>
        <w:t xml:space="preserve"> and human health by contact (dermal contact, incidental ingestion, inhalation, uptake, or migration via surface water or groundwater to surface water or groundwater dependent ecosystems)</w:t>
      </w:r>
      <w:r>
        <w:rPr>
          <w:color w:val="5F5F5F"/>
          <w:spacing w:val="-6"/>
        </w:rPr>
        <w:t xml:space="preserve"> </w:t>
      </w:r>
      <w:r>
        <w:rPr>
          <w:color w:val="5F5F5F"/>
        </w:rPr>
        <w:t>with</w:t>
      </w:r>
      <w:r>
        <w:rPr>
          <w:color w:val="5F5F5F"/>
          <w:spacing w:val="-3"/>
        </w:rPr>
        <w:t xml:space="preserve"> </w:t>
      </w:r>
      <w:r>
        <w:rPr>
          <w:color w:val="5F5F5F"/>
        </w:rPr>
        <w:t>disturbed</w:t>
      </w:r>
      <w:r>
        <w:rPr>
          <w:color w:val="5F5F5F"/>
          <w:spacing w:val="-3"/>
        </w:rPr>
        <w:t xml:space="preserve"> </w:t>
      </w:r>
      <w:r>
        <w:rPr>
          <w:color w:val="5F5F5F"/>
        </w:rPr>
        <w:t>areas</w:t>
      </w:r>
      <w:r>
        <w:rPr>
          <w:color w:val="5F5F5F"/>
          <w:spacing w:val="-1"/>
        </w:rPr>
        <w:t xml:space="preserve"> </w:t>
      </w:r>
      <w:r>
        <w:rPr>
          <w:color w:val="5F5F5F"/>
        </w:rPr>
        <w:t>of</w:t>
      </w:r>
      <w:r>
        <w:rPr>
          <w:color w:val="5F5F5F"/>
          <w:spacing w:val="-5"/>
        </w:rPr>
        <w:t xml:space="preserve"> </w:t>
      </w:r>
      <w:r>
        <w:rPr>
          <w:color w:val="5F5F5F"/>
        </w:rPr>
        <w:t>unexpected</w:t>
      </w:r>
      <w:r>
        <w:rPr>
          <w:color w:val="5F5F5F"/>
          <w:spacing w:val="-3"/>
        </w:rPr>
        <w:t xml:space="preserve"> </w:t>
      </w:r>
      <w:r>
        <w:rPr>
          <w:color w:val="5F5F5F"/>
        </w:rPr>
        <w:t>contamination</w:t>
      </w:r>
      <w:r>
        <w:rPr>
          <w:color w:val="5F5F5F"/>
          <w:spacing w:val="-3"/>
        </w:rPr>
        <w:t xml:space="preserve"> </w:t>
      </w:r>
      <w:r>
        <w:rPr>
          <w:color w:val="5F5F5F"/>
        </w:rPr>
        <w:t>or</w:t>
      </w:r>
      <w:r>
        <w:rPr>
          <w:color w:val="5F5F5F"/>
          <w:spacing w:val="-1"/>
        </w:rPr>
        <w:t xml:space="preserve"> </w:t>
      </w:r>
      <w:r>
        <w:rPr>
          <w:color w:val="5F5F5F"/>
        </w:rPr>
        <w:t>waste,</w:t>
      </w:r>
      <w:r>
        <w:rPr>
          <w:color w:val="5F5F5F"/>
          <w:spacing w:val="-5"/>
        </w:rPr>
        <w:t xml:space="preserve"> </w:t>
      </w:r>
      <w:r>
        <w:rPr>
          <w:color w:val="5F5F5F"/>
        </w:rPr>
        <w:t>such</w:t>
      </w:r>
      <w:r>
        <w:rPr>
          <w:color w:val="5F5F5F"/>
          <w:spacing w:val="-3"/>
        </w:rPr>
        <w:t xml:space="preserve"> </w:t>
      </w:r>
      <w:r>
        <w:rPr>
          <w:color w:val="5F5F5F"/>
        </w:rPr>
        <w:t>as</w:t>
      </w:r>
      <w:r>
        <w:rPr>
          <w:color w:val="5F5F5F"/>
          <w:spacing w:val="-1"/>
        </w:rPr>
        <w:t xml:space="preserve"> </w:t>
      </w:r>
      <w:r>
        <w:rPr>
          <w:color w:val="5F5F5F"/>
        </w:rPr>
        <w:t>hazardous</w:t>
      </w:r>
      <w:r>
        <w:rPr>
          <w:color w:val="5F5F5F"/>
          <w:spacing w:val="-1"/>
        </w:rPr>
        <w:t xml:space="preserve"> </w:t>
      </w:r>
      <w:r>
        <w:rPr>
          <w:color w:val="5F5F5F"/>
        </w:rPr>
        <w:t>materials or asbestos.</w:t>
      </w:r>
    </w:p>
    <w:p w14:paraId="366F2D2D" w14:textId="77777777" w:rsidR="00D00851" w:rsidRDefault="006E756E">
      <w:pPr>
        <w:pStyle w:val="BodyText"/>
        <w:spacing w:before="60" w:line="360" w:lineRule="auto"/>
        <w:ind w:left="468" w:hanging="356"/>
      </w:pPr>
      <w:r>
        <w:rPr>
          <w:noProof/>
        </w:rPr>
        <w:drawing>
          <wp:inline distT="0" distB="0" distL="0" distR="0" wp14:anchorId="1186BED7" wp14:editId="7954092E">
            <wp:extent cx="109854" cy="109854"/>
            <wp:effectExtent l="0" t="0" r="0" b="0"/>
            <wp:docPr id="423" name="Image 4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descr="*"/>
                    <pic:cNvPicPr/>
                  </pic:nvPicPr>
                  <pic:blipFill>
                    <a:blip r:embed="rId8" cstate="print"/>
                    <a:stretch>
                      <a:fillRect/>
                    </a:stretch>
                  </pic:blipFill>
                  <pic:spPr>
                    <a:xfrm>
                      <a:off x="0" y="0"/>
                      <a:ext cx="109854" cy="109854"/>
                    </a:xfrm>
                    <a:prstGeom prst="rect">
                      <a:avLst/>
                    </a:prstGeom>
                  </pic:spPr>
                </pic:pic>
              </a:graphicData>
            </a:graphic>
          </wp:inline>
        </w:drawing>
      </w:r>
      <w:r>
        <w:rPr>
          <w:rFonts w:ascii="Times New Roman"/>
          <w:spacing w:val="80"/>
          <w:w w:val="150"/>
        </w:rPr>
        <w:t xml:space="preserve"> </w:t>
      </w:r>
      <w:r>
        <w:rPr>
          <w:color w:val="5F5F5F"/>
        </w:rPr>
        <w:t>Impacts</w:t>
      </w:r>
      <w:r>
        <w:rPr>
          <w:color w:val="5F5F5F"/>
          <w:spacing w:val="-5"/>
        </w:rPr>
        <w:t xml:space="preserve"> </w:t>
      </w:r>
      <w:r>
        <w:rPr>
          <w:color w:val="5F5F5F"/>
        </w:rPr>
        <w:t>on</w:t>
      </w:r>
      <w:r>
        <w:rPr>
          <w:color w:val="5F5F5F"/>
          <w:spacing w:val="-2"/>
        </w:rPr>
        <w:t xml:space="preserve"> </w:t>
      </w:r>
      <w:r>
        <w:rPr>
          <w:color w:val="5F5F5F"/>
        </w:rPr>
        <w:t>flora</w:t>
      </w:r>
      <w:r>
        <w:rPr>
          <w:color w:val="5F5F5F"/>
          <w:spacing w:val="-2"/>
        </w:rPr>
        <w:t xml:space="preserve"> </w:t>
      </w:r>
      <w:r>
        <w:rPr>
          <w:color w:val="5F5F5F"/>
        </w:rPr>
        <w:t>and</w:t>
      </w:r>
      <w:r>
        <w:rPr>
          <w:color w:val="5F5F5F"/>
          <w:spacing w:val="-2"/>
        </w:rPr>
        <w:t xml:space="preserve"> </w:t>
      </w:r>
      <w:r>
        <w:rPr>
          <w:color w:val="5F5F5F"/>
        </w:rPr>
        <w:t>fauna</w:t>
      </w:r>
      <w:r>
        <w:rPr>
          <w:color w:val="5F5F5F"/>
          <w:spacing w:val="-3"/>
        </w:rPr>
        <w:t xml:space="preserve"> </w:t>
      </w:r>
      <w:r>
        <w:rPr>
          <w:color w:val="5F5F5F"/>
        </w:rPr>
        <w:t>via</w:t>
      </w:r>
      <w:r>
        <w:rPr>
          <w:color w:val="5F5F5F"/>
          <w:spacing w:val="-2"/>
        </w:rPr>
        <w:t xml:space="preserve"> </w:t>
      </w:r>
      <w:r>
        <w:rPr>
          <w:color w:val="5F5F5F"/>
        </w:rPr>
        <w:t>oxidation</w:t>
      </w:r>
      <w:r>
        <w:rPr>
          <w:color w:val="5F5F5F"/>
          <w:spacing w:val="-2"/>
        </w:rPr>
        <w:t xml:space="preserve"> </w:t>
      </w:r>
      <w:r>
        <w:rPr>
          <w:color w:val="5F5F5F"/>
        </w:rPr>
        <w:t>of</w:t>
      </w:r>
      <w:r>
        <w:rPr>
          <w:color w:val="5F5F5F"/>
          <w:spacing w:val="-4"/>
        </w:rPr>
        <w:t xml:space="preserve"> </w:t>
      </w:r>
      <w:r>
        <w:rPr>
          <w:color w:val="5F5F5F"/>
        </w:rPr>
        <w:t>disturbed</w:t>
      </w:r>
      <w:r>
        <w:rPr>
          <w:color w:val="5F5F5F"/>
          <w:spacing w:val="-2"/>
        </w:rPr>
        <w:t xml:space="preserve"> </w:t>
      </w:r>
      <w:r>
        <w:rPr>
          <w:color w:val="5F5F5F"/>
        </w:rPr>
        <w:t>ASS and</w:t>
      </w:r>
      <w:r>
        <w:rPr>
          <w:color w:val="5F5F5F"/>
          <w:spacing w:val="-2"/>
        </w:rPr>
        <w:t xml:space="preserve"> </w:t>
      </w:r>
      <w:r>
        <w:rPr>
          <w:color w:val="5F5F5F"/>
        </w:rPr>
        <w:t>generation</w:t>
      </w:r>
      <w:r>
        <w:rPr>
          <w:color w:val="5F5F5F"/>
          <w:spacing w:val="-2"/>
        </w:rPr>
        <w:t xml:space="preserve"> </w:t>
      </w:r>
      <w:r>
        <w:rPr>
          <w:color w:val="5F5F5F"/>
        </w:rPr>
        <w:t>of acid,</w:t>
      </w:r>
      <w:r>
        <w:rPr>
          <w:color w:val="5F5F5F"/>
          <w:spacing w:val="-2"/>
        </w:rPr>
        <w:t xml:space="preserve"> </w:t>
      </w:r>
      <w:r>
        <w:rPr>
          <w:color w:val="5F5F5F"/>
        </w:rPr>
        <w:t>leaching</w:t>
      </w:r>
      <w:r>
        <w:rPr>
          <w:color w:val="5F5F5F"/>
          <w:spacing w:val="-2"/>
        </w:rPr>
        <w:t xml:space="preserve"> </w:t>
      </w:r>
      <w:r>
        <w:rPr>
          <w:color w:val="5F5F5F"/>
        </w:rPr>
        <w:t>of</w:t>
      </w:r>
      <w:r>
        <w:rPr>
          <w:color w:val="5F5F5F"/>
          <w:spacing w:val="-4"/>
        </w:rPr>
        <w:t xml:space="preserve"> </w:t>
      </w:r>
      <w:r>
        <w:rPr>
          <w:color w:val="5F5F5F"/>
        </w:rPr>
        <w:t xml:space="preserve">metals, generation of </w:t>
      </w:r>
      <w:proofErr w:type="spellStart"/>
      <w:r>
        <w:rPr>
          <w:color w:val="5F5F5F"/>
        </w:rPr>
        <w:t>odours</w:t>
      </w:r>
      <w:proofErr w:type="spellEnd"/>
      <w:r>
        <w:rPr>
          <w:color w:val="5F5F5F"/>
        </w:rPr>
        <w:t>, and impacts on cultural heritage (via acid degradation).</w:t>
      </w:r>
    </w:p>
    <w:p w14:paraId="6224DBAE" w14:textId="77777777" w:rsidR="00D00851" w:rsidRDefault="006E756E">
      <w:pPr>
        <w:pStyle w:val="BodyText"/>
        <w:spacing w:before="64" w:line="360" w:lineRule="auto"/>
        <w:ind w:left="468" w:right="192" w:hanging="356"/>
      </w:pPr>
      <w:r>
        <w:rPr>
          <w:noProof/>
        </w:rPr>
        <w:drawing>
          <wp:inline distT="0" distB="0" distL="0" distR="0" wp14:anchorId="27F12A11" wp14:editId="69E7877E">
            <wp:extent cx="109854" cy="109220"/>
            <wp:effectExtent l="0" t="0" r="0" b="0"/>
            <wp:docPr id="424" name="Image 4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descr="*"/>
                    <pic:cNvPicPr/>
                  </pic:nvPicPr>
                  <pic:blipFill>
                    <a:blip r:embed="rId8" cstate="print"/>
                    <a:stretch>
                      <a:fillRect/>
                    </a:stretch>
                  </pic:blipFill>
                  <pic:spPr>
                    <a:xfrm>
                      <a:off x="0" y="0"/>
                      <a:ext cx="109854" cy="109220"/>
                    </a:xfrm>
                    <a:prstGeom prst="rect">
                      <a:avLst/>
                    </a:prstGeom>
                  </pic:spPr>
                </pic:pic>
              </a:graphicData>
            </a:graphic>
          </wp:inline>
        </w:drawing>
      </w:r>
      <w:r>
        <w:rPr>
          <w:rFonts w:ascii="Times New Roman"/>
          <w:spacing w:val="80"/>
          <w:w w:val="150"/>
        </w:rPr>
        <w:t xml:space="preserve"> </w:t>
      </w:r>
      <w:r>
        <w:rPr>
          <w:color w:val="5F5F5F"/>
        </w:rPr>
        <w:t>Impacts on human health and ecosystems, due to contact (dermal contact, incidental ingestion, inhalation, uptake, or</w:t>
      </w:r>
      <w:r>
        <w:rPr>
          <w:color w:val="5F5F5F"/>
          <w:spacing w:val="-1"/>
        </w:rPr>
        <w:t xml:space="preserve"> </w:t>
      </w:r>
      <w:r>
        <w:rPr>
          <w:color w:val="5F5F5F"/>
        </w:rPr>
        <w:t>migration</w:t>
      </w:r>
      <w:r>
        <w:rPr>
          <w:color w:val="5F5F5F"/>
          <w:spacing w:val="-3"/>
        </w:rPr>
        <w:t xml:space="preserve"> </w:t>
      </w:r>
      <w:r>
        <w:rPr>
          <w:color w:val="5F5F5F"/>
        </w:rPr>
        <w:t>via</w:t>
      </w:r>
      <w:r>
        <w:rPr>
          <w:color w:val="5F5F5F"/>
          <w:spacing w:val="-3"/>
        </w:rPr>
        <w:t xml:space="preserve"> </w:t>
      </w:r>
      <w:r>
        <w:rPr>
          <w:color w:val="5F5F5F"/>
        </w:rPr>
        <w:t>surface</w:t>
      </w:r>
      <w:r>
        <w:rPr>
          <w:color w:val="5F5F5F"/>
          <w:spacing w:val="-8"/>
        </w:rPr>
        <w:t xml:space="preserve"> </w:t>
      </w:r>
      <w:r>
        <w:rPr>
          <w:color w:val="5F5F5F"/>
        </w:rPr>
        <w:t>water</w:t>
      </w:r>
      <w:r>
        <w:rPr>
          <w:color w:val="5F5F5F"/>
          <w:spacing w:val="-1"/>
        </w:rPr>
        <w:t xml:space="preserve"> </w:t>
      </w:r>
      <w:r>
        <w:rPr>
          <w:color w:val="5F5F5F"/>
        </w:rPr>
        <w:t>or</w:t>
      </w:r>
      <w:r>
        <w:rPr>
          <w:color w:val="5F5F5F"/>
          <w:spacing w:val="-6"/>
        </w:rPr>
        <w:t xml:space="preserve"> </w:t>
      </w:r>
      <w:r>
        <w:rPr>
          <w:color w:val="5F5F5F"/>
        </w:rPr>
        <w:t>groundwater</w:t>
      </w:r>
      <w:r>
        <w:rPr>
          <w:color w:val="5F5F5F"/>
          <w:spacing w:val="-1"/>
        </w:rPr>
        <w:t xml:space="preserve"> </w:t>
      </w:r>
      <w:r>
        <w:rPr>
          <w:color w:val="5F5F5F"/>
        </w:rPr>
        <w:t>to</w:t>
      </w:r>
      <w:r>
        <w:rPr>
          <w:color w:val="5F5F5F"/>
          <w:spacing w:val="-3"/>
        </w:rPr>
        <w:t xml:space="preserve"> </w:t>
      </w:r>
      <w:r>
        <w:rPr>
          <w:color w:val="5F5F5F"/>
        </w:rPr>
        <w:t>surface</w:t>
      </w:r>
      <w:r>
        <w:rPr>
          <w:color w:val="5F5F5F"/>
          <w:spacing w:val="-8"/>
        </w:rPr>
        <w:t xml:space="preserve"> </w:t>
      </w:r>
      <w:r>
        <w:rPr>
          <w:color w:val="5F5F5F"/>
        </w:rPr>
        <w:t>water</w:t>
      </w:r>
      <w:r>
        <w:rPr>
          <w:color w:val="5F5F5F"/>
          <w:spacing w:val="-1"/>
        </w:rPr>
        <w:t xml:space="preserve"> </w:t>
      </w:r>
      <w:r>
        <w:rPr>
          <w:color w:val="5F5F5F"/>
        </w:rPr>
        <w:t>or</w:t>
      </w:r>
      <w:r>
        <w:rPr>
          <w:color w:val="5F5F5F"/>
          <w:spacing w:val="-1"/>
        </w:rPr>
        <w:t xml:space="preserve"> </w:t>
      </w:r>
      <w:r>
        <w:rPr>
          <w:color w:val="5F5F5F"/>
        </w:rPr>
        <w:t>groundwater dependent ecosystems) with contamination from general construction spills and leaks (e.g., oils, hydraulic fluids, fuels, cable joining compounds, etc.).</w:t>
      </w:r>
    </w:p>
    <w:p w14:paraId="3B0C953A" w14:textId="77777777" w:rsidR="00D00851" w:rsidRDefault="006E756E">
      <w:pPr>
        <w:pStyle w:val="BodyText"/>
        <w:spacing w:before="180" w:line="357" w:lineRule="auto"/>
        <w:ind w:left="113" w:right="192"/>
      </w:pPr>
      <w:r>
        <w:rPr>
          <w:color w:val="5F5F5F"/>
        </w:rPr>
        <w:t>The</w:t>
      </w:r>
      <w:r>
        <w:rPr>
          <w:color w:val="5F5F5F"/>
          <w:spacing w:val="-2"/>
        </w:rPr>
        <w:t xml:space="preserve"> </w:t>
      </w:r>
      <w:r>
        <w:rPr>
          <w:color w:val="5F5F5F"/>
        </w:rPr>
        <w:t>assessment</w:t>
      </w:r>
      <w:r>
        <w:rPr>
          <w:color w:val="5F5F5F"/>
          <w:spacing w:val="-4"/>
        </w:rPr>
        <w:t xml:space="preserve"> </w:t>
      </w:r>
      <w:r>
        <w:rPr>
          <w:color w:val="5F5F5F"/>
        </w:rPr>
        <w:t>did</w:t>
      </w:r>
      <w:r>
        <w:rPr>
          <w:color w:val="5F5F5F"/>
          <w:spacing w:val="-2"/>
        </w:rPr>
        <w:t xml:space="preserve"> </w:t>
      </w:r>
      <w:r>
        <w:rPr>
          <w:color w:val="5F5F5F"/>
        </w:rPr>
        <w:t>not identify</w:t>
      </w:r>
      <w:r>
        <w:rPr>
          <w:color w:val="5F5F5F"/>
          <w:spacing w:val="-5"/>
        </w:rPr>
        <w:t xml:space="preserve"> </w:t>
      </w:r>
      <w:r>
        <w:rPr>
          <w:color w:val="5F5F5F"/>
        </w:rPr>
        <w:t>any areas of</w:t>
      </w:r>
      <w:r>
        <w:rPr>
          <w:color w:val="5F5F5F"/>
          <w:spacing w:val="-4"/>
        </w:rPr>
        <w:t xml:space="preserve"> </w:t>
      </w:r>
      <w:r>
        <w:rPr>
          <w:color w:val="5F5F5F"/>
        </w:rPr>
        <w:t>contamination</w:t>
      </w:r>
      <w:r>
        <w:rPr>
          <w:color w:val="5F5F5F"/>
          <w:spacing w:val="-2"/>
        </w:rPr>
        <w:t xml:space="preserve"> </w:t>
      </w:r>
      <w:r>
        <w:rPr>
          <w:color w:val="5F5F5F"/>
        </w:rPr>
        <w:t>that potentially posed</w:t>
      </w:r>
      <w:r>
        <w:rPr>
          <w:color w:val="5F5F5F"/>
          <w:spacing w:val="-2"/>
        </w:rPr>
        <w:t xml:space="preserve"> </w:t>
      </w:r>
      <w:r>
        <w:rPr>
          <w:color w:val="5F5F5F"/>
        </w:rPr>
        <w:t>a</w:t>
      </w:r>
      <w:r>
        <w:rPr>
          <w:color w:val="5F5F5F"/>
          <w:spacing w:val="-2"/>
        </w:rPr>
        <w:t xml:space="preserve"> </w:t>
      </w:r>
      <w:r>
        <w:rPr>
          <w:color w:val="5F5F5F"/>
        </w:rPr>
        <w:t>risk</w:t>
      </w:r>
      <w:r>
        <w:rPr>
          <w:color w:val="5F5F5F"/>
          <w:spacing w:val="-5"/>
        </w:rPr>
        <w:t xml:space="preserve"> </w:t>
      </w:r>
      <w:r>
        <w:rPr>
          <w:color w:val="5F5F5F"/>
        </w:rPr>
        <w:t>to</w:t>
      </w:r>
      <w:r>
        <w:rPr>
          <w:color w:val="5F5F5F"/>
          <w:spacing w:val="-2"/>
        </w:rPr>
        <w:t xml:space="preserve"> </w:t>
      </w:r>
      <w:r>
        <w:rPr>
          <w:color w:val="5F5F5F"/>
        </w:rPr>
        <w:t>human</w:t>
      </w:r>
      <w:r>
        <w:rPr>
          <w:color w:val="5F5F5F"/>
          <w:spacing w:val="-2"/>
        </w:rPr>
        <w:t xml:space="preserve"> </w:t>
      </w:r>
      <w:r>
        <w:rPr>
          <w:color w:val="5F5F5F"/>
        </w:rPr>
        <w:t>health</w:t>
      </w:r>
      <w:r>
        <w:rPr>
          <w:color w:val="5F5F5F"/>
          <w:spacing w:val="-2"/>
        </w:rPr>
        <w:t xml:space="preserve"> </w:t>
      </w:r>
      <w:r>
        <w:rPr>
          <w:color w:val="5F5F5F"/>
        </w:rPr>
        <w:t>or the environment that could not be managed via the application of standard construction measures and additional EPRs.</w:t>
      </w:r>
    </w:p>
    <w:p w14:paraId="6CC5A4F0" w14:textId="77777777" w:rsidR="00D00851" w:rsidRDefault="006E756E">
      <w:pPr>
        <w:pStyle w:val="BodyText"/>
        <w:spacing w:before="196" w:line="333" w:lineRule="auto"/>
        <w:ind w:left="113"/>
      </w:pPr>
      <w:r>
        <w:rPr>
          <w:color w:val="585858"/>
        </w:rPr>
        <w:t>The EPRs and standard management and mitigation measures that would be adopted for each of these potential</w:t>
      </w:r>
      <w:r>
        <w:rPr>
          <w:color w:val="585858"/>
          <w:spacing w:val="-3"/>
        </w:rPr>
        <w:t xml:space="preserve"> </w:t>
      </w:r>
      <w:r>
        <w:rPr>
          <w:color w:val="585858"/>
        </w:rPr>
        <w:t>hazards</w:t>
      </w:r>
      <w:r>
        <w:rPr>
          <w:color w:val="585858"/>
          <w:spacing w:val="-1"/>
        </w:rPr>
        <w:t xml:space="preserve"> </w:t>
      </w:r>
      <w:r>
        <w:rPr>
          <w:color w:val="585858"/>
        </w:rPr>
        <w:t>identified</w:t>
      </w:r>
      <w:r>
        <w:rPr>
          <w:color w:val="585858"/>
          <w:spacing w:val="-3"/>
        </w:rPr>
        <w:t xml:space="preserve"> </w:t>
      </w:r>
      <w:r>
        <w:rPr>
          <w:color w:val="585858"/>
        </w:rPr>
        <w:t>are</w:t>
      </w:r>
      <w:r>
        <w:rPr>
          <w:color w:val="585858"/>
          <w:spacing w:val="-3"/>
        </w:rPr>
        <w:t xml:space="preserve"> </w:t>
      </w:r>
      <w:r>
        <w:rPr>
          <w:color w:val="585858"/>
        </w:rPr>
        <w:t>considered</w:t>
      </w:r>
      <w:r>
        <w:rPr>
          <w:color w:val="585858"/>
          <w:spacing w:val="-3"/>
        </w:rPr>
        <w:t xml:space="preserve"> </w:t>
      </w:r>
      <w:r>
        <w:rPr>
          <w:color w:val="585858"/>
        </w:rPr>
        <w:t>appropriate for</w:t>
      </w:r>
      <w:r>
        <w:rPr>
          <w:color w:val="585858"/>
          <w:spacing w:val="-1"/>
        </w:rPr>
        <w:t xml:space="preserve"> </w:t>
      </w:r>
      <w:r>
        <w:rPr>
          <w:color w:val="585858"/>
        </w:rPr>
        <w:t>managing</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risks</w:t>
      </w:r>
      <w:r>
        <w:rPr>
          <w:color w:val="585858"/>
          <w:spacing w:val="-6"/>
        </w:rPr>
        <w:t xml:space="preserve"> </w:t>
      </w:r>
      <w:r>
        <w:rPr>
          <w:color w:val="585858"/>
        </w:rPr>
        <w:t>to</w:t>
      </w:r>
      <w:r>
        <w:rPr>
          <w:color w:val="585858"/>
          <w:spacing w:val="-3"/>
        </w:rPr>
        <w:t xml:space="preserve"> </w:t>
      </w:r>
      <w:r>
        <w:rPr>
          <w:color w:val="585858"/>
        </w:rPr>
        <w:t>values</w:t>
      </w:r>
      <w:r>
        <w:rPr>
          <w:color w:val="585858"/>
          <w:spacing w:val="-6"/>
        </w:rPr>
        <w:t xml:space="preserve"> </w:t>
      </w:r>
      <w:r>
        <w:rPr>
          <w:color w:val="585858"/>
        </w:rPr>
        <w:t>and</w:t>
      </w:r>
      <w:r>
        <w:rPr>
          <w:color w:val="585858"/>
          <w:spacing w:val="-3"/>
        </w:rPr>
        <w:t xml:space="preserve"> </w:t>
      </w:r>
      <w:r>
        <w:rPr>
          <w:color w:val="585858"/>
        </w:rPr>
        <w:t>have resulted in a residual risk rating of low to very low.</w:t>
      </w:r>
    </w:p>
    <w:p w14:paraId="75558757" w14:textId="77777777" w:rsidR="00D00851" w:rsidRDefault="006E756E">
      <w:pPr>
        <w:pStyle w:val="BodyText"/>
        <w:spacing w:before="178" w:line="333" w:lineRule="auto"/>
        <w:ind w:left="113" w:right="192"/>
      </w:pPr>
      <w:r>
        <w:rPr>
          <w:color w:val="585858"/>
        </w:rPr>
        <w:t>Potential impacts from decommissioning activities are expected to be smaller or equal to the scale of construction related impacts. Requirements at the time will determine the scope of decommissioning activities</w:t>
      </w:r>
      <w:r>
        <w:rPr>
          <w:color w:val="585858"/>
          <w:spacing w:val="-1"/>
        </w:rPr>
        <w:t xml:space="preserve"> </w:t>
      </w:r>
      <w:r>
        <w:rPr>
          <w:color w:val="585858"/>
        </w:rPr>
        <w:t>and</w:t>
      </w:r>
      <w:r>
        <w:rPr>
          <w:color w:val="585858"/>
          <w:spacing w:val="-3"/>
        </w:rPr>
        <w:t xml:space="preserve"> </w:t>
      </w:r>
      <w:r>
        <w:rPr>
          <w:color w:val="585858"/>
        </w:rPr>
        <w:t>impacts</w:t>
      </w:r>
      <w:r>
        <w:rPr>
          <w:color w:val="585858"/>
          <w:spacing w:val="-1"/>
        </w:rPr>
        <w:t xml:space="preserve"> </w:t>
      </w:r>
      <w:r>
        <w:rPr>
          <w:color w:val="585858"/>
        </w:rPr>
        <w:t>and</w:t>
      </w:r>
      <w:r>
        <w:rPr>
          <w:color w:val="585858"/>
          <w:spacing w:val="-3"/>
        </w:rPr>
        <w:t xml:space="preserve"> </w:t>
      </w:r>
      <w:r>
        <w:rPr>
          <w:color w:val="585858"/>
        </w:rPr>
        <w:t>inform</w:t>
      </w:r>
      <w:r>
        <w:rPr>
          <w:color w:val="585858"/>
          <w:spacing w:val="-6"/>
        </w:rPr>
        <w:t xml:space="preserve"> </w:t>
      </w:r>
      <w:r>
        <w:rPr>
          <w:color w:val="585858"/>
        </w:rPr>
        <w:t>the</w:t>
      </w:r>
      <w:r>
        <w:rPr>
          <w:color w:val="585858"/>
          <w:spacing w:val="-3"/>
        </w:rPr>
        <w:t xml:space="preserve"> </w:t>
      </w:r>
      <w:r>
        <w:rPr>
          <w:color w:val="585858"/>
        </w:rPr>
        <w:t>preparation</w:t>
      </w:r>
      <w:r>
        <w:rPr>
          <w:color w:val="585858"/>
          <w:spacing w:val="-3"/>
        </w:rPr>
        <w:t xml:space="preserve"> </w:t>
      </w:r>
      <w:r>
        <w:rPr>
          <w:color w:val="585858"/>
        </w:rPr>
        <w:t>of a</w:t>
      </w:r>
      <w:r>
        <w:rPr>
          <w:color w:val="585858"/>
          <w:spacing w:val="-3"/>
        </w:rPr>
        <w:t xml:space="preserve"> </w:t>
      </w:r>
      <w:r>
        <w:rPr>
          <w:color w:val="585858"/>
        </w:rPr>
        <w:t>decommissioning</w:t>
      </w:r>
      <w:r>
        <w:rPr>
          <w:color w:val="585858"/>
          <w:spacing w:val="-3"/>
        </w:rPr>
        <w:t xml:space="preserve"> </w:t>
      </w:r>
      <w:r>
        <w:rPr>
          <w:color w:val="585858"/>
        </w:rPr>
        <w:t>management plan</w:t>
      </w:r>
      <w:r>
        <w:rPr>
          <w:color w:val="585858"/>
          <w:spacing w:val="-3"/>
        </w:rPr>
        <w:t xml:space="preserve"> </w:t>
      </w:r>
      <w:r>
        <w:rPr>
          <w:color w:val="585858"/>
        </w:rPr>
        <w:t>to</w:t>
      </w:r>
      <w:r>
        <w:rPr>
          <w:color w:val="585858"/>
          <w:spacing w:val="-3"/>
        </w:rPr>
        <w:t xml:space="preserve"> </w:t>
      </w:r>
      <w:r>
        <w:rPr>
          <w:color w:val="585858"/>
        </w:rPr>
        <w:t>achieve</w:t>
      </w:r>
      <w:r>
        <w:rPr>
          <w:color w:val="585858"/>
          <w:spacing w:val="-3"/>
        </w:rPr>
        <w:t xml:space="preserve"> </w:t>
      </w:r>
      <w:r>
        <w:rPr>
          <w:color w:val="585858"/>
        </w:rPr>
        <w:t xml:space="preserve">the objective of decommissioning to leave a safe, </w:t>
      </w:r>
      <w:proofErr w:type="gramStart"/>
      <w:r>
        <w:rPr>
          <w:color w:val="585858"/>
        </w:rPr>
        <w:t>stable</w:t>
      </w:r>
      <w:proofErr w:type="gramEnd"/>
      <w:r>
        <w:rPr>
          <w:color w:val="585858"/>
        </w:rPr>
        <w:t xml:space="preserve"> and non-polluting environment.</w:t>
      </w:r>
    </w:p>
    <w:sectPr w:rsidR="00D00851">
      <w:headerReference w:type="default" r:id="rId35"/>
      <w:footerReference w:type="default" r:id="rId36"/>
      <w:pgSz w:w="11910" w:h="16840"/>
      <w:pgMar w:top="440" w:right="1080" w:bottom="820" w:left="1020" w:header="0" w:footer="6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7187A3" w14:textId="77777777" w:rsidR="006E756E" w:rsidRDefault="006E756E">
      <w:r>
        <w:separator/>
      </w:r>
    </w:p>
  </w:endnote>
  <w:endnote w:type="continuationSeparator" w:id="0">
    <w:p w14:paraId="5701EEFF" w14:textId="77777777" w:rsidR="006E756E" w:rsidRDefault="006E7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3B33" w14:textId="77777777" w:rsidR="00D00851" w:rsidRDefault="006E756E">
    <w:pPr>
      <w:pStyle w:val="BodyText"/>
      <w:spacing w:line="14" w:lineRule="auto"/>
    </w:pPr>
    <w:r>
      <w:rPr>
        <w:noProof/>
      </w:rPr>
      <w:drawing>
        <wp:anchor distT="0" distB="0" distL="0" distR="0" simplePos="0" relativeHeight="486561280" behindDoc="1" locked="0" layoutInCell="1" allowOverlap="1" wp14:anchorId="6DC5266D" wp14:editId="3F60077A">
          <wp:simplePos x="0" y="0"/>
          <wp:positionH relativeFrom="page">
            <wp:posOffset>0</wp:posOffset>
          </wp:positionH>
          <wp:positionV relativeFrom="page">
            <wp:posOffset>10534491</wp:posOffset>
          </wp:positionV>
          <wp:extent cx="7562088" cy="15789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6561792" behindDoc="1" locked="0" layoutInCell="1" allowOverlap="1" wp14:anchorId="620BB21A" wp14:editId="75BC8707">
              <wp:simplePos x="0" y="0"/>
              <wp:positionH relativeFrom="page">
                <wp:posOffset>776731</wp:posOffset>
              </wp:positionH>
              <wp:positionV relativeFrom="page">
                <wp:posOffset>10148653</wp:posOffset>
              </wp:positionV>
              <wp:extent cx="2426970"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5C2F53E3" w14:textId="77777777" w:rsidR="00D00851" w:rsidRDefault="006E756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20BB21A" id="_x0000_t202" coordsize="21600,21600" o:spt="202" path="m,l,21600r21600,l21600,xe">
              <v:stroke joinstyle="miter"/>
              <v:path gradientshapeok="t" o:connecttype="rect"/>
            </v:shapetype>
            <v:shape id="Textbox 3" o:spid="_x0000_s1048" type="#_x0000_t202" style="position:absolute;margin-left:61.15pt;margin-top:799.1pt;width:191.1pt;height:13.2pt;z-index:-167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" filled="f" stroked="f">
              <v:textbox inset="0,0,0,0">
                <w:txbxContent>
                  <w:p w14:paraId="5C2F53E3" w14:textId="77777777" w:rsidR="00D00851" w:rsidRDefault="006E756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562304" behindDoc="1" locked="0" layoutInCell="1" allowOverlap="1" wp14:anchorId="5C9513D9" wp14:editId="5E2752DB">
              <wp:simplePos x="0" y="0"/>
              <wp:positionH relativeFrom="page">
                <wp:posOffset>6263132</wp:posOffset>
              </wp:positionH>
              <wp:positionV relativeFrom="page">
                <wp:posOffset>10148653</wp:posOffset>
              </wp:positionV>
              <wp:extent cx="560705"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3125EB9F" w14:textId="77777777" w:rsidR="00D00851" w:rsidRDefault="006E756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5C9513D9" id="Textbox 4" o:spid="_x0000_s1049" type="#_x0000_t202" style="position:absolute;margin-left:493.15pt;margin-top:799.1pt;width:44.15pt;height:13.2pt;z-index:-1675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" filled="f" stroked="f">
              <v:textbox inset="0,0,0,0">
                <w:txbxContent>
                  <w:p w14:paraId="3125EB9F" w14:textId="77777777" w:rsidR="00D00851" w:rsidRDefault="006E756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37E62" w14:textId="77777777" w:rsidR="00D00851" w:rsidRDefault="00D0085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B4A9B" w14:textId="77777777" w:rsidR="00D00851" w:rsidRDefault="006E756E">
    <w:pPr>
      <w:pStyle w:val="BodyText"/>
      <w:spacing w:line="14" w:lineRule="auto"/>
    </w:pPr>
    <w:r>
      <w:rPr>
        <w:noProof/>
      </w:rPr>
      <w:drawing>
        <wp:anchor distT="0" distB="0" distL="0" distR="0" simplePos="0" relativeHeight="486563328" behindDoc="1" locked="0" layoutInCell="1" allowOverlap="1" wp14:anchorId="1C9B1BA6" wp14:editId="05807511">
          <wp:simplePos x="0" y="0"/>
          <wp:positionH relativeFrom="page">
            <wp:posOffset>0</wp:posOffset>
          </wp:positionH>
          <wp:positionV relativeFrom="page">
            <wp:posOffset>10534491</wp:posOffset>
          </wp:positionV>
          <wp:extent cx="7562088" cy="157892"/>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6563840" behindDoc="1" locked="0" layoutInCell="1" allowOverlap="1" wp14:anchorId="2C17C4C6" wp14:editId="26E4B13B">
              <wp:simplePos x="0" y="0"/>
              <wp:positionH relativeFrom="page">
                <wp:posOffset>776731</wp:posOffset>
              </wp:positionH>
              <wp:positionV relativeFrom="page">
                <wp:posOffset>10148653</wp:posOffset>
              </wp:positionV>
              <wp:extent cx="2426970" cy="16764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5094E235" w14:textId="77777777" w:rsidR="00D00851" w:rsidRDefault="006E756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2C17C4C6" id="_x0000_t202" coordsize="21600,21600" o:spt="202" path="m,l,21600r21600,l21600,xe">
              <v:stroke joinstyle="miter"/>
              <v:path gradientshapeok="t" o:connecttype="rect"/>
            </v:shapetype>
            <v:shape id="Textbox 99" o:spid="_x0000_s1050" type="#_x0000_t202" style="position:absolute;margin-left:61.15pt;margin-top:799.1pt;width:191.1pt;height:13.2pt;z-index:-167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" filled="f" stroked="f">
              <v:textbox inset="0,0,0,0">
                <w:txbxContent>
                  <w:p w14:paraId="5094E235" w14:textId="77777777" w:rsidR="00D00851" w:rsidRDefault="006E756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564352" behindDoc="1" locked="0" layoutInCell="1" allowOverlap="1" wp14:anchorId="2E6FDAFC" wp14:editId="1430B204">
              <wp:simplePos x="0" y="0"/>
              <wp:positionH relativeFrom="page">
                <wp:posOffset>6263132</wp:posOffset>
              </wp:positionH>
              <wp:positionV relativeFrom="page">
                <wp:posOffset>10148653</wp:posOffset>
              </wp:positionV>
              <wp:extent cx="560705" cy="1676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55D5D783" w14:textId="77777777" w:rsidR="00D00851" w:rsidRDefault="006E756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4</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2E6FDAFC" id="Textbox 100" o:spid="_x0000_s1051" type="#_x0000_t202" style="position:absolute;margin-left:493.15pt;margin-top:799.1pt;width:44.15pt;height:13.2pt;z-index:-167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igmQEAACEDAAAOAAAAZHJzL2Uyb0RvYy54bWysUs1uEzEQviPxDpbvZDeFpm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" filled="f" stroked="f">
              <v:textbox inset="0,0,0,0">
                <w:txbxContent>
                  <w:p w14:paraId="55D5D783" w14:textId="77777777" w:rsidR="00D00851" w:rsidRDefault="006E756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4</w:t>
                    </w:r>
                    <w:r>
                      <w:rPr>
                        <w:rFonts w:ascii="Century Gothic"/>
                        <w:color w:val="808080"/>
                        <w:spacing w:val="-10"/>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E4ED2" w14:textId="77777777" w:rsidR="00D00851" w:rsidRDefault="006E756E">
    <w:pPr>
      <w:pStyle w:val="BodyText"/>
      <w:spacing w:line="14" w:lineRule="auto"/>
    </w:pPr>
    <w:r>
      <w:rPr>
        <w:noProof/>
      </w:rPr>
      <w:drawing>
        <wp:anchor distT="0" distB="0" distL="0" distR="0" simplePos="0" relativeHeight="486568448" behindDoc="1" locked="0" layoutInCell="1" allowOverlap="1" wp14:anchorId="3B668B97" wp14:editId="6805EC5B">
          <wp:simplePos x="0" y="0"/>
          <wp:positionH relativeFrom="page">
            <wp:posOffset>0</wp:posOffset>
          </wp:positionH>
          <wp:positionV relativeFrom="page">
            <wp:posOffset>10534491</wp:posOffset>
          </wp:positionV>
          <wp:extent cx="7562088" cy="157892"/>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6568960" behindDoc="1" locked="0" layoutInCell="1" allowOverlap="1" wp14:anchorId="46494A5B" wp14:editId="04B66319">
              <wp:simplePos x="0" y="0"/>
              <wp:positionH relativeFrom="page">
                <wp:posOffset>776731</wp:posOffset>
              </wp:positionH>
              <wp:positionV relativeFrom="page">
                <wp:posOffset>10148653</wp:posOffset>
              </wp:positionV>
              <wp:extent cx="2426970" cy="16764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09E468CF" w14:textId="77777777" w:rsidR="00D00851" w:rsidRDefault="006E756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6494A5B" id="_x0000_t202" coordsize="21600,21600" o:spt="202" path="m,l,21600r21600,l21600,xe">
              <v:stroke joinstyle="miter"/>
              <v:path gradientshapeok="t" o:connecttype="rect"/>
            </v:shapetype>
            <v:shape id="Textbox 319" o:spid="_x0000_s1052" type="#_x0000_t202" style="position:absolute;margin-left:61.15pt;margin-top:799.1pt;width:191.1pt;height:13.2pt;z-index:-167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" filled="f" stroked="f">
              <v:textbox inset="0,0,0,0">
                <w:txbxContent>
                  <w:p w14:paraId="09E468CF" w14:textId="77777777" w:rsidR="00D00851" w:rsidRDefault="006E756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569472" behindDoc="1" locked="0" layoutInCell="1" allowOverlap="1" wp14:anchorId="640467FB" wp14:editId="18160757">
              <wp:simplePos x="0" y="0"/>
              <wp:positionH relativeFrom="page">
                <wp:posOffset>6199123</wp:posOffset>
              </wp:positionH>
              <wp:positionV relativeFrom="page">
                <wp:posOffset>10148653</wp:posOffset>
              </wp:positionV>
              <wp:extent cx="624840" cy="16764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72AD3314" w14:textId="77777777" w:rsidR="00D00851" w:rsidRDefault="006E756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640467FB" id="Textbox 320" o:spid="_x0000_s1053" type="#_x0000_t202" style="position:absolute;margin-left:488.1pt;margin-top:799.1pt;width:49.2pt;height:13.2pt;z-index:-167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" filled="f" stroked="f">
              <v:textbox inset="0,0,0,0">
                <w:txbxContent>
                  <w:p w14:paraId="72AD3314" w14:textId="77777777" w:rsidR="00D00851" w:rsidRDefault="006E756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EE7D3" w14:textId="77777777" w:rsidR="00D00851" w:rsidRDefault="006E756E">
    <w:pPr>
      <w:pStyle w:val="BodyText"/>
      <w:spacing w:line="14" w:lineRule="auto"/>
    </w:pPr>
    <w:r>
      <w:rPr>
        <w:noProof/>
      </w:rPr>
      <w:drawing>
        <wp:anchor distT="0" distB="0" distL="0" distR="0" simplePos="0" relativeHeight="486570496" behindDoc="1" locked="0" layoutInCell="1" allowOverlap="1" wp14:anchorId="64955AB1" wp14:editId="50C5355B">
          <wp:simplePos x="0" y="0"/>
          <wp:positionH relativeFrom="page">
            <wp:posOffset>0</wp:posOffset>
          </wp:positionH>
          <wp:positionV relativeFrom="page">
            <wp:posOffset>10534491</wp:posOffset>
          </wp:positionV>
          <wp:extent cx="7562088" cy="157892"/>
          <wp:effectExtent l="0" t="0" r="0" b="0"/>
          <wp:wrapNone/>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6571008" behindDoc="1" locked="0" layoutInCell="1" allowOverlap="1" wp14:anchorId="389CC3F8" wp14:editId="7116C7C0">
              <wp:simplePos x="0" y="0"/>
              <wp:positionH relativeFrom="page">
                <wp:posOffset>776731</wp:posOffset>
              </wp:positionH>
              <wp:positionV relativeFrom="page">
                <wp:posOffset>10148653</wp:posOffset>
              </wp:positionV>
              <wp:extent cx="2426970" cy="16764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45D116E4" w14:textId="77777777" w:rsidR="00D00851" w:rsidRDefault="006E756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89CC3F8" id="_x0000_t202" coordsize="21600,21600" o:spt="202" path="m,l,21600r21600,l21600,xe">
              <v:stroke joinstyle="miter"/>
              <v:path gradientshapeok="t" o:connecttype="rect"/>
            </v:shapetype>
            <v:shape id="Textbox 357" o:spid="_x0000_s1054" type="#_x0000_t202" style="position:absolute;margin-left:61.15pt;margin-top:799.1pt;width:191.1pt;height:13.2pt;z-index:-167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" filled="f" stroked="f">
              <v:textbox inset="0,0,0,0">
                <w:txbxContent>
                  <w:p w14:paraId="45D116E4" w14:textId="77777777" w:rsidR="00D00851" w:rsidRDefault="006E756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571520" behindDoc="1" locked="0" layoutInCell="1" allowOverlap="1" wp14:anchorId="11F9F59B" wp14:editId="3D5001AB">
              <wp:simplePos x="0" y="0"/>
              <wp:positionH relativeFrom="page">
                <wp:posOffset>6199123</wp:posOffset>
              </wp:positionH>
              <wp:positionV relativeFrom="page">
                <wp:posOffset>10148653</wp:posOffset>
              </wp:positionV>
              <wp:extent cx="624840" cy="16764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0BE546B2" w14:textId="77777777" w:rsidR="00D00851" w:rsidRDefault="006E756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15</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11F9F59B" id="Textbox 358" o:spid="_x0000_s1055" type="#_x0000_t202" style="position:absolute;margin-left:488.1pt;margin-top:799.1pt;width:49.2pt;height:13.2pt;z-index:-1674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" filled="f" stroked="f">
              <v:textbox inset="0,0,0,0">
                <w:txbxContent>
                  <w:p w14:paraId="0BE546B2" w14:textId="77777777" w:rsidR="00D00851" w:rsidRDefault="006E756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15</w:t>
                    </w:r>
                    <w:r>
                      <w:rPr>
                        <w:rFonts w:ascii="Century Gothic"/>
                        <w:color w:val="808080"/>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23658" w14:textId="77777777" w:rsidR="00D00851" w:rsidRDefault="006E756E">
    <w:pPr>
      <w:pStyle w:val="BodyText"/>
      <w:spacing w:line="14" w:lineRule="auto"/>
    </w:pPr>
    <w:r>
      <w:rPr>
        <w:noProof/>
      </w:rPr>
      <mc:AlternateContent>
        <mc:Choice Requires="wps">
          <w:drawing>
            <wp:anchor distT="0" distB="0" distL="0" distR="0" simplePos="0" relativeHeight="486572032" behindDoc="1" locked="0" layoutInCell="1" allowOverlap="1" wp14:anchorId="415CC61A" wp14:editId="1F28AA24">
              <wp:simplePos x="0" y="0"/>
              <wp:positionH relativeFrom="page">
                <wp:posOffset>776731</wp:posOffset>
              </wp:positionH>
              <wp:positionV relativeFrom="page">
                <wp:posOffset>7000069</wp:posOffset>
              </wp:positionV>
              <wp:extent cx="2426970" cy="16764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283AC245" w14:textId="77777777" w:rsidR="00D00851" w:rsidRDefault="006E756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15CC61A" id="_x0000_t202" coordsize="21600,21600" o:spt="202" path="m,l,21600r21600,l21600,xe">
              <v:stroke joinstyle="miter"/>
              <v:path gradientshapeok="t" o:connecttype="rect"/>
            </v:shapetype>
            <v:shape id="Textbox 389" o:spid="_x0000_s1056" type="#_x0000_t202" style="position:absolute;margin-left:61.15pt;margin-top:551.2pt;width:191.1pt;height:13.2pt;z-index:-167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" filled="f" stroked="f">
              <v:textbox inset="0,0,0,0">
                <w:txbxContent>
                  <w:p w14:paraId="283AC245" w14:textId="77777777" w:rsidR="00D00851" w:rsidRDefault="006E756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572544" behindDoc="1" locked="0" layoutInCell="1" allowOverlap="1" wp14:anchorId="7613E09F" wp14:editId="739D20C8">
              <wp:simplePos x="0" y="0"/>
              <wp:positionH relativeFrom="page">
                <wp:posOffset>9332468</wp:posOffset>
              </wp:positionH>
              <wp:positionV relativeFrom="page">
                <wp:posOffset>7000069</wp:posOffset>
              </wp:positionV>
              <wp:extent cx="586740" cy="16764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67640"/>
                      </a:xfrm>
                      <a:prstGeom prst="rect">
                        <a:avLst/>
                      </a:prstGeom>
                    </wps:spPr>
                    <wps:txbx>
                      <w:txbxContent>
                        <w:p w14:paraId="13F992EE" w14:textId="77777777" w:rsidR="00D00851" w:rsidRDefault="006E756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t>21</w:t>
                          </w:r>
                        </w:p>
                      </w:txbxContent>
                    </wps:txbx>
                    <wps:bodyPr wrap="square" lIns="0" tIns="0" rIns="0" bIns="0" rtlCol="0">
                      <a:noAutofit/>
                    </wps:bodyPr>
                  </wps:wsp>
                </a:graphicData>
              </a:graphic>
            </wp:anchor>
          </w:drawing>
        </mc:Choice>
        <mc:Fallback>
          <w:pict>
            <v:shape w14:anchorId="7613E09F" id="Textbox 390" o:spid="_x0000_s1057" type="#_x0000_t202" style="position:absolute;margin-left:734.85pt;margin-top:551.2pt;width:46.2pt;height:13.2pt;z-index:-167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" filled="f" stroked="f">
              <v:textbox inset="0,0,0,0">
                <w:txbxContent>
                  <w:p w14:paraId="13F992EE" w14:textId="77777777" w:rsidR="00D00851" w:rsidRDefault="006E756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t>21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E21B7" w14:textId="77777777" w:rsidR="00D00851" w:rsidRDefault="006E756E">
    <w:pPr>
      <w:pStyle w:val="BodyText"/>
      <w:spacing w:line="14" w:lineRule="auto"/>
    </w:pPr>
    <w:r>
      <w:rPr>
        <w:noProof/>
      </w:rPr>
      <mc:AlternateContent>
        <mc:Choice Requires="wps">
          <w:drawing>
            <wp:anchor distT="0" distB="0" distL="0" distR="0" simplePos="0" relativeHeight="486573056" behindDoc="1" locked="0" layoutInCell="1" allowOverlap="1" wp14:anchorId="6DFF7D95" wp14:editId="7D81B0BD">
              <wp:simplePos x="0" y="0"/>
              <wp:positionH relativeFrom="page">
                <wp:posOffset>776731</wp:posOffset>
              </wp:positionH>
              <wp:positionV relativeFrom="page">
                <wp:posOffset>10148653</wp:posOffset>
              </wp:positionV>
              <wp:extent cx="2426970" cy="16764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072BB56A" w14:textId="77777777" w:rsidR="00D00851" w:rsidRDefault="006E756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DFF7D95" id="_x0000_t202" coordsize="21600,21600" o:spt="202" path="m,l,21600r21600,l21600,xe">
              <v:stroke joinstyle="miter"/>
              <v:path gradientshapeok="t" o:connecttype="rect"/>
            </v:shapetype>
            <v:shape id="Textbox 416" o:spid="_x0000_s1058" type="#_x0000_t202" style="position:absolute;margin-left:61.15pt;margin-top:799.1pt;width:191.1pt;height:13.2pt;z-index:-167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" filled="f" stroked="f">
              <v:textbox inset="0,0,0,0">
                <w:txbxContent>
                  <w:p w14:paraId="072BB56A" w14:textId="77777777" w:rsidR="00D00851" w:rsidRDefault="006E756E">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573568" behindDoc="1" locked="0" layoutInCell="1" allowOverlap="1" wp14:anchorId="73664D5A" wp14:editId="36B257ED">
              <wp:simplePos x="0" y="0"/>
              <wp:positionH relativeFrom="page">
                <wp:posOffset>6199123</wp:posOffset>
              </wp:positionH>
              <wp:positionV relativeFrom="page">
                <wp:posOffset>10148653</wp:posOffset>
              </wp:positionV>
              <wp:extent cx="586740" cy="16764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67640"/>
                      </a:xfrm>
                      <a:prstGeom prst="rect">
                        <a:avLst/>
                      </a:prstGeom>
                    </wps:spPr>
                    <wps:txbx>
                      <w:txbxContent>
                        <w:p w14:paraId="253D00DB" w14:textId="77777777" w:rsidR="00D00851" w:rsidRDefault="006E756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t>22</w:t>
                          </w:r>
                        </w:p>
                      </w:txbxContent>
                    </wps:txbx>
                    <wps:bodyPr wrap="square" lIns="0" tIns="0" rIns="0" bIns="0" rtlCol="0">
                      <a:noAutofit/>
                    </wps:bodyPr>
                  </wps:wsp>
                </a:graphicData>
              </a:graphic>
            </wp:anchor>
          </w:drawing>
        </mc:Choice>
        <mc:Fallback>
          <w:pict>
            <v:shape w14:anchorId="73664D5A" id="Textbox 417" o:spid="_x0000_s1059" type="#_x0000_t202" style="position:absolute;margin-left:488.1pt;margin-top:799.1pt;width:46.2pt;height:13.2pt;z-index:-1674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" filled="f" stroked="f">
              <v:textbox inset="0,0,0,0">
                <w:txbxContent>
                  <w:p w14:paraId="253D00DB" w14:textId="77777777" w:rsidR="00D00851" w:rsidRDefault="006E756E">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3-</w:t>
                    </w:r>
                    <w:r>
                      <w:rPr>
                        <w:rFonts w:ascii="Century Gothic"/>
                        <w:color w:val="808080"/>
                        <w:spacing w:val="-5"/>
                        <w:sz w:val="18"/>
                      </w:rPr>
                      <w:t>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EE777" w14:textId="77777777" w:rsidR="006E756E" w:rsidRDefault="006E756E">
      <w:r>
        <w:separator/>
      </w:r>
    </w:p>
  </w:footnote>
  <w:footnote w:type="continuationSeparator" w:id="0">
    <w:p w14:paraId="70E3D7C3" w14:textId="77777777" w:rsidR="006E756E" w:rsidRDefault="006E7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45D42" w14:textId="77777777" w:rsidR="00D00851" w:rsidRDefault="006E756E">
    <w:pPr>
      <w:pStyle w:val="BodyText"/>
      <w:spacing w:line="14" w:lineRule="auto"/>
    </w:pPr>
    <w:r>
      <w:rPr>
        <w:noProof/>
      </w:rPr>
      <w:drawing>
        <wp:anchor distT="0" distB="0" distL="0" distR="0" simplePos="0" relativeHeight="486560768" behindDoc="1" locked="0" layoutInCell="1" allowOverlap="1" wp14:anchorId="4197B4A9" wp14:editId="73FA8B76">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F2832" w14:textId="77777777" w:rsidR="00D00851" w:rsidRDefault="00D0085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45593" w14:textId="77777777" w:rsidR="00D00851" w:rsidRDefault="006E756E">
    <w:pPr>
      <w:pStyle w:val="BodyText"/>
      <w:spacing w:line="14" w:lineRule="auto"/>
    </w:pPr>
    <w:r>
      <w:rPr>
        <w:noProof/>
      </w:rPr>
      <w:drawing>
        <wp:anchor distT="0" distB="0" distL="0" distR="0" simplePos="0" relativeHeight="486562816" behindDoc="1" locked="0" layoutInCell="1" allowOverlap="1" wp14:anchorId="25A29266" wp14:editId="68D709AD">
          <wp:simplePos x="0" y="0"/>
          <wp:positionH relativeFrom="page">
            <wp:posOffset>5613160</wp:posOffset>
          </wp:positionH>
          <wp:positionV relativeFrom="page">
            <wp:posOffset>296387</wp:posOffset>
          </wp:positionV>
          <wp:extent cx="1195841" cy="332586"/>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2F2D6" w14:textId="77777777" w:rsidR="00D00851" w:rsidRDefault="006E756E">
    <w:pPr>
      <w:pStyle w:val="BodyText"/>
      <w:spacing w:line="14" w:lineRule="auto"/>
    </w:pPr>
    <w:r>
      <w:rPr>
        <w:noProof/>
      </w:rPr>
      <w:drawing>
        <wp:anchor distT="0" distB="0" distL="0" distR="0" simplePos="0" relativeHeight="486567936" behindDoc="1" locked="0" layoutInCell="1" allowOverlap="1" wp14:anchorId="077662E0" wp14:editId="63BBEC56">
          <wp:simplePos x="0" y="0"/>
          <wp:positionH relativeFrom="page">
            <wp:posOffset>5613160</wp:posOffset>
          </wp:positionH>
          <wp:positionV relativeFrom="page">
            <wp:posOffset>296387</wp:posOffset>
          </wp:positionV>
          <wp:extent cx="1195841" cy="332586"/>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362F0" w14:textId="77777777" w:rsidR="00D00851" w:rsidRDefault="006E756E">
    <w:pPr>
      <w:pStyle w:val="BodyText"/>
      <w:spacing w:line="14" w:lineRule="auto"/>
    </w:pPr>
    <w:r>
      <w:rPr>
        <w:noProof/>
      </w:rPr>
      <w:drawing>
        <wp:anchor distT="0" distB="0" distL="0" distR="0" simplePos="0" relativeHeight="486569984" behindDoc="1" locked="0" layoutInCell="1" allowOverlap="1" wp14:anchorId="20245173" wp14:editId="2C556F23">
          <wp:simplePos x="0" y="0"/>
          <wp:positionH relativeFrom="page">
            <wp:posOffset>5613160</wp:posOffset>
          </wp:positionH>
          <wp:positionV relativeFrom="page">
            <wp:posOffset>296387</wp:posOffset>
          </wp:positionV>
          <wp:extent cx="1195841" cy="332586"/>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741CA" w14:textId="77777777" w:rsidR="00D00851" w:rsidRDefault="00D0085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59AE3" w14:textId="77777777" w:rsidR="00D00851" w:rsidRDefault="00D0085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2E2A"/>
    <w:multiLevelType w:val="multilevel"/>
    <w:tmpl w:val="A73EA87C"/>
    <w:lvl w:ilvl="0">
      <w:start w:val="3"/>
      <w:numFmt w:val="decimal"/>
      <w:lvlText w:val="%1"/>
      <w:lvlJc w:val="left"/>
      <w:pPr>
        <w:ind w:left="1182" w:hanging="850"/>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1182" w:hanging="850"/>
        <w:jc w:val="right"/>
      </w:pPr>
      <w:rPr>
        <w:rFonts w:ascii="Century Gothic" w:eastAsia="Century Gothic" w:hAnsi="Century Gothic" w:cs="Century Gothic" w:hint="default"/>
        <w:b w:val="0"/>
        <w:bCs w:val="0"/>
        <w:i w:val="0"/>
        <w:iCs w:val="0"/>
        <w:color w:val="18314A"/>
        <w:spacing w:val="0"/>
        <w:w w:val="100"/>
        <w:sz w:val="44"/>
        <w:szCs w:val="44"/>
        <w:lang w:val="en-US" w:eastAsia="en-US" w:bidi="ar-SA"/>
      </w:rPr>
    </w:lvl>
    <w:lvl w:ilvl="2">
      <w:start w:val="1"/>
      <w:numFmt w:val="decimal"/>
      <w:lvlText w:val="%1.%2.%3"/>
      <w:lvlJc w:val="left"/>
      <w:pPr>
        <w:ind w:left="1465" w:hanging="1133"/>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o"/>
      <w:lvlJc w:val="left"/>
      <w:pPr>
        <w:ind w:left="823" w:hanging="360"/>
      </w:pPr>
      <w:rPr>
        <w:rFonts w:ascii="Courier New" w:eastAsia="Courier New" w:hAnsi="Courier New" w:cs="Courier New" w:hint="default"/>
        <w:b w:val="0"/>
        <w:bCs w:val="0"/>
        <w:i w:val="0"/>
        <w:iCs w:val="0"/>
        <w:color w:val="5F5F5F"/>
        <w:spacing w:val="0"/>
        <w:w w:val="100"/>
        <w:sz w:val="20"/>
        <w:szCs w:val="20"/>
        <w:lang w:val="en-US" w:eastAsia="en-US" w:bidi="ar-SA"/>
      </w:rPr>
    </w:lvl>
    <w:lvl w:ilvl="4">
      <w:numFmt w:val="bullet"/>
      <w:lvlText w:val="•"/>
      <w:lvlJc w:val="left"/>
      <w:pPr>
        <w:ind w:left="2661" w:hanging="360"/>
      </w:pPr>
      <w:rPr>
        <w:rFonts w:hint="default"/>
        <w:lang w:val="en-US" w:eastAsia="en-US" w:bidi="ar-SA"/>
      </w:rPr>
    </w:lvl>
    <w:lvl w:ilvl="5">
      <w:numFmt w:val="bullet"/>
      <w:lvlText w:val="•"/>
      <w:lvlJc w:val="left"/>
      <w:pPr>
        <w:ind w:left="3862" w:hanging="360"/>
      </w:pPr>
      <w:rPr>
        <w:rFonts w:hint="default"/>
        <w:lang w:val="en-US" w:eastAsia="en-US" w:bidi="ar-SA"/>
      </w:rPr>
    </w:lvl>
    <w:lvl w:ilvl="6">
      <w:numFmt w:val="bullet"/>
      <w:lvlText w:val="•"/>
      <w:lvlJc w:val="left"/>
      <w:pPr>
        <w:ind w:left="5063" w:hanging="360"/>
      </w:pPr>
      <w:rPr>
        <w:rFonts w:hint="default"/>
        <w:lang w:val="en-US" w:eastAsia="en-US" w:bidi="ar-SA"/>
      </w:rPr>
    </w:lvl>
    <w:lvl w:ilvl="7">
      <w:numFmt w:val="bullet"/>
      <w:lvlText w:val="•"/>
      <w:lvlJc w:val="left"/>
      <w:pPr>
        <w:ind w:left="6265" w:hanging="360"/>
      </w:pPr>
      <w:rPr>
        <w:rFonts w:hint="default"/>
        <w:lang w:val="en-US" w:eastAsia="en-US" w:bidi="ar-SA"/>
      </w:rPr>
    </w:lvl>
    <w:lvl w:ilvl="8">
      <w:numFmt w:val="bullet"/>
      <w:lvlText w:val="•"/>
      <w:lvlJc w:val="left"/>
      <w:pPr>
        <w:ind w:left="7466" w:hanging="360"/>
      </w:pPr>
      <w:rPr>
        <w:rFonts w:hint="default"/>
        <w:lang w:val="en-US" w:eastAsia="en-US" w:bidi="ar-SA"/>
      </w:rPr>
    </w:lvl>
  </w:abstractNum>
  <w:abstractNum w:abstractNumId="1" w15:restartNumberingAfterBreak="0">
    <w:nsid w:val="37F02056"/>
    <w:multiLevelType w:val="hybridMultilevel"/>
    <w:tmpl w:val="9774B0D0"/>
    <w:lvl w:ilvl="0" w:tplc="98B83FE0">
      <w:numFmt w:val="bullet"/>
      <w:lvlText w:val="○"/>
      <w:lvlJc w:val="left"/>
      <w:pPr>
        <w:ind w:left="990" w:hanging="360"/>
      </w:pPr>
      <w:rPr>
        <w:rFonts w:ascii="Times New Roman" w:eastAsia="Times New Roman" w:hAnsi="Times New Roman" w:cs="Times New Roman" w:hint="default"/>
        <w:b w:val="0"/>
        <w:bCs w:val="0"/>
        <w:i w:val="0"/>
        <w:iCs w:val="0"/>
        <w:color w:val="5F5F5F"/>
        <w:spacing w:val="0"/>
        <w:w w:val="101"/>
        <w:sz w:val="18"/>
        <w:szCs w:val="18"/>
        <w:lang w:val="en-US" w:eastAsia="en-US" w:bidi="ar-SA"/>
      </w:rPr>
    </w:lvl>
    <w:lvl w:ilvl="1" w:tplc="E586F02C">
      <w:numFmt w:val="bullet"/>
      <w:lvlText w:val="•"/>
      <w:lvlJc w:val="left"/>
      <w:pPr>
        <w:ind w:left="1764" w:hanging="360"/>
      </w:pPr>
      <w:rPr>
        <w:rFonts w:hint="default"/>
        <w:lang w:val="en-US" w:eastAsia="en-US" w:bidi="ar-SA"/>
      </w:rPr>
    </w:lvl>
    <w:lvl w:ilvl="2" w:tplc="57FE0E6A">
      <w:numFmt w:val="bullet"/>
      <w:lvlText w:val="•"/>
      <w:lvlJc w:val="left"/>
      <w:pPr>
        <w:ind w:left="2529" w:hanging="360"/>
      </w:pPr>
      <w:rPr>
        <w:rFonts w:hint="default"/>
        <w:lang w:val="en-US" w:eastAsia="en-US" w:bidi="ar-SA"/>
      </w:rPr>
    </w:lvl>
    <w:lvl w:ilvl="3" w:tplc="6F7ECDDA">
      <w:numFmt w:val="bullet"/>
      <w:lvlText w:val="•"/>
      <w:lvlJc w:val="left"/>
      <w:pPr>
        <w:ind w:left="3293" w:hanging="360"/>
      </w:pPr>
      <w:rPr>
        <w:rFonts w:hint="default"/>
        <w:lang w:val="en-US" w:eastAsia="en-US" w:bidi="ar-SA"/>
      </w:rPr>
    </w:lvl>
    <w:lvl w:ilvl="4" w:tplc="B03A3A86">
      <w:numFmt w:val="bullet"/>
      <w:lvlText w:val="•"/>
      <w:lvlJc w:val="left"/>
      <w:pPr>
        <w:ind w:left="4058" w:hanging="360"/>
      </w:pPr>
      <w:rPr>
        <w:rFonts w:hint="default"/>
        <w:lang w:val="en-US" w:eastAsia="en-US" w:bidi="ar-SA"/>
      </w:rPr>
    </w:lvl>
    <w:lvl w:ilvl="5" w:tplc="ABD23522">
      <w:numFmt w:val="bullet"/>
      <w:lvlText w:val="•"/>
      <w:lvlJc w:val="left"/>
      <w:pPr>
        <w:ind w:left="4823" w:hanging="360"/>
      </w:pPr>
      <w:rPr>
        <w:rFonts w:hint="default"/>
        <w:lang w:val="en-US" w:eastAsia="en-US" w:bidi="ar-SA"/>
      </w:rPr>
    </w:lvl>
    <w:lvl w:ilvl="6" w:tplc="DCE4A38A">
      <w:numFmt w:val="bullet"/>
      <w:lvlText w:val="•"/>
      <w:lvlJc w:val="left"/>
      <w:pPr>
        <w:ind w:left="5587" w:hanging="360"/>
      </w:pPr>
      <w:rPr>
        <w:rFonts w:hint="default"/>
        <w:lang w:val="en-US" w:eastAsia="en-US" w:bidi="ar-SA"/>
      </w:rPr>
    </w:lvl>
    <w:lvl w:ilvl="7" w:tplc="65F27B70">
      <w:numFmt w:val="bullet"/>
      <w:lvlText w:val="•"/>
      <w:lvlJc w:val="left"/>
      <w:pPr>
        <w:ind w:left="6352" w:hanging="360"/>
      </w:pPr>
      <w:rPr>
        <w:rFonts w:hint="default"/>
        <w:lang w:val="en-US" w:eastAsia="en-US" w:bidi="ar-SA"/>
      </w:rPr>
    </w:lvl>
    <w:lvl w:ilvl="8" w:tplc="02FAADEE">
      <w:numFmt w:val="bullet"/>
      <w:lvlText w:val="•"/>
      <w:lvlJc w:val="left"/>
      <w:pPr>
        <w:ind w:left="7116" w:hanging="360"/>
      </w:pPr>
      <w:rPr>
        <w:rFonts w:hint="default"/>
        <w:lang w:val="en-US" w:eastAsia="en-US" w:bidi="ar-SA"/>
      </w:rPr>
    </w:lvl>
  </w:abstractNum>
  <w:abstractNum w:abstractNumId="2" w15:restartNumberingAfterBreak="0">
    <w:nsid w:val="53ED7C8C"/>
    <w:multiLevelType w:val="hybridMultilevel"/>
    <w:tmpl w:val="9D60F93A"/>
    <w:lvl w:ilvl="0" w:tplc="F10C1D3C">
      <w:numFmt w:val="bullet"/>
      <w:lvlText w:val="o"/>
      <w:lvlJc w:val="left"/>
      <w:pPr>
        <w:ind w:left="1039" w:hanging="360"/>
      </w:pPr>
      <w:rPr>
        <w:rFonts w:ascii="Courier New" w:eastAsia="Courier New" w:hAnsi="Courier New" w:cs="Courier New" w:hint="default"/>
        <w:b w:val="0"/>
        <w:bCs w:val="0"/>
        <w:i w:val="0"/>
        <w:iCs w:val="0"/>
        <w:color w:val="5F5F5F"/>
        <w:spacing w:val="0"/>
        <w:w w:val="100"/>
        <w:sz w:val="20"/>
        <w:szCs w:val="20"/>
        <w:lang w:val="en-US" w:eastAsia="en-US" w:bidi="ar-SA"/>
      </w:rPr>
    </w:lvl>
    <w:lvl w:ilvl="1" w:tplc="08446456">
      <w:numFmt w:val="bullet"/>
      <w:lvlText w:val="•"/>
      <w:lvlJc w:val="left"/>
      <w:pPr>
        <w:ind w:left="1922" w:hanging="360"/>
      </w:pPr>
      <w:rPr>
        <w:rFonts w:hint="default"/>
        <w:lang w:val="en-US" w:eastAsia="en-US" w:bidi="ar-SA"/>
      </w:rPr>
    </w:lvl>
    <w:lvl w:ilvl="2" w:tplc="B658E428">
      <w:numFmt w:val="bullet"/>
      <w:lvlText w:val="•"/>
      <w:lvlJc w:val="left"/>
      <w:pPr>
        <w:ind w:left="2805" w:hanging="360"/>
      </w:pPr>
      <w:rPr>
        <w:rFonts w:hint="default"/>
        <w:lang w:val="en-US" w:eastAsia="en-US" w:bidi="ar-SA"/>
      </w:rPr>
    </w:lvl>
    <w:lvl w:ilvl="3" w:tplc="556ECC1E">
      <w:numFmt w:val="bullet"/>
      <w:lvlText w:val="•"/>
      <w:lvlJc w:val="left"/>
      <w:pPr>
        <w:ind w:left="3688" w:hanging="360"/>
      </w:pPr>
      <w:rPr>
        <w:rFonts w:hint="default"/>
        <w:lang w:val="en-US" w:eastAsia="en-US" w:bidi="ar-SA"/>
      </w:rPr>
    </w:lvl>
    <w:lvl w:ilvl="4" w:tplc="5AC0FFF4">
      <w:numFmt w:val="bullet"/>
      <w:lvlText w:val="•"/>
      <w:lvlJc w:val="left"/>
      <w:pPr>
        <w:ind w:left="4571" w:hanging="360"/>
      </w:pPr>
      <w:rPr>
        <w:rFonts w:hint="default"/>
        <w:lang w:val="en-US" w:eastAsia="en-US" w:bidi="ar-SA"/>
      </w:rPr>
    </w:lvl>
    <w:lvl w:ilvl="5" w:tplc="C14E6F78">
      <w:numFmt w:val="bullet"/>
      <w:lvlText w:val="•"/>
      <w:lvlJc w:val="left"/>
      <w:pPr>
        <w:ind w:left="5454" w:hanging="360"/>
      </w:pPr>
      <w:rPr>
        <w:rFonts w:hint="default"/>
        <w:lang w:val="en-US" w:eastAsia="en-US" w:bidi="ar-SA"/>
      </w:rPr>
    </w:lvl>
    <w:lvl w:ilvl="6" w:tplc="D93C874E">
      <w:numFmt w:val="bullet"/>
      <w:lvlText w:val="•"/>
      <w:lvlJc w:val="left"/>
      <w:pPr>
        <w:ind w:left="6337" w:hanging="360"/>
      </w:pPr>
      <w:rPr>
        <w:rFonts w:hint="default"/>
        <w:lang w:val="en-US" w:eastAsia="en-US" w:bidi="ar-SA"/>
      </w:rPr>
    </w:lvl>
    <w:lvl w:ilvl="7" w:tplc="5CC0CF04">
      <w:numFmt w:val="bullet"/>
      <w:lvlText w:val="•"/>
      <w:lvlJc w:val="left"/>
      <w:pPr>
        <w:ind w:left="7220" w:hanging="360"/>
      </w:pPr>
      <w:rPr>
        <w:rFonts w:hint="default"/>
        <w:lang w:val="en-US" w:eastAsia="en-US" w:bidi="ar-SA"/>
      </w:rPr>
    </w:lvl>
    <w:lvl w:ilvl="8" w:tplc="64044C00">
      <w:numFmt w:val="bullet"/>
      <w:lvlText w:val="•"/>
      <w:lvlJc w:val="left"/>
      <w:pPr>
        <w:ind w:left="8103" w:hanging="360"/>
      </w:pPr>
      <w:rPr>
        <w:rFonts w:hint="default"/>
        <w:lang w:val="en-US" w:eastAsia="en-US" w:bidi="ar-SA"/>
      </w:rPr>
    </w:lvl>
  </w:abstractNum>
  <w:num w:numId="1" w16cid:durableId="332729946">
    <w:abstractNumId w:val="1"/>
  </w:num>
  <w:num w:numId="2" w16cid:durableId="743526546">
    <w:abstractNumId w:val="2"/>
  </w:num>
  <w:num w:numId="3" w16cid:durableId="979531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00851"/>
    <w:rsid w:val="006E756E"/>
    <w:rsid w:val="00D00851"/>
    <w:rsid w:val="00EC4B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DA904"/>
  <w15:docId w15:val="{BED81451-6185-4B0B-8FD4-A9A4206AE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0" w:hanging="848"/>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245" w:hanging="1133"/>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182" w:right="1833"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1245" w:hanging="1133"/>
    </w:pPr>
  </w:style>
  <w:style w:type="paragraph" w:customStyle="1" w:styleId="TableParagraph">
    <w:name w:val="Table Paragraph"/>
    <w:basedOn w:val="Normal"/>
    <w:uiPriority w:val="1"/>
    <w:qFormat/>
    <w:pPr>
      <w:spacing w:before="114"/>
      <w:ind w:left="110"/>
    </w:pPr>
  </w:style>
  <w:style w:type="paragraph" w:styleId="Header">
    <w:name w:val="header"/>
    <w:basedOn w:val="Normal"/>
    <w:link w:val="HeaderChar"/>
    <w:uiPriority w:val="99"/>
    <w:unhideWhenUsed/>
    <w:rsid w:val="006E756E"/>
    <w:pPr>
      <w:tabs>
        <w:tab w:val="center" w:pos="4513"/>
        <w:tab w:val="right" w:pos="9026"/>
      </w:tabs>
    </w:pPr>
  </w:style>
  <w:style w:type="character" w:customStyle="1" w:styleId="HeaderChar">
    <w:name w:val="Header Char"/>
    <w:basedOn w:val="DefaultParagraphFont"/>
    <w:link w:val="Header"/>
    <w:uiPriority w:val="99"/>
    <w:rsid w:val="006E756E"/>
    <w:rPr>
      <w:rFonts w:ascii="Arial" w:eastAsia="Arial" w:hAnsi="Arial" w:cs="Arial"/>
    </w:rPr>
  </w:style>
  <w:style w:type="paragraph" w:styleId="Footer">
    <w:name w:val="footer"/>
    <w:basedOn w:val="Normal"/>
    <w:link w:val="FooterChar"/>
    <w:uiPriority w:val="99"/>
    <w:unhideWhenUsed/>
    <w:rsid w:val="006E756E"/>
    <w:pPr>
      <w:tabs>
        <w:tab w:val="center" w:pos="4513"/>
        <w:tab w:val="right" w:pos="9026"/>
      </w:tabs>
    </w:pPr>
  </w:style>
  <w:style w:type="character" w:customStyle="1" w:styleId="FooterChar">
    <w:name w:val="Footer Char"/>
    <w:basedOn w:val="DefaultParagraphFont"/>
    <w:link w:val="Footer"/>
    <w:uiPriority w:val="99"/>
    <w:rsid w:val="006E756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customXml" Target="../customXml/item2.xml"/><Relationship Id="rId21" Type="http://schemas.openxmlformats.org/officeDocument/2006/relationships/header" Target="header4.xml"/><Relationship Id="rId34" Type="http://schemas.openxmlformats.org/officeDocument/2006/relationships/image" Target="media/image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image" Target="media/image15.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image" Target="media/image12.png"/><Relationship Id="rId30" Type="http://schemas.openxmlformats.org/officeDocument/2006/relationships/header" Target="header6.xml"/><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3.png"/><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AFD063-CF84-4E21-86E7-8292694C2547}">
  <ds:schemaRefs>
    <ds:schemaRef ds:uri="http://schemas.openxmlformats.org/officeDocument/2006/bibliography"/>
  </ds:schemaRefs>
</ds:datastoreItem>
</file>

<file path=customXml/itemProps2.xml><?xml version="1.0" encoding="utf-8"?>
<ds:datastoreItem xmlns:ds="http://schemas.openxmlformats.org/officeDocument/2006/customXml" ds:itemID="{EA9C0293-78C3-46CC-B412-DC5161EA7E44}"/>
</file>

<file path=customXml/itemProps3.xml><?xml version="1.0" encoding="utf-8"?>
<ds:datastoreItem xmlns:ds="http://schemas.openxmlformats.org/officeDocument/2006/customXml" ds:itemID="{D440D6A1-95CA-413D-9338-4A69847C7010}"/>
</file>

<file path=customXml/itemProps4.xml><?xml version="1.0" encoding="utf-8"?>
<ds:datastoreItem xmlns:ds="http://schemas.openxmlformats.org/officeDocument/2006/customXml" ds:itemID="{A0FAC73C-5A7B-42BB-9268-504936A71779}"/>
</file>

<file path=docProps/app.xml><?xml version="1.0" encoding="utf-8"?>
<Properties xmlns="http://schemas.openxmlformats.org/officeDocument/2006/extended-properties" xmlns:vt="http://schemas.openxmlformats.org/officeDocument/2006/docPropsVTypes">
  <Template>Normal</Template>
  <TotalTime>8</TotalTime>
  <Pages>22</Pages>
  <Words>7786</Words>
  <Characters>44384</Characters>
  <Application>Microsoft Office Word</Application>
  <DocSecurity>0</DocSecurity>
  <Lines>369</Lines>
  <Paragraphs>104</Paragraphs>
  <ScaleCrop>false</ScaleCrop>
  <LinksUpToDate>false</LinksUpToDate>
  <CharactersWithSpaces>52066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4 Chapter 3 Contaminated land and acid sulfate soils</dc:title>
  <dc:creator>Marinus Link Pty Ltd</dc:creator>
  <dc:description/>
  <dcterms:created xsi:type="dcterms:W3CDTF">2024-05-29T04:47:00Z</dcterms:created>
  <dcterms:modified xsi:type="dcterms:W3CDTF">2024-05-29T04:55:00Z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2024-05-20T00:00:00Z</vt:filetime>
  </property>
  <property fmtid="{D5CDD505-2E9C-101B-9397-08002B2CF9AE}" pid="6" name="Creator">
    <vt:lpwstr>Acrobat PDFMaker 24 for Word</vt:lpwstr>
  </property>
  <property fmtid="{D5CDD505-2E9C-101B-9397-08002B2CF9AE}" pid="7" name="LastSaved">
    <vt:filetime>2024-05-29T00:00:00Z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D:20240519215046</vt:lpwstr>
  </property>
</Properties>
</file>